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6224EEC0"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w:t>
      </w:r>
      <w:r w:rsidR="00DE76AC">
        <w:rPr>
          <w:rFonts w:ascii="Times New Roman" w:hAnsi="Times New Roman" w:cs="Times New Roman"/>
        </w:rPr>
        <w:t xml:space="preserve">the </w:t>
      </w:r>
      <w:r>
        <w:rPr>
          <w:rFonts w:ascii="Times New Roman" w:hAnsi="Times New Roman" w:cs="Times New Roman"/>
        </w:rPr>
        <w:t xml:space="preserve">pre-intervention </w:t>
      </w:r>
      <w:r w:rsidR="00DE76AC">
        <w:rPr>
          <w:rFonts w:ascii="Times New Roman" w:hAnsi="Times New Roman" w:cs="Times New Roman"/>
        </w:rPr>
        <w:t xml:space="preserve">period </w:t>
      </w:r>
      <w:r>
        <w:rPr>
          <w:rFonts w:ascii="Times New Roman" w:hAnsi="Times New Roman" w:cs="Times New Roman"/>
        </w:rPr>
        <w:t>to the same employee’s response</w:t>
      </w:r>
      <w:r w:rsidR="00DE76AC">
        <w:rPr>
          <w:rFonts w:ascii="Times New Roman" w:hAnsi="Times New Roman" w:cs="Times New Roman"/>
        </w:rPr>
        <w:t xml:space="preserve"> in the</w:t>
      </w:r>
      <w:r>
        <w:rPr>
          <w:rFonts w:ascii="Times New Roman" w:hAnsi="Times New Roman" w:cs="Times New Roman"/>
        </w:rPr>
        <w:t xml:space="preserve"> post-intervention</w:t>
      </w:r>
      <w:r w:rsidR="00DE76AC">
        <w:rPr>
          <w:rFonts w:ascii="Times New Roman" w:hAnsi="Times New Roman" w:cs="Times New Roman"/>
        </w:rPr>
        <w:t xml:space="preserve"> period</w:t>
      </w:r>
      <w:r>
        <w:rPr>
          <w:rFonts w:ascii="Times New Roman" w:hAnsi="Times New Roman" w:cs="Times New Roman"/>
        </w:rPr>
        <w:t xml:space="preserve">.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00000"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D6EEE7A"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t</w:t>
      </w:r>
      <w:proofErr w:type="spellEnd"/>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the two-sample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33066421"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paired-samples </w:t>
      </w:r>
      <w:r w:rsidR="00DE76AC">
        <w:rPr>
          <w:rFonts w:ascii="Times New Roman" w:hAnsi="Times New Roman" w:cs="Times New Roman"/>
        </w:rPr>
        <w:t xml:space="preserve">test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w:t>
      </w:r>
      <w:r w:rsidR="00DE76AC">
        <w:rPr>
          <w:rFonts w:ascii="Times New Roman" w:hAnsi="Times New Roman" w:cs="Times New Roman"/>
        </w:rPr>
        <w:t>degrees of freedom</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14D1CE44" w:rsidR="00025D52" w:rsidRDefault="0086159B" w:rsidP="00BC2FDB">
      <w:pPr>
        <w:jc w:val="both"/>
        <w:rPr>
          <w:rFonts w:ascii="Times New Roman" w:hAnsi="Times New Roman" w:cs="Times New Roman"/>
        </w:rPr>
      </w:pPr>
      <w:r>
        <w:rPr>
          <w:rFonts w:ascii="Times New Roman" w:hAnsi="Times New Roman" w:cs="Times New Roman"/>
        </w:rPr>
        <w:t>One can calculate the minimum possible correlation coefficient given the observed data, 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7655C619"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w:t>
      </w:r>
      <w:r w:rsidR="00DE76AC">
        <w:rPr>
          <w:rFonts w:ascii="Times New Roman" w:hAnsi="Times New Roman" w:cs="Times New Roman"/>
        </w:rPr>
        <w:t xml:space="preserve"> the</w:t>
      </w:r>
      <w:r>
        <w:rPr>
          <w:rFonts w:ascii="Times New Roman" w:hAnsi="Times New Roman" w:cs="Times New Roman"/>
        </w:rPr>
        <w:t xml:space="preserve"> correlation. </w:t>
      </w:r>
      <w:r w:rsidR="00DE76AC">
        <w:rPr>
          <w:rFonts w:ascii="Times New Roman" w:hAnsi="Times New Roman" w:cs="Times New Roman"/>
        </w:rPr>
        <w:t xml:space="preserve">This is one advantage of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5138CBAB"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t>
      </w:r>
      <w:r w:rsidR="009D51CD">
        <w:rPr>
          <w:rFonts w:ascii="Times New Roman" w:hAnsi="Times New Roman" w:cs="Times New Roman"/>
        </w:rPr>
        <w:t>uses</w:t>
      </w:r>
      <w:r>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71196056"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000000"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758100CF"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w:t>
      </w:r>
      <w:r w:rsidR="009D51CD">
        <w:rPr>
          <w:rFonts w:ascii="Times New Roman" w:eastAsiaTheme="minorEastAsia" w:hAnsi="Times New Roman" w:cs="Times New Roman"/>
          <w:iCs/>
        </w:rPr>
        <w:t>we refer to our</w:t>
      </w:r>
      <w:r>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Pr>
          <w:rFonts w:ascii="Times New Roman" w:eastAsiaTheme="minorEastAsia" w:hAnsi="Times New Roman" w:cs="Times New Roman"/>
          <w:iCs/>
        </w:rPr>
        <w:t xml:space="preserve">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E5E4BD3" w:rsidR="00C45DFA" w:rsidRDefault="00C45DFA" w:rsidP="00BC2FDB">
      <w:pPr>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D31802">
        <w:rPr>
          <w:rFonts w:ascii="Times New Roman" w:eastAsiaTheme="minorEastAsia" w:hAnsi="Times New Roman" w:cs="Times New Roman"/>
          <w:iCs/>
        </w:rPr>
        <w:t>in</w:t>
      </w:r>
      <w:r w:rsidR="00EA5BD0">
        <w:rPr>
          <w:rFonts w:ascii="Times New Roman" w:eastAsiaTheme="minorEastAsia" w:hAnsi="Times New Roman" w:cs="Times New Roman"/>
          <w:iCs/>
        </w:rPr>
        <w:t xml:space="preserve">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7B1ACD5F"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1"/>
      <w:r w:rsidR="00386513">
        <w:rPr>
          <w:rFonts w:ascii="Times New Roman" w:eastAsiaTheme="minorEastAsia" w:hAnsi="Times New Roman" w:cs="Times New Roman"/>
        </w:rPr>
        <w:t xml:space="preserve">following formula </w:t>
      </w:r>
      <w:commentRangeEnd w:id="1"/>
      <w:r w:rsidR="00386513">
        <w:rPr>
          <w:rStyle w:val="CommentReference"/>
        </w:rPr>
        <w:commentReference w:id="1"/>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000000"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748DE411" w:rsidR="00386513" w:rsidRDefault="00EE61F5" w:rsidP="00BC2FDB">
      <w:pPr>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Pr>
          <w:rFonts w:ascii="Times New Roman" w:hAnsi="Times New Roman" w:cs="Times New Roman"/>
        </w:rPr>
        <w:t xml:space="preserve"> may be </w:t>
      </w:r>
      <w:r w:rsidR="00B14792">
        <w:rPr>
          <w:rFonts w:ascii="Times New Roman" w:hAnsi="Times New Roman" w:cs="Times New Roman"/>
        </w:rPr>
        <w:t>achieved</w:t>
      </w:r>
      <w:r>
        <w:rPr>
          <w:rFonts w:ascii="Times New Roman" w:hAnsi="Times New Roman" w:cs="Times New Roman"/>
        </w:rPr>
        <w:t xml:space="preserve"> with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2"/>
      <w:r>
        <w:rPr>
          <w:rFonts w:ascii="Times New Roman" w:hAnsi="Times New Roman" w:cs="Times New Roman"/>
        </w:rPr>
        <w:t>requires at least one</w:t>
      </w:r>
      <w:commentRangeEnd w:id="2"/>
      <w:r w:rsidR="000C4D98">
        <w:rPr>
          <w:rStyle w:val="CommentReference"/>
        </w:rPr>
        <w:commentReference w:id="2"/>
      </w:r>
      <w:r>
        <w:rPr>
          <w:rFonts w:ascii="Times New Roman" w:hAnsi="Times New Roman" w:cs="Times New Roman"/>
        </w:rPr>
        <w:t xml:space="preserv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lastRenderedPageBreak/>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w:t>
      </w:r>
      <w:commentRangeStart w:id="3"/>
      <w:r>
        <w:rPr>
          <w:rFonts w:ascii="Times New Roman" w:eastAsiaTheme="minorEastAsia" w:hAnsi="Times New Roman" w:cs="Times New Roman"/>
        </w:rPr>
        <w:t>one matched sample is required</w:t>
      </w:r>
      <w:commentRangeEnd w:id="3"/>
      <w:r w:rsidR="000C4D98">
        <w:rPr>
          <w:rStyle w:val="CommentReference"/>
        </w:rPr>
        <w:commentReference w:id="3"/>
      </w:r>
      <w:r>
        <w:rPr>
          <w:rFonts w:ascii="Times New Roman" w:eastAsiaTheme="minorEastAsia" w:hAnsi="Times New Roman" w:cs="Times New Roman"/>
        </w:rPr>
        <w:t xml:space="preserve">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7AAC5DF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right-skewed ordinal distribution to mimic the </w:t>
      </w:r>
      <w:r w:rsidR="000C4D98">
        <w:rPr>
          <w:rFonts w:ascii="Times New Roman" w:hAnsi="Times New Roman" w:cs="Times New Roman"/>
        </w:rPr>
        <w:t>empirical distributions</w:t>
      </w:r>
      <w:r w:rsidR="006F14B9">
        <w:rPr>
          <w:rFonts w:ascii="Times New Roman" w:hAnsi="Times New Roman" w:cs="Times New Roman"/>
        </w:rPr>
        <w:t xml:space="preserve"> in our application.</w:t>
      </w:r>
    </w:p>
    <w:p w14:paraId="1DC46052" w14:textId="11AFD8B3" w:rsidR="00227B8F" w:rsidRDefault="00227B8F" w:rsidP="00BC2FDB">
      <w:pPr>
        <w:jc w:val="both"/>
        <w:rPr>
          <w:rFonts w:ascii="Times New Roman" w:hAnsi="Times New Roman" w:cs="Times New Roman"/>
        </w:rPr>
      </w:pPr>
    </w:p>
    <w:p w14:paraId="2218F344" w14:textId="1580D641"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162C3B">
        <w:rPr>
          <w:rFonts w:ascii="Times New Roman" w:hAnsi="Times New Roman" w:cs="Times New Roman"/>
        </w:rPr>
        <w:t xml:space="preserve"> (respectively for each successive value of the bivariate normal correlation).</w:t>
      </w:r>
    </w:p>
    <w:p w14:paraId="65DC5449" w14:textId="509A70E6" w:rsidR="003D4EB7" w:rsidRDefault="003D4EB7" w:rsidP="00BC2FDB">
      <w:pPr>
        <w:jc w:val="both"/>
        <w:rPr>
          <w:rFonts w:ascii="Times New Roman" w:hAnsi="Times New Roman" w:cs="Times New Roman"/>
        </w:rPr>
      </w:pPr>
    </w:p>
    <w:p w14:paraId="4FEA1579" w14:textId="2C5DB761"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4AD60378" w14:textId="0F4FDE93" w:rsidR="003E6FD9" w:rsidRDefault="003E6FD9" w:rsidP="00BC2FDB">
      <w:pPr>
        <w:jc w:val="both"/>
        <w:rPr>
          <w:rFonts w:ascii="Times New Roman" w:hAnsi="Times New Roman" w:cs="Times New Roman"/>
        </w:rPr>
      </w:pPr>
    </w:p>
    <w:p w14:paraId="061A67ED" w14:textId="2250D636"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1236A485" w14:textId="5552400E" w:rsidR="008F6295" w:rsidRDefault="008F6295" w:rsidP="00BC2FDB">
      <w:pPr>
        <w:jc w:val="both"/>
        <w:rPr>
          <w:rFonts w:ascii="Times New Roman" w:hAnsi="Times New Roman" w:cs="Times New Roman"/>
        </w:rPr>
      </w:pPr>
    </w:p>
    <w:p w14:paraId="4F704CB3" w14:textId="223B5349" w:rsidR="008F6295" w:rsidRDefault="008F6295" w:rsidP="00BC2FDB">
      <w:pPr>
        <w:jc w:val="both"/>
        <w:rPr>
          <w:rFonts w:ascii="Times New Roman" w:hAnsi="Times New Roman" w:cs="Times New Roman"/>
        </w:rPr>
      </w:pPr>
    </w:p>
    <w:p w14:paraId="58F6CC58" w14:textId="77777777" w:rsidR="008F6295" w:rsidRDefault="008F6295" w:rsidP="00BC2FDB">
      <w:pPr>
        <w:jc w:val="both"/>
        <w:rPr>
          <w:rFonts w:ascii="Times New Roman" w:hAnsi="Times New Roman" w:cs="Times New Roman"/>
        </w:rPr>
      </w:pPr>
    </w:p>
    <w:p w14:paraId="0C7633BF" w14:textId="2DABCC74" w:rsidR="00BC2FDB" w:rsidRDefault="00BC2FDB" w:rsidP="00BC2FDB">
      <w:pPr>
        <w:jc w:val="both"/>
        <w:rPr>
          <w:rFonts w:ascii="Times New Roman" w:hAnsi="Times New Roman" w:cs="Times New Roman"/>
        </w:rPr>
      </w:pPr>
    </w:p>
    <w:p w14:paraId="7FBD0F24" w14:textId="17A5704A" w:rsidR="00BC2FDB" w:rsidRPr="006F14B9" w:rsidRDefault="006F14B9" w:rsidP="00BC2FDB">
      <w:pPr>
        <w:jc w:val="both"/>
        <w:rPr>
          <w:rFonts w:ascii="Times New Roman" w:hAnsi="Times New Roman" w:cs="Times New Roman"/>
          <w:i/>
          <w:iCs/>
        </w:rPr>
      </w:pPr>
      <w:r>
        <w:rPr>
          <w:rFonts w:ascii="Times New Roman" w:hAnsi="Times New Roman" w:cs="Times New Roman"/>
          <w:i/>
          <w:iCs/>
        </w:rPr>
        <w:lastRenderedPageBreak/>
        <w:t>A</w:t>
      </w:r>
      <w:r w:rsidR="00BC2FDB" w:rsidRPr="006F14B9">
        <w:rPr>
          <w:rFonts w:ascii="Times New Roman" w:hAnsi="Times New Roman" w:cs="Times New Roman"/>
          <w:i/>
          <w:iCs/>
        </w:rPr>
        <w:t>pplication</w:t>
      </w:r>
    </w:p>
    <w:p w14:paraId="4747DD0D" w14:textId="46C98B63" w:rsidR="0083777A" w:rsidRDefault="0083777A" w:rsidP="00BC2FDB">
      <w:pPr>
        <w:jc w:val="both"/>
        <w:rPr>
          <w:rFonts w:ascii="Times New Roman" w:hAnsi="Times New Roman" w:cs="Times New Roman"/>
        </w:rPr>
      </w:pPr>
    </w:p>
    <w:p w14:paraId="11864C63" w14:textId="46B6BF28" w:rsidR="007B2EDC" w:rsidRPr="007B2EDC" w:rsidRDefault="007B2EDC" w:rsidP="007B2EDC">
      <w:pPr>
        <w:jc w:val="both"/>
        <w:rPr>
          <w:rFonts w:ascii="Times New Roman" w:hAnsi="Times New Roman" w:cs="Times New Roman"/>
        </w:rPr>
      </w:pPr>
      <w:r>
        <w:rPr>
          <w:rFonts w:ascii="Times New Roman" w:hAnsi="Times New Roman" w:cs="Times New Roman"/>
        </w:rPr>
        <w:t xml:space="preserve">Our application is a dataset containing ordinal survey responses from 149 physicians before and after an educational intervention, of which </w:t>
      </w:r>
      <w:r w:rsidR="002B466B">
        <w:rPr>
          <w:rFonts w:ascii="Times New Roman" w:hAnsi="Times New Roman" w:cs="Times New Roman"/>
        </w:rPr>
        <w:t>19</w:t>
      </w:r>
      <w:r>
        <w:rPr>
          <w:rFonts w:ascii="Times New Roman" w:hAnsi="Times New Roman" w:cs="Times New Roman"/>
        </w:rPr>
        <w:t xml:space="preserve"> physicians had matched pairs. We ran tests for the equality of means between the pre- / post- intervention groups, using the modified </w:t>
      </w:r>
      <w:r>
        <w:rPr>
          <w:rFonts w:ascii="Times New Roman" w:hAnsi="Times New Roman" w:cs="Times New Roman"/>
          <w:i/>
          <w:iCs/>
        </w:rPr>
        <w:t>t</w:t>
      </w:r>
      <w:r>
        <w:rPr>
          <w:rFonts w:ascii="Times New Roman" w:hAnsi="Times New Roman" w:cs="Times New Roman"/>
        </w:rPr>
        <w:t>-test, with each of the correlation estimators evaluated in the simulation study.</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50C608FA" w:rsidR="00DA6D0D" w:rsidRDefault="00DA6D0D" w:rsidP="00BC2FDB">
      <w:pPr>
        <w:jc w:val="both"/>
        <w:rPr>
          <w:rFonts w:ascii="Times New Roman" w:hAnsi="Times New Roman" w:cs="Times New Roman"/>
          <w:b/>
          <w:bCs/>
        </w:rPr>
      </w:pPr>
    </w:p>
    <w:p w14:paraId="1A8BCF21" w14:textId="5C168903" w:rsidR="00EE48FE" w:rsidRDefault="00EE48FE" w:rsidP="00EE48FE">
      <w:pPr>
        <w:jc w:val="both"/>
        <w:rPr>
          <w:rFonts w:ascii="Times New Roman" w:hAnsi="Times New Roman" w:cs="Times New Roman"/>
        </w:rPr>
      </w:pPr>
      <w:r>
        <w:rPr>
          <w:rFonts w:ascii="Times New Roman" w:hAnsi="Times New Roman" w:cs="Times New Roman"/>
        </w:rPr>
        <w:t>Not all estimators yielded a valid correlation, particularly when the number of matched samples was small (i.e., less than four) and the generating distribution was ordinal.</w:t>
      </w:r>
    </w:p>
    <w:p w14:paraId="67932914" w14:textId="139BE12D" w:rsidR="00EE48FE" w:rsidRDefault="00EE48FE" w:rsidP="00EE48FE">
      <w:pPr>
        <w:jc w:val="both"/>
        <w:rPr>
          <w:rFonts w:ascii="Times New Roman" w:hAnsi="Times New Roman" w:cs="Times New Roman"/>
        </w:rPr>
      </w:pPr>
    </w:p>
    <w:p w14:paraId="2AFB534A" w14:textId="370BABDC" w:rsidR="003E588F" w:rsidRDefault="00726A73" w:rsidP="00EE48FE">
      <w:pPr>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Pr>
          <w:rFonts w:ascii="Times New Roman" w:hAnsi="Times New Roman" w:cs="Times New Roman"/>
        </w:rPr>
        <w:t>) was the least biased estimator across all values</w:t>
      </w:r>
      <w:r w:rsidR="003E588F">
        <w:rPr>
          <w:rFonts w:ascii="Times New Roman" w:hAnsi="Times New Roman" w:cs="Times New Roman"/>
        </w:rPr>
        <w:t xml:space="preserve"> of correlation</w:t>
      </w:r>
      <w:r>
        <w:rPr>
          <w:rFonts w:ascii="Times New Roman" w:hAnsi="Times New Roman" w:cs="Times New Roman"/>
        </w:rPr>
        <w:t>.</w:t>
      </w:r>
      <w:r w:rsidR="001E6427">
        <w:rPr>
          <w:rFonts w:ascii="Times New Roman" w:hAnsi="Times New Roman" w:cs="Times New Roman"/>
        </w:rPr>
        <w:t xml:space="preserve"> The EM algorithm estimator (</w:t>
      </w:r>
      <w:proofErr w:type="spellStart"/>
      <w:r w:rsidR="001E6427">
        <w:rPr>
          <w:rFonts w:ascii="Times New Roman" w:hAnsi="Times New Roman" w:cs="Times New Roman"/>
        </w:rPr>
        <w:t>r</w:t>
      </w:r>
      <w:r w:rsidR="001E6427">
        <w:rPr>
          <w:rFonts w:ascii="Times New Roman" w:hAnsi="Times New Roman" w:cs="Times New Roman"/>
          <w:vertAlign w:val="subscript"/>
        </w:rPr>
        <w:t>EM</w:t>
      </w:r>
      <w:proofErr w:type="spellEnd"/>
      <w:r w:rsidR="001E6427">
        <w:rPr>
          <w:rFonts w:ascii="Times New Roman" w:hAnsi="Times New Roman" w:cs="Times New Roman"/>
        </w:rPr>
        <w:t xml:space="preserve">) was slightly more biased than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sidR="001E6427">
        <w:rPr>
          <w:rFonts w:ascii="Times New Roman" w:hAnsi="Times New Roman" w:cs="Times New Roman"/>
        </w:rPr>
        <w:t>, followed by the Bayesian estimator (</w:t>
      </w:r>
      <w:proofErr w:type="spellStart"/>
      <w:r w:rsidR="001E6427">
        <w:rPr>
          <w:rFonts w:ascii="Times New Roman" w:hAnsi="Times New Roman" w:cs="Times New Roman"/>
        </w:rPr>
        <w:t>r</w:t>
      </w:r>
      <w:r w:rsidR="001E6427">
        <w:rPr>
          <w:rFonts w:ascii="Times New Roman" w:hAnsi="Times New Roman" w:cs="Times New Roman"/>
          <w:vertAlign w:val="subscript"/>
        </w:rPr>
        <w:t>Bayes</w:t>
      </w:r>
      <w:proofErr w:type="spellEnd"/>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commentRangeStart w:id="4"/>
      <w:r w:rsidR="00F10843">
        <w:rPr>
          <w:rFonts w:ascii="Times New Roman" w:hAnsi="Times New Roman" w:cs="Times New Roman"/>
        </w:rPr>
        <w:t xml:space="preserve">Note that when the number of matched samples was reduced from </w:t>
      </w:r>
      <w:r w:rsidR="00141CE7">
        <w:rPr>
          <w:rFonts w:ascii="Times New Roman" w:hAnsi="Times New Roman" w:cs="Times New Roman"/>
        </w:rPr>
        <w:t>four to two</w:t>
      </w:r>
      <w:r w:rsidR="00F10843">
        <w:rPr>
          <w:rFonts w:ascii="Times New Roman" w:hAnsi="Times New Roman" w:cs="Times New Roman"/>
        </w:rPr>
        <w:t xml:space="preserve">, there was considerably less separation </w:t>
      </w:r>
      <w:commentRangeEnd w:id="4"/>
      <w:r w:rsidR="00DF2F36">
        <w:rPr>
          <w:rStyle w:val="CommentReference"/>
        </w:rPr>
        <w:commentReference w:id="4"/>
      </w:r>
      <w:r w:rsidR="00F10843">
        <w:rPr>
          <w:rFonts w:ascii="Times New Roman" w:hAnsi="Times New Roman" w:cs="Times New Roman"/>
        </w:rPr>
        <w:t xml:space="preserve">among </w:t>
      </w:r>
      <w:proofErr w:type="spellStart"/>
      <w:r w:rsidR="00F10843">
        <w:rPr>
          <w:rFonts w:ascii="Times New Roman" w:hAnsi="Times New Roman" w:cs="Times New Roman"/>
        </w:rPr>
        <w:t>r</w:t>
      </w:r>
      <w:r w:rsidR="00F10843">
        <w:rPr>
          <w:rFonts w:ascii="Times New Roman" w:hAnsi="Times New Roman" w:cs="Times New Roman"/>
          <w:vertAlign w:val="subscript"/>
        </w:rPr>
        <w:t>matched</w:t>
      </w:r>
      <w:proofErr w:type="spellEnd"/>
      <w:r w:rsidR="00F10843">
        <w:rPr>
          <w:rFonts w:ascii="Times New Roman" w:hAnsi="Times New Roman" w:cs="Times New Roman"/>
        </w:rPr>
        <w:t xml:space="preserve">, </w:t>
      </w:r>
      <w:proofErr w:type="spellStart"/>
      <w:r w:rsidR="00F10843">
        <w:rPr>
          <w:rFonts w:ascii="Times New Roman" w:hAnsi="Times New Roman" w:cs="Times New Roman"/>
        </w:rPr>
        <w:t>r</w:t>
      </w:r>
      <w:r w:rsidR="00F10843">
        <w:rPr>
          <w:rFonts w:ascii="Times New Roman" w:hAnsi="Times New Roman" w:cs="Times New Roman"/>
          <w:vertAlign w:val="subscript"/>
        </w:rPr>
        <w:t>EM</w:t>
      </w:r>
      <w:proofErr w:type="spellEnd"/>
      <w:r w:rsidR="00F10843">
        <w:rPr>
          <w:rFonts w:ascii="Times New Roman" w:hAnsi="Times New Roman" w:cs="Times New Roman"/>
        </w:rPr>
        <w:t xml:space="preserve">, and </w:t>
      </w:r>
      <w:proofErr w:type="spellStart"/>
      <w:r w:rsidR="00F10843">
        <w:rPr>
          <w:rFonts w:ascii="Times New Roman" w:hAnsi="Times New Roman" w:cs="Times New Roman"/>
        </w:rPr>
        <w:t>r</w:t>
      </w:r>
      <w:r w:rsidR="00F10843">
        <w:rPr>
          <w:rFonts w:ascii="Times New Roman" w:hAnsi="Times New Roman" w:cs="Times New Roman"/>
          <w:vertAlign w:val="subscript"/>
        </w:rPr>
        <w:t>Bayes</w:t>
      </w:r>
      <w:proofErr w:type="spellEnd"/>
      <w:r w:rsidR="00F10843">
        <w:rPr>
          <w:rFonts w:ascii="Times New Roman" w:hAnsi="Times New Roman" w:cs="Times New Roman"/>
        </w:rPr>
        <w:t xml:space="preserve"> in terms of bias (r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6EF3D951" w14:textId="4D20ADD7" w:rsidR="00F10843" w:rsidRDefault="003E588F" w:rsidP="00223848">
      <w:pPr>
        <w:jc w:val="center"/>
        <w:rPr>
          <w:rFonts w:ascii="Times New Roman" w:hAnsi="Times New Roman" w:cs="Times New Roman"/>
        </w:rPr>
      </w:pPr>
      <w:r>
        <w:rPr>
          <w:rFonts w:ascii="Times New Roman" w:hAnsi="Times New Roman" w:cs="Times New Roman"/>
          <w:noProof/>
        </w:rPr>
        <w:drawing>
          <wp:inline distT="0" distB="0" distL="0" distR="0" wp14:anchorId="54F5EEDD" wp14:editId="4BFD7C1C">
            <wp:extent cx="4264087" cy="2924270"/>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2193" cy="2984692"/>
                    </a:xfrm>
                    <a:prstGeom prst="rect">
                      <a:avLst/>
                    </a:prstGeom>
                  </pic:spPr>
                </pic:pic>
              </a:graphicData>
            </a:graphic>
          </wp:inline>
        </w:drawing>
      </w:r>
    </w:p>
    <w:p w14:paraId="63112286" w14:textId="660F9773" w:rsidR="003E588F" w:rsidRPr="00223848" w:rsidRDefault="00194D61" w:rsidP="00EE48FE">
      <w:pPr>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 the Bayesian estimator (</w:t>
      </w:r>
      <w:proofErr w:type="spellStart"/>
      <w:r w:rsidR="00DF2F36">
        <w:rPr>
          <w:rFonts w:ascii="Times New Roman" w:hAnsi="Times New Roman" w:cs="Times New Roman"/>
        </w:rPr>
        <w:t>r</w:t>
      </w:r>
      <w:r w:rsidR="00DF2F36">
        <w:rPr>
          <w:rFonts w:ascii="Times New Roman" w:hAnsi="Times New Roman" w:cs="Times New Roman"/>
          <w:vertAlign w:val="subscript"/>
        </w:rPr>
        <w:t>Bayes</w:t>
      </w:r>
      <w:proofErr w:type="spellEnd"/>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of correlation. The EM algorithm estimator (</w:t>
      </w:r>
      <w:proofErr w:type="spellStart"/>
      <w:r w:rsidR="00223848">
        <w:rPr>
          <w:rFonts w:ascii="Times New Roman" w:hAnsi="Times New Roman" w:cs="Times New Roman"/>
        </w:rPr>
        <w:t>r</w:t>
      </w:r>
      <w:r w:rsidR="00223848">
        <w:rPr>
          <w:rFonts w:ascii="Times New Roman" w:hAnsi="Times New Roman" w:cs="Times New Roman"/>
          <w:vertAlign w:val="subscript"/>
        </w:rPr>
        <w:t>EM</w:t>
      </w:r>
      <w:proofErr w:type="spellEnd"/>
      <w:r w:rsidR="00223848">
        <w:rPr>
          <w:rFonts w:ascii="Times New Roman" w:hAnsi="Times New Roman" w:cs="Times New Roman"/>
        </w:rPr>
        <w:t xml:space="preserve">) trailed behind </w:t>
      </w:r>
      <w:proofErr w:type="spellStart"/>
      <w:r w:rsidR="00223848">
        <w:rPr>
          <w:rFonts w:ascii="Times New Roman" w:hAnsi="Times New Roman" w:cs="Times New Roman"/>
        </w:rPr>
        <w:t>r</w:t>
      </w:r>
      <w:r w:rsidR="00223848">
        <w:rPr>
          <w:rFonts w:ascii="Times New Roman" w:hAnsi="Times New Roman" w:cs="Times New Roman"/>
          <w:vertAlign w:val="subscript"/>
        </w:rPr>
        <w:t>Bayes</w:t>
      </w:r>
      <w:proofErr w:type="spellEnd"/>
      <w:r w:rsidR="00223848">
        <w:rPr>
          <w:rFonts w:ascii="Times New Roman" w:hAnsi="Times New Roman" w:cs="Times New Roman"/>
        </w:rPr>
        <w:t xml:space="preserve"> with slightly greater MSE at all but the most extreme values of correlation. The Pearson estimator (</w:t>
      </w:r>
      <w:proofErr w:type="spellStart"/>
      <w:r w:rsidR="00223848">
        <w:rPr>
          <w:rFonts w:ascii="Times New Roman" w:hAnsi="Times New Roman" w:cs="Times New Roman"/>
        </w:rPr>
        <w:t>r</w:t>
      </w:r>
      <w:r w:rsidR="00223848">
        <w:rPr>
          <w:rFonts w:ascii="Times New Roman" w:hAnsi="Times New Roman" w:cs="Times New Roman"/>
          <w:vertAlign w:val="subscript"/>
        </w:rPr>
        <w:t>matched</w:t>
      </w:r>
      <w:proofErr w:type="spellEnd"/>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The 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(r</w:t>
      </w:r>
      <w:r w:rsidR="00223848">
        <w:rPr>
          <w:rFonts w:ascii="Times New Roman" w:hAnsi="Times New Roman" w:cs="Times New Roman"/>
          <w:vertAlign w:val="subscript"/>
        </w:rPr>
        <w:t>q20</w:t>
      </w:r>
      <w:r w:rsidR="00223848">
        <w:rPr>
          <w:rFonts w:ascii="Times New Roman" w:hAnsi="Times New Roman" w:cs="Times New Roman"/>
        </w:rPr>
        <w:t>) was asymmetrically more variable when the true correlation was positive, and less variable when the true correlation was negative.</w:t>
      </w:r>
    </w:p>
    <w:p w14:paraId="2B329F9E" w14:textId="40AEB587" w:rsidR="0083777A" w:rsidRDefault="00E17114" w:rsidP="00E17114">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77C29E0" wp14:editId="7DDB6356">
            <wp:extent cx="4250884" cy="2915216"/>
            <wp:effectExtent l="0" t="0" r="381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3983" cy="2951631"/>
                    </a:xfrm>
                    <a:prstGeom prst="rect">
                      <a:avLst/>
                    </a:prstGeom>
                  </pic:spPr>
                </pic:pic>
              </a:graphicData>
            </a:graphic>
          </wp:inline>
        </w:drawing>
      </w:r>
    </w:p>
    <w:p w14:paraId="0976CBFF" w14:textId="52536F95" w:rsidR="00E17114" w:rsidRDefault="00E17114" w:rsidP="00E17114">
      <w:pPr>
        <w:rPr>
          <w:rFonts w:ascii="Times New Roman" w:hAnsi="Times New Roman" w:cs="Times New Roman"/>
          <w:b/>
          <w:bCs/>
        </w:rPr>
      </w:pPr>
    </w:p>
    <w:p w14:paraId="65EC76ED" w14:textId="0B8B1892" w:rsidR="00E17114" w:rsidRDefault="001B230E" w:rsidP="00E17114">
      <w:pPr>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With normally distributed data, a sample size of 20, and four matched samples, 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w:t>
      </w:r>
      <w:proofErr w:type="spellStart"/>
      <w:r w:rsidR="00287AE0">
        <w:rPr>
          <w:rFonts w:ascii="Times New Roman" w:hAnsi="Times New Roman" w:cs="Times New Roman"/>
        </w:rPr>
        <w:t>r</w:t>
      </w:r>
      <w:r w:rsidR="00287AE0">
        <w:rPr>
          <w:rFonts w:ascii="Times New Roman" w:hAnsi="Times New Roman" w:cs="Times New Roman"/>
          <w:vertAlign w:val="subscript"/>
        </w:rPr>
        <w:t>Bayes</w:t>
      </w:r>
      <w:proofErr w:type="spellEnd"/>
      <w:r w:rsidR="00287AE0">
        <w:rPr>
          <w:rFonts w:ascii="Times New Roman" w:hAnsi="Times New Roman" w:cs="Times New Roman"/>
        </w:rPr>
        <w:t>) yielded a test that was generally less conservative than the nominal level, but far more conservative than the Pearson estimator (</w:t>
      </w:r>
      <w:proofErr w:type="spellStart"/>
      <w:r w:rsidR="00287AE0">
        <w:rPr>
          <w:rFonts w:ascii="Times New Roman" w:hAnsi="Times New Roman" w:cs="Times New Roman"/>
        </w:rPr>
        <w:t>r</w:t>
      </w:r>
      <w:r w:rsidR="00287AE0">
        <w:rPr>
          <w:rFonts w:ascii="Times New Roman" w:hAnsi="Times New Roman" w:cs="Times New Roman"/>
          <w:vertAlign w:val="subscript"/>
        </w:rPr>
        <w:t>matched</w:t>
      </w:r>
      <w:proofErr w:type="spellEnd"/>
      <w:r w:rsidR="00287AE0">
        <w:rPr>
          <w:rFonts w:ascii="Times New Roman" w:hAnsi="Times New Roman" w:cs="Times New Roman"/>
        </w:rPr>
        <w:t>) for all values of correlation greater than -0.25. The same was true of the EM algorithm estimator (</w:t>
      </w:r>
      <w:proofErr w:type="spellStart"/>
      <w:r w:rsidR="00287AE0">
        <w:rPr>
          <w:rFonts w:ascii="Times New Roman" w:hAnsi="Times New Roman" w:cs="Times New Roman"/>
        </w:rPr>
        <w:t>r</w:t>
      </w:r>
      <w:r w:rsidR="00287AE0">
        <w:rPr>
          <w:rFonts w:ascii="Times New Roman" w:hAnsi="Times New Roman" w:cs="Times New Roman"/>
          <w:vertAlign w:val="subscript"/>
        </w:rPr>
        <w:t>EM</w:t>
      </w:r>
      <w:proofErr w:type="spellEnd"/>
      <w:r w:rsidR="00287AE0">
        <w:rPr>
          <w:rFonts w:ascii="Times New Roman" w:hAnsi="Times New Roman" w:cs="Times New Roman"/>
        </w:rPr>
        <w:t xml:space="preserve">), </w:t>
      </w:r>
      <w:r w:rsidR="002E7D46">
        <w:rPr>
          <w:rFonts w:ascii="Times New Roman" w:hAnsi="Times New Roman" w:cs="Times New Roman"/>
        </w:rPr>
        <w:t xml:space="preserve">although </w:t>
      </w:r>
      <w:proofErr w:type="spellStart"/>
      <w:r w:rsidR="002E7D46">
        <w:rPr>
          <w:rFonts w:ascii="Times New Roman" w:hAnsi="Times New Roman" w:cs="Times New Roman"/>
        </w:rPr>
        <w:t>r</w:t>
      </w:r>
      <w:r w:rsidR="002E7D46">
        <w:rPr>
          <w:rFonts w:ascii="Times New Roman" w:hAnsi="Times New Roman" w:cs="Times New Roman"/>
          <w:vertAlign w:val="subscript"/>
        </w:rPr>
        <w:t>EM</w:t>
      </w:r>
      <w:proofErr w:type="spellEnd"/>
      <w:r w:rsidR="002E7D46">
        <w:rPr>
          <w:rFonts w:ascii="Times New Roman" w:hAnsi="Times New Roman" w:cs="Times New Roman"/>
        </w:rPr>
        <w:t xml:space="preserve"> was slightly less conservative than </w:t>
      </w:r>
      <w:proofErr w:type="spellStart"/>
      <w:r w:rsidR="002E7D46">
        <w:rPr>
          <w:rFonts w:ascii="Times New Roman" w:hAnsi="Times New Roman" w:cs="Times New Roman"/>
        </w:rPr>
        <w:t>r</w:t>
      </w:r>
      <w:r w:rsidR="002E7D46">
        <w:rPr>
          <w:rFonts w:ascii="Times New Roman" w:hAnsi="Times New Roman" w:cs="Times New Roman"/>
          <w:vertAlign w:val="subscript"/>
        </w:rPr>
        <w:t>Bayes</w:t>
      </w:r>
      <w:proofErr w:type="spellEnd"/>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There was a direct relationship between the magnitude of the true correlation and the Type I error of the Pearson correlation estimator (</w:t>
      </w:r>
      <w:proofErr w:type="spellStart"/>
      <w:r w:rsidR="007E3F51">
        <w:rPr>
          <w:rFonts w:ascii="Times New Roman" w:hAnsi="Times New Roman" w:cs="Times New Roman"/>
        </w:rPr>
        <w:t>r</w:t>
      </w:r>
      <w:r w:rsidR="007E3F51">
        <w:rPr>
          <w:rFonts w:ascii="Times New Roman" w:hAnsi="Times New Roman" w:cs="Times New Roman"/>
          <w:vertAlign w:val="subscript"/>
        </w:rPr>
        <w:t>matched</w:t>
      </w:r>
      <w:proofErr w:type="spellEnd"/>
      <w:r w:rsidR="007E3F51">
        <w:rPr>
          <w:rFonts w:ascii="Times New Roman" w:hAnsi="Times New Roman" w:cs="Times New Roman"/>
        </w:rPr>
        <w:t>). When the true correlation was positive, this test rejected the null hypothesis at least 10% of the time, which was twice the nominal rate.</w:t>
      </w:r>
    </w:p>
    <w:p w14:paraId="2FD33FA0" w14:textId="424B6140" w:rsidR="002E7D46" w:rsidRDefault="00154B1E" w:rsidP="00154B1E">
      <w:pPr>
        <w:jc w:val="center"/>
        <w:rPr>
          <w:rFonts w:ascii="Times New Roman" w:hAnsi="Times New Roman" w:cs="Times New Roman"/>
        </w:rPr>
      </w:pPr>
      <w:r>
        <w:rPr>
          <w:rFonts w:ascii="Times New Roman" w:hAnsi="Times New Roman" w:cs="Times New Roman"/>
          <w:noProof/>
        </w:rPr>
        <w:drawing>
          <wp:inline distT="0" distB="0" distL="0" distR="0" wp14:anchorId="60DEBEDF" wp14:editId="1881F20E">
            <wp:extent cx="4227968" cy="289950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237725" cy="2906192"/>
                    </a:xfrm>
                    <a:prstGeom prst="rect">
                      <a:avLst/>
                    </a:prstGeom>
                  </pic:spPr>
                </pic:pic>
              </a:graphicData>
            </a:graphic>
          </wp:inline>
        </w:drawing>
      </w:r>
    </w:p>
    <w:p w14:paraId="2159BBC1" w14:textId="47DE5C75" w:rsidR="00E17114" w:rsidRDefault="00154B1E" w:rsidP="00E17114">
      <w:pPr>
        <w:rPr>
          <w:rFonts w:ascii="Times New Roman" w:hAnsi="Times New Roman" w:cs="Times New Roman"/>
        </w:rPr>
      </w:pPr>
      <w:r w:rsidRPr="00154B1E">
        <w:rPr>
          <w:rFonts w:ascii="Times New Roman" w:hAnsi="Times New Roman" w:cs="Times New Roman"/>
        </w:rPr>
        <w:t xml:space="preserve">There was generally </w:t>
      </w:r>
      <w:r>
        <w:rPr>
          <w:rFonts w:ascii="Times New Roman" w:hAnsi="Times New Roman" w:cs="Times New Roman"/>
        </w:rPr>
        <w:t xml:space="preserve">a trade-off between Type I error control and power. With the same simulation settings mentioned in the previous paragraph (bivariate normal, n=20, m=4), the </w:t>
      </w:r>
      <w:r>
        <w:rPr>
          <w:rFonts w:ascii="Times New Roman" w:hAnsi="Times New Roman" w:cs="Times New Roman"/>
        </w:rPr>
        <w:lastRenderedPageBreak/>
        <w:t>Pearson correlation (</w:t>
      </w:r>
      <w:proofErr w:type="spellStart"/>
      <w:r>
        <w:rPr>
          <w:rFonts w:ascii="Times New Roman" w:hAnsi="Times New Roman" w:cs="Times New Roman"/>
        </w:rPr>
        <w:t>r</w:t>
      </w:r>
      <w:r>
        <w:rPr>
          <w:rFonts w:ascii="Times New Roman" w:hAnsi="Times New Roman" w:cs="Times New Roman"/>
          <w:vertAlign w:val="subscript"/>
        </w:rPr>
        <w:t>matched</w:t>
      </w:r>
      <w:proofErr w:type="spellEnd"/>
      <w:r>
        <w:rPr>
          <w:rFonts w:ascii="Times New Roman" w:hAnsi="Times New Roman" w:cs="Times New Roman"/>
        </w:rPr>
        <w:t>) 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(r</w:t>
      </w:r>
      <w:r>
        <w:rPr>
          <w:rFonts w:ascii="Times New Roman" w:hAnsi="Times New Roman" w:cs="Times New Roman"/>
          <w:vertAlign w:val="subscript"/>
        </w:rPr>
        <w:t>q20</w:t>
      </w:r>
      <w:r>
        <w:rPr>
          <w:rFonts w:ascii="Times New Roman" w:hAnsi="Times New Roman" w:cs="Times New Roman"/>
        </w:rPr>
        <w:t>) demonstrated the least power among the four estimators (although the maximally conservative estimator was underpowered compared to all estimators).</w:t>
      </w:r>
    </w:p>
    <w:p w14:paraId="388DDA55" w14:textId="35A5C795" w:rsidR="004D5CA0" w:rsidRPr="00154B1E" w:rsidRDefault="004D5CA0" w:rsidP="004D5CA0">
      <w:pPr>
        <w:jc w:val="center"/>
        <w:rPr>
          <w:rFonts w:ascii="Times New Roman" w:hAnsi="Times New Roman" w:cs="Times New Roman"/>
        </w:rPr>
      </w:pPr>
      <w:r>
        <w:rPr>
          <w:rFonts w:ascii="Times New Roman" w:hAnsi="Times New Roman" w:cs="Times New Roman"/>
          <w:noProof/>
        </w:rPr>
        <w:drawing>
          <wp:inline distT="0" distB="0" distL="0" distR="0" wp14:anchorId="33E66D94" wp14:editId="50A02663">
            <wp:extent cx="4499572" cy="3085764"/>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9413" cy="3092513"/>
                    </a:xfrm>
                    <a:prstGeom prst="rect">
                      <a:avLst/>
                    </a:prstGeom>
                  </pic:spPr>
                </pic:pic>
              </a:graphicData>
            </a:graphic>
          </wp:inline>
        </w:drawing>
      </w:r>
    </w:p>
    <w:p w14:paraId="1CB7CD80" w14:textId="2AED7E7B" w:rsidR="00E17114" w:rsidRDefault="00E17114" w:rsidP="00E17114">
      <w:pPr>
        <w:rPr>
          <w:rFonts w:ascii="Times New Roman" w:hAnsi="Times New Roman" w:cs="Times New Roman"/>
        </w:rPr>
      </w:pPr>
    </w:p>
    <w:p w14:paraId="7419F857" w14:textId="235922A2" w:rsidR="004D5CA0" w:rsidRDefault="004D5CA0" w:rsidP="00E17114">
      <w:pPr>
        <w:rPr>
          <w:rFonts w:ascii="Times New Roman" w:hAnsi="Times New Roman" w:cs="Times New Roman"/>
        </w:rPr>
      </w:pPr>
    </w:p>
    <w:p w14:paraId="2D92729A" w14:textId="77777777" w:rsidR="004D5CA0" w:rsidRPr="004D5CA0" w:rsidRDefault="004D5CA0" w:rsidP="00E17114">
      <w:pPr>
        <w:rPr>
          <w:rFonts w:ascii="Times New Roman" w:hAnsi="Times New Roman" w:cs="Times New Roman"/>
        </w:rPr>
      </w:pPr>
    </w:p>
    <w:p w14:paraId="07BCA51B" w14:textId="35658663"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77777777" w:rsidR="005F5269" w:rsidRDefault="005F5269" w:rsidP="00BC2FDB">
      <w:pPr>
        <w:jc w:val="both"/>
        <w:rPr>
          <w:rFonts w:ascii="Times New Roman" w:hAnsi="Times New Roman" w:cs="Times New Roman"/>
        </w:rPr>
      </w:pPr>
    </w:p>
    <w:p w14:paraId="328E54B2" w14:textId="0FCBC116" w:rsidR="00B7185C" w:rsidRPr="00B7185C" w:rsidRDefault="00B7185C" w:rsidP="00331870">
      <w:pPr>
        <w:jc w:val="both"/>
        <w:rPr>
          <w:rFonts w:ascii="Times New Roman" w:hAnsi="Times New Roman" w:cs="Times New Roman"/>
        </w:rPr>
      </w:pPr>
      <w:r>
        <w:rPr>
          <w:rFonts w:ascii="Times New Roman" w:hAnsi="Times New Roman" w:cs="Times New Roman"/>
        </w:rPr>
        <w:t xml:space="preserve">We aimed to identify a test for the equality of means that can improve upon available methods for partially matched data, i.e., the two-sample </w:t>
      </w:r>
      <w:r>
        <w:rPr>
          <w:rFonts w:ascii="Times New Roman" w:hAnsi="Times New Roman" w:cs="Times New Roman"/>
          <w:i/>
          <w:iCs/>
        </w:rPr>
        <w:t>t</w:t>
      </w:r>
      <w:r>
        <w:rPr>
          <w:rFonts w:ascii="Times New Roman" w:hAnsi="Times New Roman" w:cs="Times New Roman"/>
        </w:rPr>
        <w:t xml:space="preserve">-test or the maximally conservative test. We have shown in that in small samples with only two matched pairs, the approach based on the EM algorithm estimator of correlation yields a test that is better powered, and consistent in controlling Type I error (albeit not at the nominal level), compared to the two-sample </w:t>
      </w:r>
      <w:r>
        <w:rPr>
          <w:rFonts w:ascii="Times New Roman" w:hAnsi="Times New Roman" w:cs="Times New Roman"/>
          <w:i/>
          <w:iCs/>
        </w:rPr>
        <w:t>t</w:t>
      </w:r>
      <w:r>
        <w:rPr>
          <w:rFonts w:ascii="Times New Roman" w:hAnsi="Times New Roman" w:cs="Times New Roman"/>
        </w:rPr>
        <w:t>-test, provided the true correlation is non-negative.</w:t>
      </w:r>
    </w:p>
    <w:p w14:paraId="09DAA79B" w14:textId="245C9497" w:rsidR="006A5A85" w:rsidRDefault="006A5A85" w:rsidP="00331870">
      <w:pPr>
        <w:jc w:val="both"/>
        <w:rPr>
          <w:rFonts w:ascii="Times New Roman" w:hAnsi="Times New Roman" w:cs="Times New Roman"/>
        </w:rPr>
      </w:pPr>
    </w:p>
    <w:p w14:paraId="5E19E94D" w14:textId="62867FD9" w:rsidR="00912062" w:rsidRDefault="006A5A85" w:rsidP="00BC2FDB">
      <w:pPr>
        <w:jc w:val="both"/>
        <w:rPr>
          <w:rFonts w:ascii="Times New Roman" w:hAnsi="Times New Roman" w:cs="Times New Roman"/>
        </w:rPr>
      </w:pPr>
      <w:r>
        <w:rPr>
          <w:rFonts w:ascii="Times New Roman" w:hAnsi="Times New Roman" w:cs="Times New Roman"/>
        </w:rPr>
        <w:t xml:space="preserve">We have also shown that in such small sample cases, the test based on the EM algorithm estimator is </w:t>
      </w:r>
      <w:r w:rsidR="00B7185C">
        <w:rPr>
          <w:rFonts w:ascii="Times New Roman" w:hAnsi="Times New Roman" w:cs="Times New Roman"/>
        </w:rPr>
        <w:t xml:space="preserve">more consistent in controlling Type I error </w:t>
      </w:r>
      <w:r>
        <w:rPr>
          <w:rFonts w:ascii="Times New Roman" w:hAnsi="Times New Roman" w:cs="Times New Roman"/>
        </w:rPr>
        <w:t xml:space="preserve">than </w:t>
      </w:r>
      <w:r w:rsidR="00B7185C">
        <w:rPr>
          <w:rFonts w:ascii="Times New Roman" w:hAnsi="Times New Roman" w:cs="Times New Roman"/>
        </w:rPr>
        <w:t>the test</w:t>
      </w:r>
      <w:r>
        <w:rPr>
          <w:rFonts w:ascii="Times New Roman" w:hAnsi="Times New Roman" w:cs="Times New Roman"/>
        </w:rPr>
        <w:t xml:space="preserve"> based on the Pearson </w:t>
      </w:r>
      <w:r w:rsidR="0014059B">
        <w:rPr>
          <w:rFonts w:ascii="Times New Roman" w:hAnsi="Times New Roman" w:cs="Times New Roman"/>
        </w:rPr>
        <w:t xml:space="preserve">correlation </w:t>
      </w:r>
      <w:r>
        <w:rPr>
          <w:rFonts w:ascii="Times New Roman" w:hAnsi="Times New Roman" w:cs="Times New Roman"/>
        </w:rPr>
        <w:t xml:space="preserve">estimator. This is particularly relevant, </w:t>
      </w:r>
      <w:r w:rsidR="00E422C6">
        <w:rPr>
          <w:rFonts w:ascii="Times New Roman" w:hAnsi="Times New Roman" w:cs="Times New Roman"/>
        </w:rPr>
        <w:t xml:space="preserve">since the natural </w:t>
      </w:r>
      <w:r>
        <w:rPr>
          <w:rFonts w:ascii="Times New Roman" w:hAnsi="Times New Roman" w:cs="Times New Roman"/>
        </w:rPr>
        <w:t>choice of a</w:t>
      </w:r>
      <w:r w:rsidR="00F97943">
        <w:rPr>
          <w:rFonts w:ascii="Times New Roman" w:hAnsi="Times New Roman" w:cs="Times New Roman"/>
        </w:rPr>
        <w:t>n</w:t>
      </w:r>
      <w:r>
        <w:rPr>
          <w:rFonts w:ascii="Times New Roman" w:hAnsi="Times New Roman" w:cs="Times New Roman"/>
        </w:rPr>
        <w:t xml:space="preserve"> estimator </w:t>
      </w:r>
      <w:r w:rsidR="007436EC">
        <w:rPr>
          <w:rFonts w:ascii="Times New Roman" w:hAnsi="Times New Roman" w:cs="Times New Roman"/>
        </w:rPr>
        <w:t xml:space="preserve">for partially matched data </w:t>
      </w:r>
      <w:r>
        <w:rPr>
          <w:rFonts w:ascii="Times New Roman" w:hAnsi="Times New Roman" w:cs="Times New Roman"/>
        </w:rPr>
        <w:t>may be the Pearson correlation, even in extremely small samples.</w:t>
      </w:r>
      <w:r w:rsidR="00F97943">
        <w:rPr>
          <w:rFonts w:ascii="Times New Roman" w:hAnsi="Times New Roman" w:cs="Times New Roman"/>
        </w:rPr>
        <w:t xml:space="preserve"> But the EM algorithm estimator is substantially l</w:t>
      </w:r>
      <w:r w:rsidR="00306966">
        <w:rPr>
          <w:rFonts w:ascii="Times New Roman" w:hAnsi="Times New Roman" w:cs="Times New Roman"/>
        </w:rPr>
        <w:t>ower in MSE compared to the</w:t>
      </w:r>
      <w:r w:rsidR="00F97943">
        <w:rPr>
          <w:rFonts w:ascii="Times New Roman" w:hAnsi="Times New Roman" w:cs="Times New Roman"/>
        </w:rPr>
        <w:t xml:space="preserve"> Pearson in partially matched data</w:t>
      </w:r>
      <w:r w:rsidR="0046137C">
        <w:rPr>
          <w:rFonts w:ascii="Times New Roman" w:hAnsi="Times New Roman" w:cs="Times New Roman"/>
        </w:rPr>
        <w:t xml:space="preserve">. This is likely </w:t>
      </w:r>
      <w:r w:rsidR="00E14F68">
        <w:rPr>
          <w:rFonts w:ascii="Times New Roman" w:hAnsi="Times New Roman" w:cs="Times New Roman"/>
        </w:rPr>
        <w:t>since</w:t>
      </w:r>
      <w:r w:rsidR="0046137C">
        <w:rPr>
          <w:rFonts w:ascii="Times New Roman" w:hAnsi="Times New Roman" w:cs="Times New Roman"/>
        </w:rPr>
        <w:t xml:space="preserve"> the </w:t>
      </w:r>
      <w:r w:rsidR="00F97943">
        <w:rPr>
          <w:rFonts w:ascii="Times New Roman" w:hAnsi="Times New Roman" w:cs="Times New Roman"/>
        </w:rPr>
        <w:t>EM approach considers information beyond the matched samples alone.</w:t>
      </w:r>
      <w:r w:rsidR="007E3F51">
        <w:rPr>
          <w:rFonts w:ascii="Times New Roman" w:hAnsi="Times New Roman" w:cs="Times New Roman"/>
        </w:rPr>
        <w:t xml:space="preserve"> Also of concern is the fact that </w:t>
      </w:r>
      <w:r w:rsidR="002F07EA">
        <w:rPr>
          <w:rFonts w:ascii="Times New Roman" w:hAnsi="Times New Roman" w:cs="Times New Roman"/>
        </w:rPr>
        <w:t>using the</w:t>
      </w:r>
      <w:r w:rsidR="007E3F51">
        <w:rPr>
          <w:rFonts w:ascii="Times New Roman" w:hAnsi="Times New Roman" w:cs="Times New Roman"/>
        </w:rPr>
        <w:t xml:space="preserve"> Pearson correlation resulted in a test that was increasingly less conservative as the true correlation increased</w:t>
      </w:r>
      <w:r w:rsidR="00D72D2D">
        <w:rPr>
          <w:rFonts w:ascii="Times New Roman" w:hAnsi="Times New Roman" w:cs="Times New Roman"/>
        </w:rPr>
        <w:t xml:space="preserve"> (similarly, less powered as true correlation increased).</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sectPr w:rsidR="004D71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F24AE7" w:rsidRDefault="00F24AE7" w:rsidP="00CC289C">
      <w:r>
        <w:rPr>
          <w:rStyle w:val="CommentReference"/>
        </w:rPr>
        <w:annotationRef/>
      </w:r>
      <w:r>
        <w:rPr>
          <w:sz w:val="20"/>
          <w:szCs w:val="20"/>
        </w:rPr>
        <w:t>@Ryan: This paragraph is my attempt to explain our rationale behind the 20th quantile.</w:t>
      </w:r>
    </w:p>
  </w:comment>
  <w:comment w:id="1"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 w:id="2" w:author="Pomponio, Raymond" w:date="2023-02-13T15:32:00Z" w:initials="PR">
    <w:p w14:paraId="7C3101C7" w14:textId="77777777"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3"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 w:id="4" w:author="Pomponio, Raymond" w:date="2023-02-10T17:10:00Z" w:initials="PR">
    <w:p w14:paraId="369A649D" w14:textId="75ECAB6E" w:rsidR="00DF2F36" w:rsidRDefault="00DF2F36" w:rsidP="00782D08">
      <w:r>
        <w:rPr>
          <w:rStyle w:val="CommentReference"/>
        </w:rPr>
        <w:annotationRef/>
      </w:r>
      <w:r>
        <w:rPr>
          <w:sz w:val="20"/>
          <w:szCs w:val="20"/>
        </w:rPr>
        <w:t>@Ray: see if this holds when larger simulation results come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5DDBC0B2" w15:done="0"/>
  <w15:commentEx w15:paraId="7C3101C7" w15:done="0"/>
  <w15:commentEx w15:paraId="70F87EF1" w15:done="0"/>
  <w15:commentEx w15:paraId="369A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0C832" w16cex:dateUtc="2023-02-10T20:42:00Z"/>
  <w16cex:commentExtensible w16cex:durableId="2794D6A4" w16cex:dateUtc="2023-02-13T22:32:00Z"/>
  <w16cex:commentExtensible w16cex:durableId="2794D6EB" w16cex:dateUtc="2023-02-13T22:34:00Z"/>
  <w16cex:commentExtensible w16cex:durableId="2790F8FE" w16cex:dateUtc="2023-02-11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5DDBC0B2" w16cid:durableId="2790C832"/>
  <w16cid:commentId w16cid:paraId="7C3101C7" w16cid:durableId="2794D6A4"/>
  <w16cid:commentId w16cid:paraId="70F87EF1" w16cid:durableId="2794D6EB"/>
  <w16cid:commentId w16cid:paraId="369A649D" w16cid:durableId="2790F8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25D52"/>
    <w:rsid w:val="00031CB1"/>
    <w:rsid w:val="00052E40"/>
    <w:rsid w:val="000573F6"/>
    <w:rsid w:val="0007070E"/>
    <w:rsid w:val="000718AB"/>
    <w:rsid w:val="000762B0"/>
    <w:rsid w:val="000B49B5"/>
    <w:rsid w:val="000C4D98"/>
    <w:rsid w:val="000D1A33"/>
    <w:rsid w:val="000D44D9"/>
    <w:rsid w:val="001018C3"/>
    <w:rsid w:val="00121AD7"/>
    <w:rsid w:val="00126439"/>
    <w:rsid w:val="0014059B"/>
    <w:rsid w:val="00141CE7"/>
    <w:rsid w:val="00150F46"/>
    <w:rsid w:val="00151A98"/>
    <w:rsid w:val="00154B1E"/>
    <w:rsid w:val="00162C3B"/>
    <w:rsid w:val="00194D61"/>
    <w:rsid w:val="001A73CE"/>
    <w:rsid w:val="001B230E"/>
    <w:rsid w:val="001E6427"/>
    <w:rsid w:val="00223848"/>
    <w:rsid w:val="00227B8F"/>
    <w:rsid w:val="0024233D"/>
    <w:rsid w:val="00252990"/>
    <w:rsid w:val="00260189"/>
    <w:rsid w:val="002717E2"/>
    <w:rsid w:val="00282955"/>
    <w:rsid w:val="00287AE0"/>
    <w:rsid w:val="002B0129"/>
    <w:rsid w:val="002B466B"/>
    <w:rsid w:val="002E652E"/>
    <w:rsid w:val="002E7D46"/>
    <w:rsid w:val="002F07EA"/>
    <w:rsid w:val="0030094F"/>
    <w:rsid w:val="00305FDA"/>
    <w:rsid w:val="00306559"/>
    <w:rsid w:val="00306966"/>
    <w:rsid w:val="00314E91"/>
    <w:rsid w:val="00316112"/>
    <w:rsid w:val="00331870"/>
    <w:rsid w:val="00334828"/>
    <w:rsid w:val="003348C6"/>
    <w:rsid w:val="00347623"/>
    <w:rsid w:val="0035504F"/>
    <w:rsid w:val="00357A6D"/>
    <w:rsid w:val="00377814"/>
    <w:rsid w:val="00386513"/>
    <w:rsid w:val="003956AB"/>
    <w:rsid w:val="003A7188"/>
    <w:rsid w:val="003B278F"/>
    <w:rsid w:val="003C6D2F"/>
    <w:rsid w:val="003D3EEC"/>
    <w:rsid w:val="003D4EB7"/>
    <w:rsid w:val="003D6B9F"/>
    <w:rsid w:val="003E588F"/>
    <w:rsid w:val="003E6FD9"/>
    <w:rsid w:val="004162F5"/>
    <w:rsid w:val="004207D6"/>
    <w:rsid w:val="0046137C"/>
    <w:rsid w:val="00466E22"/>
    <w:rsid w:val="004836DF"/>
    <w:rsid w:val="00485BDD"/>
    <w:rsid w:val="00492609"/>
    <w:rsid w:val="00494A74"/>
    <w:rsid w:val="004A357D"/>
    <w:rsid w:val="004C3A01"/>
    <w:rsid w:val="004D5CA0"/>
    <w:rsid w:val="004D71B7"/>
    <w:rsid w:val="005055FB"/>
    <w:rsid w:val="005207DB"/>
    <w:rsid w:val="00541AAE"/>
    <w:rsid w:val="0054489C"/>
    <w:rsid w:val="005456BB"/>
    <w:rsid w:val="005A105B"/>
    <w:rsid w:val="005A3E9B"/>
    <w:rsid w:val="005F186C"/>
    <w:rsid w:val="005F5269"/>
    <w:rsid w:val="00632F43"/>
    <w:rsid w:val="00661F19"/>
    <w:rsid w:val="006A5A85"/>
    <w:rsid w:val="006A5CB5"/>
    <w:rsid w:val="006B5E53"/>
    <w:rsid w:val="006C2EE6"/>
    <w:rsid w:val="006F0B5B"/>
    <w:rsid w:val="006F14B9"/>
    <w:rsid w:val="00726A73"/>
    <w:rsid w:val="00730AFC"/>
    <w:rsid w:val="0073741E"/>
    <w:rsid w:val="007436EC"/>
    <w:rsid w:val="007467EB"/>
    <w:rsid w:val="007542CF"/>
    <w:rsid w:val="00755302"/>
    <w:rsid w:val="00770A83"/>
    <w:rsid w:val="007B26D6"/>
    <w:rsid w:val="007B2EDC"/>
    <w:rsid w:val="007B3DC6"/>
    <w:rsid w:val="007E1867"/>
    <w:rsid w:val="007E3F51"/>
    <w:rsid w:val="007F07FC"/>
    <w:rsid w:val="0083777A"/>
    <w:rsid w:val="00840029"/>
    <w:rsid w:val="008579BB"/>
    <w:rsid w:val="0086159B"/>
    <w:rsid w:val="0086411B"/>
    <w:rsid w:val="008707AE"/>
    <w:rsid w:val="00894D8E"/>
    <w:rsid w:val="008954DE"/>
    <w:rsid w:val="008A32BB"/>
    <w:rsid w:val="008B483B"/>
    <w:rsid w:val="008B7C74"/>
    <w:rsid w:val="008D1142"/>
    <w:rsid w:val="008E5260"/>
    <w:rsid w:val="008F4193"/>
    <w:rsid w:val="008F6295"/>
    <w:rsid w:val="00900D18"/>
    <w:rsid w:val="00912062"/>
    <w:rsid w:val="00916F82"/>
    <w:rsid w:val="00995974"/>
    <w:rsid w:val="009C3460"/>
    <w:rsid w:val="009D51CD"/>
    <w:rsid w:val="009D6B18"/>
    <w:rsid w:val="00A1260A"/>
    <w:rsid w:val="00A53FFA"/>
    <w:rsid w:val="00A8062C"/>
    <w:rsid w:val="00AB0EF6"/>
    <w:rsid w:val="00AE2C6D"/>
    <w:rsid w:val="00AF42E7"/>
    <w:rsid w:val="00B03268"/>
    <w:rsid w:val="00B14792"/>
    <w:rsid w:val="00B34C02"/>
    <w:rsid w:val="00B50638"/>
    <w:rsid w:val="00B7185C"/>
    <w:rsid w:val="00B932FB"/>
    <w:rsid w:val="00BB343E"/>
    <w:rsid w:val="00BC2FDB"/>
    <w:rsid w:val="00BD6699"/>
    <w:rsid w:val="00BE65D7"/>
    <w:rsid w:val="00BF6F70"/>
    <w:rsid w:val="00C2353E"/>
    <w:rsid w:val="00C23AD8"/>
    <w:rsid w:val="00C25446"/>
    <w:rsid w:val="00C374A1"/>
    <w:rsid w:val="00C40BE4"/>
    <w:rsid w:val="00C45DFA"/>
    <w:rsid w:val="00C56253"/>
    <w:rsid w:val="00C94876"/>
    <w:rsid w:val="00C951C3"/>
    <w:rsid w:val="00C9588F"/>
    <w:rsid w:val="00C973B6"/>
    <w:rsid w:val="00CD303E"/>
    <w:rsid w:val="00D219B5"/>
    <w:rsid w:val="00D30E06"/>
    <w:rsid w:val="00D31802"/>
    <w:rsid w:val="00D36775"/>
    <w:rsid w:val="00D56B2C"/>
    <w:rsid w:val="00D62197"/>
    <w:rsid w:val="00D67893"/>
    <w:rsid w:val="00D72D2D"/>
    <w:rsid w:val="00DA2996"/>
    <w:rsid w:val="00DA6D0D"/>
    <w:rsid w:val="00DD69CA"/>
    <w:rsid w:val="00DE17BA"/>
    <w:rsid w:val="00DE435E"/>
    <w:rsid w:val="00DE76AC"/>
    <w:rsid w:val="00DF2F36"/>
    <w:rsid w:val="00DF57E2"/>
    <w:rsid w:val="00E14F68"/>
    <w:rsid w:val="00E17114"/>
    <w:rsid w:val="00E204A4"/>
    <w:rsid w:val="00E23AE2"/>
    <w:rsid w:val="00E30DF3"/>
    <w:rsid w:val="00E370D9"/>
    <w:rsid w:val="00E422C6"/>
    <w:rsid w:val="00E42A7D"/>
    <w:rsid w:val="00E633E7"/>
    <w:rsid w:val="00E75954"/>
    <w:rsid w:val="00E87102"/>
    <w:rsid w:val="00EA2D8A"/>
    <w:rsid w:val="00EA363D"/>
    <w:rsid w:val="00EA519E"/>
    <w:rsid w:val="00EA5BD0"/>
    <w:rsid w:val="00EB026F"/>
    <w:rsid w:val="00EC3B71"/>
    <w:rsid w:val="00EC6A27"/>
    <w:rsid w:val="00EE48FE"/>
    <w:rsid w:val="00EE61F5"/>
    <w:rsid w:val="00EF5D19"/>
    <w:rsid w:val="00F046F2"/>
    <w:rsid w:val="00F0477D"/>
    <w:rsid w:val="00F10843"/>
    <w:rsid w:val="00F12249"/>
    <w:rsid w:val="00F24AE7"/>
    <w:rsid w:val="00F36436"/>
    <w:rsid w:val="00F5045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s>
</file>

<file path=customXml/itemProps1.xml><?xml version="1.0" encoding="utf-8"?>
<ds:datastoreItem xmlns:ds="http://schemas.openxmlformats.org/officeDocument/2006/customXml" ds:itemID="{7ED6CC60-3FBC-C444-9B29-3ED835A4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86</cp:revision>
  <dcterms:created xsi:type="dcterms:W3CDTF">2023-02-10T20:00:00Z</dcterms:created>
  <dcterms:modified xsi:type="dcterms:W3CDTF">2023-02-13T22:48:00Z</dcterms:modified>
</cp:coreProperties>
</file>