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409ECE1"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-test modified for correlated data can be used, assuming the correlation coefficient is known or estimated</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 xml:space="preserve">. This second approach </w:t>
      </w:r>
      <w:commentRangeStart w:id="0"/>
      <w:r>
        <w:rPr>
          <w:rFonts w:ascii="Times New Roman" w:hAnsi="Times New Roman" w:cs="Times New Roman"/>
        </w:rPr>
        <w:t xml:space="preserve">can yield improved power </w:t>
      </w:r>
      <w:commentRangeEnd w:id="0"/>
      <w:r>
        <w:rPr>
          <w:rStyle w:val="CommentReference"/>
        </w:rPr>
        <w:commentReference w:id="0"/>
      </w:r>
      <w:r>
        <w:rPr>
          <w:rFonts w:ascii="Times New Roman" w:hAnsi="Times New Roman" w:cs="Times New Roman"/>
        </w:rPr>
        <w:t>compared to the first, as the test statistic has 2</w:t>
      </w:r>
      <w:r>
        <w:rPr>
          <w:rFonts w:ascii="Times New Roman" w:hAnsi="Times New Roman" w:cs="Times New Roman"/>
          <w:i/>
          <w:iCs/>
        </w:rPr>
        <w:t>n</w:t>
      </w:r>
      <w:r>
        <w:rPr>
          <w:rFonts w:ascii="Times New Roman" w:hAnsi="Times New Roman" w:cs="Times New Roman"/>
        </w:rPr>
        <w:t xml:space="preserve"> – 2 degrees of freedom rather than </w:t>
      </w:r>
      <w:r>
        <w:rPr>
          <w:rFonts w:ascii="Times New Roman" w:hAnsi="Times New Roman" w:cs="Times New Roman"/>
          <w:i/>
          <w:iCs/>
        </w:rPr>
        <w:t>n</w:t>
      </w:r>
      <w:r>
        <w:rPr>
          <w:rFonts w:ascii="Times New Roman" w:hAnsi="Times New Roman" w:cs="Times New Roman"/>
        </w:rPr>
        <w:t xml:space="preserve"> – 1.</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172D19B7"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statistic and thus is poorly powered.</w:t>
      </w:r>
    </w:p>
    <w:p w14:paraId="38402F43" w14:textId="1161F682" w:rsidR="00995974" w:rsidRDefault="00995974" w:rsidP="00BC2FDB">
      <w:pPr>
        <w:jc w:val="both"/>
        <w:rPr>
          <w:rFonts w:ascii="Times New Roman" w:hAnsi="Times New Roman" w:cs="Times New Roman"/>
        </w:rPr>
      </w:pPr>
    </w:p>
    <w:p w14:paraId="763A928B" w14:textId="24BE2C32"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485BDD">
        <w:rPr>
          <w:rFonts w:ascii="Times New Roman" w:hAnsi="Times New Roman" w:cs="Times New Roman"/>
        </w:rPr>
        <w:t xml:space="preserve">mean differences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t>
      </w:r>
      <w:r>
        <w:rPr>
          <w:rFonts w:ascii="Times New Roman" w:hAnsi="Times New Roman" w:cs="Times New Roman"/>
        </w:rPr>
        <w:t xml:space="preserve">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 xml:space="preserve">partially </w:t>
      </w:r>
      <w:r>
        <w:rPr>
          <w:rFonts w:ascii="Times New Roman" w:hAnsi="Times New Roman" w:cs="Times New Roman"/>
          <w:i/>
          <w:iCs/>
        </w:rPr>
        <w:lastRenderedPageBreak/>
        <w:t>matched</w:t>
      </w:r>
      <w:r>
        <w:rPr>
          <w:rFonts w:ascii="Times New Roman" w:hAnsi="Times New Roman" w:cs="Times New Roman"/>
        </w:rPr>
        <w:t>.</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452C9284" w:rsidR="00BC2FDB" w:rsidRPr="00BC2FDB" w:rsidRDefault="00BC2FDB" w:rsidP="00BC2FDB">
      <w:pPr>
        <w:jc w:val="both"/>
        <w:rPr>
          <w:rFonts w:ascii="Times New Roman" w:hAnsi="Times New Roman" w:cs="Times New Roman"/>
          <w:b/>
          <w:bCs/>
        </w:rPr>
      </w:pPr>
      <w:r w:rsidRPr="00BC2FDB">
        <w:rPr>
          <w:rFonts w:ascii="Times New Roman" w:hAnsi="Times New Roman" w:cs="Times New Roman"/>
          <w:b/>
          <w:bCs/>
        </w:rPr>
        <w:t>Methods</w:t>
      </w:r>
    </w:p>
    <w:p w14:paraId="59FD9D68" w14:textId="718C753F" w:rsidR="00BC2FDB" w:rsidRDefault="00BC2FDB" w:rsidP="00BC2FDB">
      <w:pPr>
        <w:jc w:val="both"/>
        <w:rPr>
          <w:rFonts w:ascii="Times New Roman" w:hAnsi="Times New Roman" w:cs="Times New Roman"/>
        </w:rPr>
      </w:pPr>
    </w:p>
    <w:p w14:paraId="347AE341" w14:textId="757B60DE" w:rsidR="00BC2FDB" w:rsidRDefault="00BC2FDB" w:rsidP="00BC2FDB">
      <w:pPr>
        <w:jc w:val="both"/>
        <w:rPr>
          <w:rFonts w:ascii="Times New Roman" w:hAnsi="Times New Roman" w:cs="Times New Roman"/>
        </w:rPr>
      </w:pPr>
      <w:r>
        <w:rPr>
          <w:rFonts w:ascii="Times New Roman" w:hAnsi="Times New Roman" w:cs="Times New Roman"/>
        </w:rPr>
        <w:t>Part A: Simulation study</w:t>
      </w:r>
    </w:p>
    <w:p w14:paraId="0C7633BF" w14:textId="2DABCC74" w:rsidR="00BC2FDB" w:rsidRDefault="00BC2FDB" w:rsidP="00BC2FDB">
      <w:pPr>
        <w:jc w:val="both"/>
        <w:rPr>
          <w:rFonts w:ascii="Times New Roman" w:hAnsi="Times New Roman" w:cs="Times New Roman"/>
        </w:rPr>
      </w:pPr>
    </w:p>
    <w:p w14:paraId="7FBD0F24" w14:textId="77777777" w:rsidR="00BC2FDB" w:rsidRDefault="00BC2FDB" w:rsidP="00BC2FDB">
      <w:pPr>
        <w:jc w:val="both"/>
        <w:rPr>
          <w:rFonts w:ascii="Times New Roman" w:hAnsi="Times New Roman" w:cs="Times New Roman"/>
        </w:rPr>
      </w:pPr>
      <w:r>
        <w:rPr>
          <w:rFonts w:ascii="Times New Roman" w:hAnsi="Times New Roman" w:cs="Times New Roman"/>
        </w:rPr>
        <w:t xml:space="preserve">Part B: </w:t>
      </w:r>
      <w:r>
        <w:rPr>
          <w:rFonts w:ascii="Times New Roman" w:hAnsi="Times New Roman" w:cs="Times New Roman"/>
        </w:rPr>
        <w:t>Real world application</w:t>
      </w:r>
    </w:p>
    <w:p w14:paraId="32CF3C1C" w14:textId="12FAD31D" w:rsidR="00BC2FDB" w:rsidRPr="00995974" w:rsidRDefault="00BC2FDB" w:rsidP="00BC2FDB">
      <w:pPr>
        <w:jc w:val="both"/>
        <w:rPr>
          <w:rFonts w:ascii="Times New Roman" w:hAnsi="Times New Roman" w:cs="Times New Roman"/>
        </w:rPr>
      </w:pPr>
    </w:p>
    <w:sectPr w:rsidR="00BC2FDB" w:rsidRPr="009959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1-12T11:16:00Z" w:initials="PR">
    <w:p w14:paraId="254F92D2" w14:textId="77777777" w:rsidR="00B50638" w:rsidRDefault="00B50638" w:rsidP="00D16574">
      <w:r>
        <w:rPr>
          <w:rStyle w:val="CommentReference"/>
        </w:rPr>
        <w:annotationRef/>
      </w:r>
      <w:r>
        <w:rPr>
          <w:sz w:val="20"/>
          <w:szCs w:val="20"/>
        </w:rPr>
        <w:t>Worth mentioning, but not the primary reason we are interested in this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4F92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6A80" w16cex:dateUtc="2023-01-12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4F92D2" w16cid:durableId="276A6A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3956AB"/>
    <w:rsid w:val="00485BDD"/>
    <w:rsid w:val="005207DB"/>
    <w:rsid w:val="007E1867"/>
    <w:rsid w:val="00840029"/>
    <w:rsid w:val="00995974"/>
    <w:rsid w:val="009C3460"/>
    <w:rsid w:val="00B50638"/>
    <w:rsid w:val="00BC2FDB"/>
    <w:rsid w:val="00F0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s>
</file>

<file path=customXml/itemProps1.xml><?xml version="1.0" encoding="utf-8"?>
<ds:datastoreItem xmlns:ds="http://schemas.openxmlformats.org/officeDocument/2006/customXml" ds:itemID="{1412D5C2-BC4E-4945-B5AC-AE5CA304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6</cp:revision>
  <dcterms:created xsi:type="dcterms:W3CDTF">2023-01-12T16:12:00Z</dcterms:created>
  <dcterms:modified xsi:type="dcterms:W3CDTF">2023-01-12T16:39:00Z</dcterms:modified>
</cp:coreProperties>
</file>