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579B" w14:textId="77777777" w:rsidR="00843BAA" w:rsidRDefault="00843BAA">
      <w:pPr>
        <w:rPr>
          <w:rFonts w:eastAsiaTheme="minorEastAsia"/>
        </w:rPr>
      </w:pPr>
      <w:r>
        <w:rPr>
          <w:rFonts w:eastAsiaTheme="minorEastAsia"/>
        </w:rPr>
        <w:t xml:space="preserve">For correlated normal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and with correlation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, note </w:t>
      </w:r>
      <w:proofErr w:type="gramStart"/>
      <w:r>
        <w:rPr>
          <w:rFonts w:eastAsiaTheme="minorEastAsia"/>
        </w:rPr>
        <w:t>that</w:t>
      </w:r>
      <w:proofErr w:type="gramEnd"/>
    </w:p>
    <w:p w14:paraId="435CA07D" w14:textId="778642F9" w:rsidR="00843BAA" w:rsidRPr="00843BAA" w:rsidRDefault="00843B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Var(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)=Var(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)+Var(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)-2cov(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)=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(1-ρ) </m:t>
          </m:r>
        </m:oMath>
      </m:oMathPara>
    </w:p>
    <w:p w14:paraId="299CCF6A" w14:textId="7FCDEB99" w:rsidR="00843BAA" w:rsidRDefault="00843BAA">
      <w:pPr>
        <w:rPr>
          <w:rFonts w:eastAsiaTheme="minorEastAsia"/>
        </w:rPr>
      </w:pPr>
    </w:p>
    <w:p w14:paraId="19D44179" w14:textId="77777777" w:rsidR="00843BAA" w:rsidRDefault="00843BAA">
      <w:pPr>
        <w:rPr>
          <w:rFonts w:eastAsiaTheme="minorEastAsia"/>
        </w:rPr>
      </w:pPr>
    </w:p>
    <w:p w14:paraId="1CCF8B7A" w14:textId="162C54EC" w:rsidR="001B52E1" w:rsidRPr="00843BAA" w:rsidRDefault="001F0C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1-ρ</m:t>
                  </m:r>
                </m:e>
              </m:d>
            </m:e>
          </m:d>
        </m:oMath>
      </m:oMathPara>
    </w:p>
    <w:p w14:paraId="591FA41E" w14:textId="2DE7F787" w:rsidR="00843BAA" w:rsidRDefault="00843BAA">
      <w:pPr>
        <w:rPr>
          <w:rFonts w:eastAsiaTheme="minorEastAsia"/>
        </w:rPr>
      </w:pPr>
    </w:p>
    <w:p w14:paraId="370FCDB6" w14:textId="2C2DBFB6" w:rsidR="00843BAA" w:rsidRDefault="00843BAA">
      <w:pPr>
        <w:rPr>
          <w:rFonts w:eastAsiaTheme="minorEastAsia"/>
        </w:rPr>
      </w:pPr>
      <w:r>
        <w:rPr>
          <w:rFonts w:eastAsiaTheme="minorEastAsia"/>
        </w:rPr>
        <w:t xml:space="preserve">For another group, we might assume that there’s common variance AND correlation, so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</w:t>
      </w:r>
    </w:p>
    <w:p w14:paraId="72206B93" w14:textId="77777777" w:rsidR="00843BAA" w:rsidRPr="00843BAA" w:rsidRDefault="00843BAA">
      <w:pPr>
        <w:rPr>
          <w:rFonts w:eastAsiaTheme="minorEastAsia"/>
        </w:rPr>
      </w:pPr>
    </w:p>
    <w:p w14:paraId="7A59D057" w14:textId="2EAA9E1B" w:rsidR="00843BAA" w:rsidRPr="00843BAA" w:rsidRDefault="001F0CF8" w:rsidP="00843B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1-ρ</m:t>
                  </m:r>
                </m:e>
              </m:d>
            </m:e>
          </m:d>
        </m:oMath>
      </m:oMathPara>
    </w:p>
    <w:p w14:paraId="442284C7" w14:textId="60CBEB06" w:rsidR="00843BAA" w:rsidRDefault="00843BAA">
      <w:pPr>
        <w:rPr>
          <w:rFonts w:eastAsiaTheme="minorEastAsia"/>
        </w:rPr>
      </w:pPr>
    </w:p>
    <w:p w14:paraId="5BD3E646" w14:textId="75130661" w:rsidR="00843BAA" w:rsidRDefault="001F0CF8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independent, so t</w:t>
      </w:r>
      <w:r w:rsidR="00843BAA">
        <w:rPr>
          <w:rFonts w:eastAsiaTheme="minorEastAsia"/>
        </w:rPr>
        <w:t xml:space="preserve">he differences </w:t>
      </w:r>
      <w:r>
        <w:rPr>
          <w:rFonts w:eastAsiaTheme="minorEastAsia"/>
        </w:rPr>
        <w:t xml:space="preserve">in differences </w:t>
      </w:r>
      <w:r w:rsidR="00843BAA">
        <w:rPr>
          <w:rFonts w:eastAsiaTheme="minorEastAsia"/>
        </w:rPr>
        <w:t>have a normal distribution</w:t>
      </w:r>
      <w:r>
        <w:rPr>
          <w:rFonts w:eastAsiaTheme="minorEastAsia"/>
        </w:rPr>
        <w:t xml:space="preserve"> with variance: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Var(</m:t>
            </m:r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)+Var(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1-ρ</m:t>
            </m:r>
          </m:e>
        </m:d>
      </m:oMath>
      <w:r>
        <w:rPr>
          <w:rFonts w:eastAsiaTheme="minorEastAsia"/>
        </w:rPr>
        <w:t xml:space="preserve">, and </w:t>
      </w:r>
    </w:p>
    <w:p w14:paraId="4B2E8C06" w14:textId="77777777" w:rsidR="00843BAA" w:rsidRDefault="00843BAA">
      <w:pPr>
        <w:rPr>
          <w:rFonts w:eastAsiaTheme="minorEastAsia"/>
        </w:rPr>
      </w:pPr>
    </w:p>
    <w:p w14:paraId="0A043281" w14:textId="75E8B8B7" w:rsidR="00843BAA" w:rsidRPr="001F0CF8" w:rsidRDefault="00843B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(1-ρ))</m:t>
          </m:r>
        </m:oMath>
      </m:oMathPara>
    </w:p>
    <w:p w14:paraId="7C033099" w14:textId="216C61FC" w:rsidR="001F0CF8" w:rsidRDefault="001F0CF8">
      <w:pPr>
        <w:rPr>
          <w:rFonts w:eastAsiaTheme="minorEastAsia"/>
        </w:rPr>
      </w:pPr>
    </w:p>
    <w:p w14:paraId="7E557DD2" w14:textId="66961BCD" w:rsidR="001F0CF8" w:rsidRDefault="001F0CF8">
      <w:pPr>
        <w:rPr>
          <w:rFonts w:eastAsiaTheme="minorEastAsia"/>
        </w:rPr>
      </w:pPr>
      <w:r>
        <w:rPr>
          <w:rFonts w:eastAsiaTheme="minorEastAsia"/>
        </w:rPr>
        <w:t xml:space="preserve">Practically, this means that </w:t>
      </w:r>
      <w:proofErr w:type="gramStart"/>
      <w:r>
        <w:rPr>
          <w:rFonts w:eastAsiaTheme="minorEastAsia"/>
        </w:rPr>
        <w:t>all of</w:t>
      </w:r>
      <w:proofErr w:type="gramEnd"/>
      <w:r>
        <w:rPr>
          <w:rFonts w:eastAsiaTheme="minorEastAsia"/>
        </w:rPr>
        <w:t xml:space="preserve"> the same rules apply for this expanded example. </w:t>
      </w:r>
      <w:r w:rsidR="007D51FE">
        <w:rPr>
          <w:rFonts w:eastAsiaTheme="minorEastAsia"/>
        </w:rPr>
        <w:t xml:space="preserve">However, we can’t easily compute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11i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12i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nary>
      </m:oMath>
      <w:r w:rsidR="007D51FE">
        <w:rPr>
          <w:rFonts w:eastAsiaTheme="minorEastAsia"/>
        </w:rPr>
        <w:t xml:space="preserve">, which is necessary for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nary>
      </m:oMath>
      <w:r w:rsidR="007D51FE">
        <w:rPr>
          <w:rFonts w:eastAsiaTheme="minorEastAsia"/>
        </w:rPr>
        <w:t xml:space="preserve">, so we </w:t>
      </w:r>
      <w:proofErr w:type="gramStart"/>
      <w:r w:rsidR="007D51FE">
        <w:rPr>
          <w:rFonts w:eastAsiaTheme="minorEastAsia"/>
        </w:rPr>
        <w:t>have to</w:t>
      </w:r>
      <w:proofErr w:type="gramEnd"/>
      <w:r w:rsidR="007D51FE">
        <w:rPr>
          <w:rFonts w:eastAsiaTheme="minorEastAsia"/>
        </w:rPr>
        <w:t xml:space="preserve"> do something a little different to </w:t>
      </w:r>
      <w:r w:rsidR="007E6F14">
        <w:rPr>
          <w:rFonts w:eastAsiaTheme="minorEastAsia"/>
        </w:rPr>
        <w:t>calculate</w:t>
      </w:r>
      <w:r w:rsidR="007D51FE">
        <w:rPr>
          <w:rFonts w:eastAsiaTheme="minorEastAsia"/>
        </w:rPr>
        <w:t xml:space="preserve"> </w:t>
      </w:r>
      <w:r w:rsidR="007E6F14">
        <w:rPr>
          <w:rFonts w:eastAsiaTheme="minorEastAsia"/>
        </w:rPr>
        <w:t xml:space="preserve">the terms in the </w:t>
      </w:r>
      <w:r w:rsidR="007D51FE">
        <w:rPr>
          <w:rFonts w:eastAsiaTheme="minorEastAsia"/>
        </w:rPr>
        <w:t xml:space="preserve">denominator. </w:t>
      </w:r>
    </w:p>
    <w:p w14:paraId="4E5592D8" w14:textId="3FB7E1BC" w:rsidR="00365120" w:rsidRDefault="00365120" w:rsidP="00365120">
      <w:pPr>
        <w:rPr>
          <w:rFonts w:eastAsiaTheme="minorEastAsia"/>
          <w:lang w:val="en-GB"/>
        </w:rPr>
      </w:pPr>
    </w:p>
    <w:p w14:paraId="0C5BB773" w14:textId="77777777" w:rsidR="007D51FE" w:rsidRPr="00365120" w:rsidRDefault="007D51FE" w:rsidP="00365120">
      <w:pPr>
        <w:rPr>
          <w:rFonts w:eastAsiaTheme="minorEastAsia"/>
          <w:lang w:val="en-GB"/>
        </w:rPr>
      </w:pPr>
    </w:p>
    <w:p w14:paraId="206CBE4A" w14:textId="519465D9" w:rsidR="008B7925" w:rsidRDefault="007D51FE">
      <w:pPr>
        <w:rPr>
          <w:rFonts w:eastAsiaTheme="minorEastAsia"/>
        </w:rPr>
      </w:pPr>
      <w:r>
        <w:rPr>
          <w:rFonts w:eastAsiaTheme="minorEastAsia"/>
        </w:rPr>
        <w:t xml:space="preserve">Note that we are </w:t>
      </w:r>
      <w:r w:rsidR="008B7925">
        <w:rPr>
          <w:rFonts w:eastAsiaTheme="minorEastAsia"/>
        </w:rPr>
        <w:t xml:space="preserve">already </w:t>
      </w:r>
      <w:r>
        <w:rPr>
          <w:rFonts w:eastAsiaTheme="minorEastAsia"/>
        </w:rPr>
        <w:t>estimating</w:t>
      </w:r>
      <w:r w:rsidR="008B7925">
        <w:rPr>
          <w:rFonts w:eastAsiaTheme="minorEastAsia"/>
        </w:rPr>
        <w:t xml:space="preserve"> within-stratum “pooled” variance</w:t>
      </w:r>
      <w:r w:rsidR="00C7060A">
        <w:rPr>
          <w:rFonts w:eastAsiaTheme="minorEastAsia"/>
        </w:rPr>
        <w:t xml:space="preserve"> for our existing t-tests</w:t>
      </w:r>
      <w:r w:rsidR="008B7925">
        <w:rPr>
          <w:rFonts w:eastAsiaTheme="minorEastAsia"/>
        </w:rPr>
        <w:t>:</w:t>
      </w:r>
    </w:p>
    <w:p w14:paraId="6CCBA5E2" w14:textId="77777777" w:rsidR="008B7925" w:rsidRDefault="008B7925">
      <w:pPr>
        <w:rPr>
          <w:rFonts w:eastAsiaTheme="minorEastAsia"/>
        </w:rPr>
      </w:pPr>
    </w:p>
    <w:p w14:paraId="38EED531" w14:textId="1331C3BB" w:rsidR="008B7925" w:rsidRDefault="008B792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-2</m:t>
              </m:r>
            </m:den>
          </m:f>
        </m:oMath>
      </m:oMathPara>
    </w:p>
    <w:p w14:paraId="240E91A6" w14:textId="3D85DAEF" w:rsidR="001F0CF8" w:rsidRPr="008B7925" w:rsidRDefault="008B7925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-2</m:t>
              </m:r>
            </m:den>
          </m:f>
        </m:oMath>
      </m:oMathPara>
    </w:p>
    <w:p w14:paraId="4CDA76E9" w14:textId="7410B164" w:rsidR="008B7925" w:rsidRDefault="008B7925">
      <w:pPr>
        <w:rPr>
          <w:rFonts w:eastAsiaTheme="minorEastAsia"/>
          <w:lang w:val="en-GB"/>
        </w:rPr>
      </w:pPr>
    </w:p>
    <w:p w14:paraId="3F7246FC" w14:textId="270B7B15" w:rsidR="008B7925" w:rsidRDefault="008B792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plug these in as “sample” variances for our two-sample t-test, and use them to create a new pooled standard deviation: </w:t>
      </w:r>
    </w:p>
    <w:p w14:paraId="7B65E6C6" w14:textId="0F533963" w:rsidR="008B7925" w:rsidRDefault="008B7925">
      <w:pPr>
        <w:rPr>
          <w:rFonts w:eastAsiaTheme="minorEastAsia"/>
          <w:lang w:val="en-GB"/>
        </w:rPr>
      </w:pPr>
    </w:p>
    <w:p w14:paraId="06CD3D65" w14:textId="1AB4B765" w:rsidR="008B7925" w:rsidRPr="008B7925" w:rsidRDefault="008B7925">
      <w:pPr>
        <w:rPr>
          <w:rFonts w:eastAsiaTheme="minorEastAsia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pooled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-2</m:t>
              </m:r>
            </m:den>
          </m:f>
        </m:oMath>
      </m:oMathPara>
    </w:p>
    <w:p w14:paraId="21EC4DCC" w14:textId="0171561E" w:rsidR="008B7925" w:rsidRDefault="008B7925">
      <w:pPr>
        <w:rPr>
          <w:rFonts w:eastAsiaTheme="minorEastAsia"/>
          <w:lang w:val="en-GB"/>
        </w:rPr>
      </w:pPr>
    </w:p>
    <w:p w14:paraId="7401698E" w14:textId="20625071" w:rsidR="008B7925" w:rsidRDefault="008B792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Then, we have </w:t>
      </w:r>
      <w:proofErr w:type="gramStart"/>
      <w:r>
        <w:rPr>
          <w:rFonts w:eastAsiaTheme="minorEastAsia"/>
          <w:lang w:val="en-GB"/>
        </w:rPr>
        <w:t>that</w:t>
      </w:r>
      <w:proofErr w:type="gramEnd"/>
      <w:r>
        <w:rPr>
          <w:rFonts w:eastAsiaTheme="minorEastAsia"/>
          <w:lang w:val="en-GB"/>
        </w:rPr>
        <w:t xml:space="preserve"> </w:t>
      </w:r>
    </w:p>
    <w:p w14:paraId="76B4CEEC" w14:textId="117325B4" w:rsidR="008B7925" w:rsidRDefault="008B7925">
      <w:pPr>
        <w:rPr>
          <w:rFonts w:eastAsiaTheme="minorEastAsia"/>
          <w:lang w:val="en-GB"/>
        </w:rPr>
      </w:pPr>
    </w:p>
    <w:p w14:paraId="61FCA639" w14:textId="5E1FE7B2" w:rsidR="008B7925" w:rsidRPr="00843BAA" w:rsidRDefault="00C706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pooled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(n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(1-ρ)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1-ρ</m:t>
                  </m:r>
                </m:e>
              </m:rad>
            </m:den>
          </m:f>
        </m:oMath>
      </m:oMathPara>
    </w:p>
    <w:sectPr w:rsidR="008B7925" w:rsidRPr="00843BAA" w:rsidSect="008F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AA"/>
    <w:rsid w:val="00003745"/>
    <w:rsid w:val="00004D2E"/>
    <w:rsid w:val="00005B43"/>
    <w:rsid w:val="000079DC"/>
    <w:rsid w:val="00011F4D"/>
    <w:rsid w:val="00021AB6"/>
    <w:rsid w:val="000359DC"/>
    <w:rsid w:val="00035FDF"/>
    <w:rsid w:val="00045E70"/>
    <w:rsid w:val="00054AC8"/>
    <w:rsid w:val="000569CF"/>
    <w:rsid w:val="0007153A"/>
    <w:rsid w:val="000730D8"/>
    <w:rsid w:val="00085357"/>
    <w:rsid w:val="0009212D"/>
    <w:rsid w:val="000922B1"/>
    <w:rsid w:val="00093F9F"/>
    <w:rsid w:val="000A359D"/>
    <w:rsid w:val="000A3763"/>
    <w:rsid w:val="000A5291"/>
    <w:rsid w:val="000A7BC4"/>
    <w:rsid w:val="000C3F89"/>
    <w:rsid w:val="000D1F4E"/>
    <w:rsid w:val="000D4B77"/>
    <w:rsid w:val="000E54FB"/>
    <w:rsid w:val="000F595C"/>
    <w:rsid w:val="000F6A94"/>
    <w:rsid w:val="001036BA"/>
    <w:rsid w:val="00103E97"/>
    <w:rsid w:val="00142EC3"/>
    <w:rsid w:val="0015333B"/>
    <w:rsid w:val="00163B94"/>
    <w:rsid w:val="00164306"/>
    <w:rsid w:val="00165BA2"/>
    <w:rsid w:val="00172B8E"/>
    <w:rsid w:val="001825FF"/>
    <w:rsid w:val="00182CA5"/>
    <w:rsid w:val="001865F5"/>
    <w:rsid w:val="001927D9"/>
    <w:rsid w:val="001940AD"/>
    <w:rsid w:val="0019607F"/>
    <w:rsid w:val="001A5D02"/>
    <w:rsid w:val="001B01A6"/>
    <w:rsid w:val="001B1A39"/>
    <w:rsid w:val="001B6F1A"/>
    <w:rsid w:val="001C1D95"/>
    <w:rsid w:val="001C6D27"/>
    <w:rsid w:val="001D20BB"/>
    <w:rsid w:val="001D5BFE"/>
    <w:rsid w:val="001E3A03"/>
    <w:rsid w:val="001E5C14"/>
    <w:rsid w:val="001E7609"/>
    <w:rsid w:val="001F0CF8"/>
    <w:rsid w:val="001F151D"/>
    <w:rsid w:val="001F278B"/>
    <w:rsid w:val="001F4289"/>
    <w:rsid w:val="00201C57"/>
    <w:rsid w:val="00201F99"/>
    <w:rsid w:val="0021504C"/>
    <w:rsid w:val="00237031"/>
    <w:rsid w:val="00242223"/>
    <w:rsid w:val="00252F30"/>
    <w:rsid w:val="0025345D"/>
    <w:rsid w:val="0025646B"/>
    <w:rsid w:val="00265B5A"/>
    <w:rsid w:val="00272917"/>
    <w:rsid w:val="00275808"/>
    <w:rsid w:val="002905BD"/>
    <w:rsid w:val="00292723"/>
    <w:rsid w:val="00294E06"/>
    <w:rsid w:val="00295CCC"/>
    <w:rsid w:val="002966B5"/>
    <w:rsid w:val="002A7E52"/>
    <w:rsid w:val="002B39E6"/>
    <w:rsid w:val="002B4B29"/>
    <w:rsid w:val="002B6F03"/>
    <w:rsid w:val="002B7034"/>
    <w:rsid w:val="002D066A"/>
    <w:rsid w:val="002D523C"/>
    <w:rsid w:val="002E2FA6"/>
    <w:rsid w:val="002E3EA5"/>
    <w:rsid w:val="00305873"/>
    <w:rsid w:val="00311FAC"/>
    <w:rsid w:val="00315599"/>
    <w:rsid w:val="00315F42"/>
    <w:rsid w:val="00321888"/>
    <w:rsid w:val="00323091"/>
    <w:rsid w:val="003263AD"/>
    <w:rsid w:val="00326D88"/>
    <w:rsid w:val="00333EFA"/>
    <w:rsid w:val="0034283D"/>
    <w:rsid w:val="0034401B"/>
    <w:rsid w:val="00345626"/>
    <w:rsid w:val="00360382"/>
    <w:rsid w:val="00365120"/>
    <w:rsid w:val="0037405C"/>
    <w:rsid w:val="00382436"/>
    <w:rsid w:val="003A0260"/>
    <w:rsid w:val="003A312B"/>
    <w:rsid w:val="003B3B07"/>
    <w:rsid w:val="003B5A6C"/>
    <w:rsid w:val="003B6DB6"/>
    <w:rsid w:val="003C2AC3"/>
    <w:rsid w:val="003D4C85"/>
    <w:rsid w:val="003D7181"/>
    <w:rsid w:val="003D74DA"/>
    <w:rsid w:val="003E5E9F"/>
    <w:rsid w:val="003F2112"/>
    <w:rsid w:val="003F54F9"/>
    <w:rsid w:val="004071C2"/>
    <w:rsid w:val="004076B3"/>
    <w:rsid w:val="00411719"/>
    <w:rsid w:val="00423420"/>
    <w:rsid w:val="0042356E"/>
    <w:rsid w:val="0043116B"/>
    <w:rsid w:val="00431693"/>
    <w:rsid w:val="00437447"/>
    <w:rsid w:val="004445B9"/>
    <w:rsid w:val="004457C4"/>
    <w:rsid w:val="00451E56"/>
    <w:rsid w:val="00457B9E"/>
    <w:rsid w:val="004601A2"/>
    <w:rsid w:val="00460F03"/>
    <w:rsid w:val="0046313D"/>
    <w:rsid w:val="00471F08"/>
    <w:rsid w:val="004765EE"/>
    <w:rsid w:val="00484858"/>
    <w:rsid w:val="0049093D"/>
    <w:rsid w:val="004A2040"/>
    <w:rsid w:val="004A47F2"/>
    <w:rsid w:val="004A5B56"/>
    <w:rsid w:val="004C0F17"/>
    <w:rsid w:val="004C1A2F"/>
    <w:rsid w:val="004C2248"/>
    <w:rsid w:val="004D0BDF"/>
    <w:rsid w:val="004D3E2A"/>
    <w:rsid w:val="004F469B"/>
    <w:rsid w:val="004F584D"/>
    <w:rsid w:val="00500E87"/>
    <w:rsid w:val="005164DD"/>
    <w:rsid w:val="00516C6C"/>
    <w:rsid w:val="00523F4C"/>
    <w:rsid w:val="00525509"/>
    <w:rsid w:val="00527517"/>
    <w:rsid w:val="0053554C"/>
    <w:rsid w:val="00546AE4"/>
    <w:rsid w:val="00550F20"/>
    <w:rsid w:val="0055234F"/>
    <w:rsid w:val="005673F7"/>
    <w:rsid w:val="0058146F"/>
    <w:rsid w:val="005865E5"/>
    <w:rsid w:val="005971DB"/>
    <w:rsid w:val="005A0600"/>
    <w:rsid w:val="005A3093"/>
    <w:rsid w:val="005A3412"/>
    <w:rsid w:val="005A458B"/>
    <w:rsid w:val="005A6B7E"/>
    <w:rsid w:val="005A77D5"/>
    <w:rsid w:val="005B0A14"/>
    <w:rsid w:val="005B0FA5"/>
    <w:rsid w:val="005B3699"/>
    <w:rsid w:val="005C1C66"/>
    <w:rsid w:val="005C5FA0"/>
    <w:rsid w:val="005D1BC6"/>
    <w:rsid w:val="005D6DCE"/>
    <w:rsid w:val="005E6855"/>
    <w:rsid w:val="005F498A"/>
    <w:rsid w:val="005F50D6"/>
    <w:rsid w:val="005F6782"/>
    <w:rsid w:val="00610CA6"/>
    <w:rsid w:val="00616002"/>
    <w:rsid w:val="00630E89"/>
    <w:rsid w:val="006460D2"/>
    <w:rsid w:val="00656A0D"/>
    <w:rsid w:val="00666FA4"/>
    <w:rsid w:val="00677457"/>
    <w:rsid w:val="00677930"/>
    <w:rsid w:val="006808D1"/>
    <w:rsid w:val="006826EA"/>
    <w:rsid w:val="0068677B"/>
    <w:rsid w:val="0068714C"/>
    <w:rsid w:val="0068755F"/>
    <w:rsid w:val="00691965"/>
    <w:rsid w:val="00692910"/>
    <w:rsid w:val="006954A8"/>
    <w:rsid w:val="006971FF"/>
    <w:rsid w:val="006B017F"/>
    <w:rsid w:val="006C470C"/>
    <w:rsid w:val="006C6A2C"/>
    <w:rsid w:val="006D4025"/>
    <w:rsid w:val="006D54FA"/>
    <w:rsid w:val="006E4235"/>
    <w:rsid w:val="006E6593"/>
    <w:rsid w:val="006F1893"/>
    <w:rsid w:val="006F302A"/>
    <w:rsid w:val="00700DAF"/>
    <w:rsid w:val="00707C08"/>
    <w:rsid w:val="007118EE"/>
    <w:rsid w:val="0072643A"/>
    <w:rsid w:val="00746540"/>
    <w:rsid w:val="00754B53"/>
    <w:rsid w:val="007602A4"/>
    <w:rsid w:val="00766749"/>
    <w:rsid w:val="00771D9C"/>
    <w:rsid w:val="00773BDA"/>
    <w:rsid w:val="007747F4"/>
    <w:rsid w:val="00784CA9"/>
    <w:rsid w:val="00794159"/>
    <w:rsid w:val="00796F6B"/>
    <w:rsid w:val="00797317"/>
    <w:rsid w:val="007A3035"/>
    <w:rsid w:val="007A599C"/>
    <w:rsid w:val="007B02C0"/>
    <w:rsid w:val="007B27F7"/>
    <w:rsid w:val="007B6AAB"/>
    <w:rsid w:val="007C3C35"/>
    <w:rsid w:val="007C449D"/>
    <w:rsid w:val="007C6B68"/>
    <w:rsid w:val="007D51FE"/>
    <w:rsid w:val="007E420F"/>
    <w:rsid w:val="007E6F14"/>
    <w:rsid w:val="007F17C8"/>
    <w:rsid w:val="007F51C5"/>
    <w:rsid w:val="007F57A5"/>
    <w:rsid w:val="00800591"/>
    <w:rsid w:val="00811137"/>
    <w:rsid w:val="008148A4"/>
    <w:rsid w:val="00815DF5"/>
    <w:rsid w:val="008269D1"/>
    <w:rsid w:val="00834A43"/>
    <w:rsid w:val="00843BAA"/>
    <w:rsid w:val="008479E0"/>
    <w:rsid w:val="00857AA8"/>
    <w:rsid w:val="00877DE5"/>
    <w:rsid w:val="00897730"/>
    <w:rsid w:val="008A118E"/>
    <w:rsid w:val="008A74FC"/>
    <w:rsid w:val="008A7E7C"/>
    <w:rsid w:val="008B4A3C"/>
    <w:rsid w:val="008B6EA9"/>
    <w:rsid w:val="008B7472"/>
    <w:rsid w:val="008B7925"/>
    <w:rsid w:val="008D44AE"/>
    <w:rsid w:val="008D4EE8"/>
    <w:rsid w:val="008E4406"/>
    <w:rsid w:val="008E50CF"/>
    <w:rsid w:val="008E5402"/>
    <w:rsid w:val="008E672F"/>
    <w:rsid w:val="008E78E7"/>
    <w:rsid w:val="008F3BD5"/>
    <w:rsid w:val="008F424D"/>
    <w:rsid w:val="00900153"/>
    <w:rsid w:val="0090175A"/>
    <w:rsid w:val="00904654"/>
    <w:rsid w:val="009117D8"/>
    <w:rsid w:val="00911FE8"/>
    <w:rsid w:val="0091751F"/>
    <w:rsid w:val="00922129"/>
    <w:rsid w:val="00922EB1"/>
    <w:rsid w:val="00923148"/>
    <w:rsid w:val="00924A41"/>
    <w:rsid w:val="00942875"/>
    <w:rsid w:val="00946111"/>
    <w:rsid w:val="009533E5"/>
    <w:rsid w:val="00954CB5"/>
    <w:rsid w:val="00965CCD"/>
    <w:rsid w:val="00966FFA"/>
    <w:rsid w:val="00967B0D"/>
    <w:rsid w:val="00980366"/>
    <w:rsid w:val="00983A5F"/>
    <w:rsid w:val="00984AE9"/>
    <w:rsid w:val="009879E4"/>
    <w:rsid w:val="00995420"/>
    <w:rsid w:val="009B0424"/>
    <w:rsid w:val="009B0B99"/>
    <w:rsid w:val="009B1EA8"/>
    <w:rsid w:val="009B3A11"/>
    <w:rsid w:val="009B51DC"/>
    <w:rsid w:val="009B76BA"/>
    <w:rsid w:val="009C196C"/>
    <w:rsid w:val="009C7896"/>
    <w:rsid w:val="009D4FCA"/>
    <w:rsid w:val="009E239C"/>
    <w:rsid w:val="009E523E"/>
    <w:rsid w:val="009E6890"/>
    <w:rsid w:val="009E6D21"/>
    <w:rsid w:val="009F3AF6"/>
    <w:rsid w:val="009F4AB6"/>
    <w:rsid w:val="009F5254"/>
    <w:rsid w:val="00A0432D"/>
    <w:rsid w:val="00A06515"/>
    <w:rsid w:val="00A11559"/>
    <w:rsid w:val="00A13A6F"/>
    <w:rsid w:val="00A20983"/>
    <w:rsid w:val="00A34CBD"/>
    <w:rsid w:val="00A367B2"/>
    <w:rsid w:val="00A427E0"/>
    <w:rsid w:val="00A46BFB"/>
    <w:rsid w:val="00A4771E"/>
    <w:rsid w:val="00A5686A"/>
    <w:rsid w:val="00A624E0"/>
    <w:rsid w:val="00A865B9"/>
    <w:rsid w:val="00AA20F2"/>
    <w:rsid w:val="00AC1743"/>
    <w:rsid w:val="00AC5752"/>
    <w:rsid w:val="00AC5FCC"/>
    <w:rsid w:val="00AD1409"/>
    <w:rsid w:val="00AD57ED"/>
    <w:rsid w:val="00AD7EC8"/>
    <w:rsid w:val="00AE0C9C"/>
    <w:rsid w:val="00AE76F4"/>
    <w:rsid w:val="00AF469B"/>
    <w:rsid w:val="00AF5C16"/>
    <w:rsid w:val="00AF7A53"/>
    <w:rsid w:val="00B00E7B"/>
    <w:rsid w:val="00B17720"/>
    <w:rsid w:val="00B223CE"/>
    <w:rsid w:val="00B244BE"/>
    <w:rsid w:val="00B31CEE"/>
    <w:rsid w:val="00B3473C"/>
    <w:rsid w:val="00B34D70"/>
    <w:rsid w:val="00B51DEE"/>
    <w:rsid w:val="00B52824"/>
    <w:rsid w:val="00B52B9C"/>
    <w:rsid w:val="00B540A0"/>
    <w:rsid w:val="00B550CF"/>
    <w:rsid w:val="00B60F76"/>
    <w:rsid w:val="00B81F9F"/>
    <w:rsid w:val="00B94024"/>
    <w:rsid w:val="00BA476F"/>
    <w:rsid w:val="00BA5DCE"/>
    <w:rsid w:val="00BB7FDC"/>
    <w:rsid w:val="00BD0E4E"/>
    <w:rsid w:val="00BD4E21"/>
    <w:rsid w:val="00BD7AAA"/>
    <w:rsid w:val="00BE18DF"/>
    <w:rsid w:val="00BE1B7C"/>
    <w:rsid w:val="00BE1F86"/>
    <w:rsid w:val="00BE29D2"/>
    <w:rsid w:val="00BE7184"/>
    <w:rsid w:val="00C00332"/>
    <w:rsid w:val="00C05628"/>
    <w:rsid w:val="00C11C5E"/>
    <w:rsid w:val="00C21B23"/>
    <w:rsid w:val="00C21B69"/>
    <w:rsid w:val="00C22EAB"/>
    <w:rsid w:val="00C25256"/>
    <w:rsid w:val="00C318B6"/>
    <w:rsid w:val="00C33701"/>
    <w:rsid w:val="00C33B6E"/>
    <w:rsid w:val="00C33D42"/>
    <w:rsid w:val="00C4156A"/>
    <w:rsid w:val="00C437B9"/>
    <w:rsid w:val="00C51051"/>
    <w:rsid w:val="00C60078"/>
    <w:rsid w:val="00C645E0"/>
    <w:rsid w:val="00C7059A"/>
    <w:rsid w:val="00C7060A"/>
    <w:rsid w:val="00C82134"/>
    <w:rsid w:val="00C83E5B"/>
    <w:rsid w:val="00C873C9"/>
    <w:rsid w:val="00C90ADF"/>
    <w:rsid w:val="00C923D6"/>
    <w:rsid w:val="00C94724"/>
    <w:rsid w:val="00C949C3"/>
    <w:rsid w:val="00C95320"/>
    <w:rsid w:val="00CA3403"/>
    <w:rsid w:val="00CA3E3C"/>
    <w:rsid w:val="00CB3EAE"/>
    <w:rsid w:val="00CB7DF1"/>
    <w:rsid w:val="00CC5251"/>
    <w:rsid w:val="00CF13DC"/>
    <w:rsid w:val="00D337AC"/>
    <w:rsid w:val="00D34A0C"/>
    <w:rsid w:val="00D40233"/>
    <w:rsid w:val="00D44B84"/>
    <w:rsid w:val="00D513BF"/>
    <w:rsid w:val="00D519A0"/>
    <w:rsid w:val="00D5571C"/>
    <w:rsid w:val="00D73CC8"/>
    <w:rsid w:val="00D74133"/>
    <w:rsid w:val="00D741ED"/>
    <w:rsid w:val="00D8166F"/>
    <w:rsid w:val="00D90DDD"/>
    <w:rsid w:val="00DA3EB9"/>
    <w:rsid w:val="00DB324F"/>
    <w:rsid w:val="00DB5952"/>
    <w:rsid w:val="00DB605F"/>
    <w:rsid w:val="00DC1626"/>
    <w:rsid w:val="00DC55FF"/>
    <w:rsid w:val="00DC5B04"/>
    <w:rsid w:val="00DD716F"/>
    <w:rsid w:val="00DE03FC"/>
    <w:rsid w:val="00DF40DD"/>
    <w:rsid w:val="00E0171C"/>
    <w:rsid w:val="00E12CA9"/>
    <w:rsid w:val="00E16FC1"/>
    <w:rsid w:val="00E204D0"/>
    <w:rsid w:val="00E211FD"/>
    <w:rsid w:val="00E31131"/>
    <w:rsid w:val="00E37E1C"/>
    <w:rsid w:val="00E45364"/>
    <w:rsid w:val="00E5329C"/>
    <w:rsid w:val="00E75A4F"/>
    <w:rsid w:val="00E7687A"/>
    <w:rsid w:val="00E80CF6"/>
    <w:rsid w:val="00E836C8"/>
    <w:rsid w:val="00E90601"/>
    <w:rsid w:val="00EA6325"/>
    <w:rsid w:val="00EA77EC"/>
    <w:rsid w:val="00EB0E0C"/>
    <w:rsid w:val="00EB1129"/>
    <w:rsid w:val="00EB132F"/>
    <w:rsid w:val="00EC206E"/>
    <w:rsid w:val="00EC33BE"/>
    <w:rsid w:val="00EC7E52"/>
    <w:rsid w:val="00ED52E4"/>
    <w:rsid w:val="00EE131A"/>
    <w:rsid w:val="00EE3824"/>
    <w:rsid w:val="00EF1A30"/>
    <w:rsid w:val="00EF4FC9"/>
    <w:rsid w:val="00F0177C"/>
    <w:rsid w:val="00F02227"/>
    <w:rsid w:val="00F1103D"/>
    <w:rsid w:val="00F14DD8"/>
    <w:rsid w:val="00F17E0C"/>
    <w:rsid w:val="00F27A09"/>
    <w:rsid w:val="00F34938"/>
    <w:rsid w:val="00F34B48"/>
    <w:rsid w:val="00F36C15"/>
    <w:rsid w:val="00F42F68"/>
    <w:rsid w:val="00F4449D"/>
    <w:rsid w:val="00F46F75"/>
    <w:rsid w:val="00F51C33"/>
    <w:rsid w:val="00F52468"/>
    <w:rsid w:val="00F53534"/>
    <w:rsid w:val="00F57CE9"/>
    <w:rsid w:val="00F71056"/>
    <w:rsid w:val="00F7242E"/>
    <w:rsid w:val="00F747A5"/>
    <w:rsid w:val="00F932A8"/>
    <w:rsid w:val="00FA2AD3"/>
    <w:rsid w:val="00FA5E1C"/>
    <w:rsid w:val="00FB0DE1"/>
    <w:rsid w:val="00FC6733"/>
    <w:rsid w:val="00FC7C52"/>
    <w:rsid w:val="00FD0680"/>
    <w:rsid w:val="00FD1320"/>
    <w:rsid w:val="00FD3E64"/>
    <w:rsid w:val="00FD6040"/>
    <w:rsid w:val="00FD68EE"/>
    <w:rsid w:val="00FE1671"/>
    <w:rsid w:val="00FE24AA"/>
    <w:rsid w:val="00FE65D9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7AB70"/>
  <w15:chartTrackingRefBased/>
  <w15:docId w15:val="{30D40FE3-5F46-0343-ADE4-E381A3A1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1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29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3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Ryan</dc:creator>
  <cp:keywords/>
  <dc:description/>
  <cp:lastModifiedBy>Peterson, Ryan</cp:lastModifiedBy>
  <cp:revision>4</cp:revision>
  <dcterms:created xsi:type="dcterms:W3CDTF">2023-03-03T21:44:00Z</dcterms:created>
  <dcterms:modified xsi:type="dcterms:W3CDTF">2023-03-03T22:41:00Z</dcterms:modified>
</cp:coreProperties>
</file>