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REID POOLE MUSIC</w:t>
        <w:br/>
      </w:r>
      <w:r>
        <w:rPr>
          <w:sz w:val="24"/>
        </w:rPr>
        <w:t>Luxury Booking Packet Template</w:t>
        <w:br/>
        <w:t>Performance Agreement and Wedding Planning Questionnaire</w:t>
      </w:r>
    </w:p>
    <w:p>
      <w:pPr>
        <w:jc w:val="center"/>
      </w:pPr>
      <w:r>
        <w:t>Elegant live music for weddings, private events, venues, festivals, and corporate celebrations.</w:t>
      </w:r>
    </w:p>
    <w:p>
      <w:r>
        <w:br w:type="page"/>
      </w:r>
    </w:p>
    <w:p>
      <w:pPr>
        <w:pStyle w:val="Heading1"/>
      </w:pPr>
      <w:r>
        <w:t>Welcome Letter</w:t>
      </w:r>
    </w:p>
    <w:p>
      <w:r>
        <w:t>Thank you for considering Reid Poole Music for your event. This packet is designed to make the booking process clear, warm, and organized so the music supports the tone of the day without adding stress. Use the placeholders throughout this document to create a polished agreement and planning packet for each client.</w:t>
      </w:r>
    </w:p>
    <w:p>
      <w:pPr>
        <w:pStyle w:val="Heading1"/>
      </w:pPr>
      <w:r>
        <w:t>Performance Agreement</w:t>
      </w:r>
    </w:p>
    <w:p>
      <w:r>
        <w:t>This Performance Agreement is between Reid Poole Music (Performer) and the client listed below.</w:t>
      </w:r>
    </w:p>
    <w:p>
      <w:pPr>
        <w:pStyle w:val="Heading2"/>
      </w:pPr>
      <w:r>
        <w:t>Client and Event Details</w:t>
      </w:r>
    </w:p>
    <w:tbl>
      <w:tblPr>
        <w:tblStyle w:val="TableGrid"/>
        <w:tblW w:type="auto" w:w="0"/>
        <w:tblLook w:firstColumn="1" w:firstRow="1" w:lastColumn="0" w:lastRow="0" w:noHBand="0" w:noVBand="1" w:val="04A0"/>
      </w:tblPr>
      <w:tblGrid>
        <w:gridCol w:w="5112"/>
        <w:gridCol w:w="5112"/>
      </w:tblGrid>
      <w:tr>
        <w:tc>
          <w:tcPr>
            <w:tcW w:type="dxa" w:w="5112"/>
          </w:tcPr>
          <w:p>
            <w:r>
              <w:t>Client name</w:t>
            </w:r>
          </w:p>
        </w:tc>
        <w:tc>
          <w:tcPr>
            <w:tcW w:type="dxa" w:w="5112"/>
          </w:tcPr>
          <w:p>
            <w:r>
              <w:t>{{CLIENT_NAME}}</w:t>
            </w:r>
          </w:p>
        </w:tc>
      </w:tr>
      <w:tr>
        <w:tc>
          <w:tcPr>
            <w:tcW w:type="dxa" w:w="5112"/>
          </w:tcPr>
          <w:p>
            <w:r>
              <w:t>Event type</w:t>
            </w:r>
          </w:p>
        </w:tc>
        <w:tc>
          <w:tcPr>
            <w:tcW w:type="dxa" w:w="5112"/>
          </w:tcPr>
          <w:p>
            <w:r>
              <w:t>{{EVENT_TYPE}}</w:t>
            </w:r>
          </w:p>
        </w:tc>
      </w:tr>
      <w:tr>
        <w:tc>
          <w:tcPr>
            <w:tcW w:type="dxa" w:w="5112"/>
          </w:tcPr>
          <w:p>
            <w:r>
              <w:t>Event date</w:t>
            </w:r>
          </w:p>
        </w:tc>
        <w:tc>
          <w:tcPr>
            <w:tcW w:type="dxa" w:w="5112"/>
          </w:tcPr>
          <w:p>
            <w:r>
              <w:t>{{EVENT_DATE}}</w:t>
            </w:r>
          </w:p>
        </w:tc>
      </w:tr>
      <w:tr>
        <w:tc>
          <w:tcPr>
            <w:tcW w:type="dxa" w:w="5112"/>
          </w:tcPr>
          <w:p>
            <w:r>
              <w:t>Venue</w:t>
            </w:r>
          </w:p>
        </w:tc>
        <w:tc>
          <w:tcPr>
            <w:tcW w:type="dxa" w:w="5112"/>
          </w:tcPr>
          <w:p>
            <w:r>
              <w:t>{{VENUE_NAME}}</w:t>
            </w:r>
          </w:p>
        </w:tc>
      </w:tr>
      <w:tr>
        <w:tc>
          <w:tcPr>
            <w:tcW w:type="dxa" w:w="5112"/>
          </w:tcPr>
          <w:p>
            <w:r>
              <w:t>Venue address</w:t>
            </w:r>
          </w:p>
        </w:tc>
        <w:tc>
          <w:tcPr>
            <w:tcW w:type="dxa" w:w="5112"/>
          </w:tcPr>
          <w:p>
            <w:r>
              <w:t>{{VENUE_ADDRESS}}</w:t>
            </w:r>
          </w:p>
        </w:tc>
      </w:tr>
      <w:tr>
        <w:tc>
          <w:tcPr>
            <w:tcW w:type="dxa" w:w="5112"/>
          </w:tcPr>
          <w:p>
            <w:r>
              <w:t>Primary contact</w:t>
            </w:r>
          </w:p>
        </w:tc>
        <w:tc>
          <w:tcPr>
            <w:tcW w:type="dxa" w:w="5112"/>
          </w:tcPr>
          <w:p>
            <w:r>
              <w:t>{{PRIMARY_CONTACT}}</w:t>
            </w:r>
          </w:p>
        </w:tc>
      </w:tr>
      <w:tr>
        <w:tc>
          <w:tcPr>
            <w:tcW w:type="dxa" w:w="5112"/>
          </w:tcPr>
          <w:p>
            <w:r>
              <w:t>Phone</w:t>
            </w:r>
          </w:p>
        </w:tc>
        <w:tc>
          <w:tcPr>
            <w:tcW w:type="dxa" w:w="5112"/>
          </w:tcPr>
          <w:p>
            <w:r>
              <w:t>{{CLIENT_PHONE}}</w:t>
            </w:r>
          </w:p>
        </w:tc>
      </w:tr>
      <w:tr>
        <w:tc>
          <w:tcPr>
            <w:tcW w:type="dxa" w:w="5112"/>
          </w:tcPr>
          <w:p>
            <w:r>
              <w:t>Email</w:t>
            </w:r>
          </w:p>
        </w:tc>
        <w:tc>
          <w:tcPr>
            <w:tcW w:type="dxa" w:w="5112"/>
          </w:tcPr>
          <w:p>
            <w:r>
              <w:t>{{CLIENT_EMAIL}}</w:t>
            </w:r>
          </w:p>
        </w:tc>
      </w:tr>
    </w:tbl>
    <w:p>
      <w:pPr>
        <w:pStyle w:val="Heading2"/>
      </w:pPr>
      <w:r>
        <w:t>Performance Details</w:t>
      </w:r>
    </w:p>
    <w:tbl>
      <w:tblPr>
        <w:tblStyle w:val="TableGrid"/>
        <w:tblW w:type="auto" w:w="0"/>
        <w:tblLook w:firstColumn="1" w:firstRow="1" w:lastColumn="0" w:lastRow="0" w:noHBand="0" w:noVBand="1" w:val="04A0"/>
      </w:tblPr>
      <w:tblGrid>
        <w:gridCol w:w="5112"/>
        <w:gridCol w:w="5112"/>
      </w:tblGrid>
      <w:tr>
        <w:tc>
          <w:tcPr>
            <w:tcW w:type="dxa" w:w="5112"/>
          </w:tcPr>
          <w:p>
            <w:r>
              <w:t>Ensemble</w:t>
            </w:r>
          </w:p>
        </w:tc>
        <w:tc>
          <w:tcPr>
            <w:tcW w:type="dxa" w:w="5112"/>
          </w:tcPr>
          <w:p>
            <w:r>
              <w:t>{{ENSEMBLE_SIZE_AND_NAME}}</w:t>
            </w:r>
          </w:p>
        </w:tc>
      </w:tr>
      <w:tr>
        <w:tc>
          <w:tcPr>
            <w:tcW w:type="dxa" w:w="5112"/>
          </w:tcPr>
          <w:p>
            <w:r>
              <w:t>Performance time</w:t>
            </w:r>
          </w:p>
        </w:tc>
        <w:tc>
          <w:tcPr>
            <w:tcW w:type="dxa" w:w="5112"/>
          </w:tcPr>
          <w:p>
            <w:r>
              <w:t>{{PERFORMANCE_START}} to {{PERFORMANCE_END}}</w:t>
            </w:r>
          </w:p>
        </w:tc>
      </w:tr>
      <w:tr>
        <w:tc>
          <w:tcPr>
            <w:tcW w:type="dxa" w:w="5112"/>
          </w:tcPr>
          <w:p>
            <w:r>
              <w:t>Number of sets</w:t>
            </w:r>
          </w:p>
        </w:tc>
        <w:tc>
          <w:tcPr>
            <w:tcW w:type="dxa" w:w="5112"/>
          </w:tcPr>
          <w:p>
            <w:r>
              <w:t>{{NUMBER_OF_SETS}}</w:t>
            </w:r>
          </w:p>
        </w:tc>
      </w:tr>
      <w:tr>
        <w:tc>
          <w:tcPr>
            <w:tcW w:type="dxa" w:w="5112"/>
          </w:tcPr>
          <w:p>
            <w:r>
              <w:t>Style</w:t>
            </w:r>
          </w:p>
        </w:tc>
        <w:tc>
          <w:tcPr>
            <w:tcW w:type="dxa" w:w="5112"/>
          </w:tcPr>
          <w:p>
            <w:r>
              <w:t>Swing / Lindy Hop / Charleston / Jump Blues / New Orleans / Jazz / Funk / Brass Band / Other</w:t>
            </w:r>
          </w:p>
        </w:tc>
      </w:tr>
      <w:tr>
        <w:tc>
          <w:tcPr>
            <w:tcW w:type="dxa" w:w="5112"/>
          </w:tcPr>
          <w:p>
            <w:r>
              <w:t>Special notes</w:t>
            </w:r>
          </w:p>
        </w:tc>
        <w:tc>
          <w:tcPr>
            <w:tcW w:type="dxa" w:w="5112"/>
          </w:tcPr>
          <w:p>
            <w:r>
              <w:t>{{SPECIAL_NOTES}}</w:t>
            </w:r>
          </w:p>
        </w:tc>
      </w:tr>
    </w:tbl>
    <w:p>
      <w:pPr>
        <w:pStyle w:val="Heading2"/>
      </w:pPr>
      <w:r>
        <w:t>Financial Agreement</w:t>
      </w:r>
    </w:p>
    <w:tbl>
      <w:tblPr>
        <w:tblStyle w:val="TableGrid"/>
        <w:tblW w:type="auto" w:w="0"/>
        <w:tblLook w:firstColumn="1" w:firstRow="1" w:lastColumn="0" w:lastRow="0" w:noHBand="0" w:noVBand="1" w:val="04A0"/>
      </w:tblPr>
      <w:tblGrid>
        <w:gridCol w:w="5112"/>
        <w:gridCol w:w="5112"/>
      </w:tblGrid>
      <w:tr>
        <w:tc>
          <w:tcPr>
            <w:tcW w:type="dxa" w:w="5112"/>
          </w:tcPr>
          <w:p>
            <w:r>
              <w:t>Performance fee</w:t>
            </w:r>
          </w:p>
        </w:tc>
        <w:tc>
          <w:tcPr>
            <w:tcW w:type="dxa" w:w="5112"/>
          </w:tcPr>
          <w:p>
            <w:r>
              <w:t>${{PERFORMANCE_FEE}}</w:t>
            </w:r>
          </w:p>
        </w:tc>
      </w:tr>
      <w:tr>
        <w:tc>
          <w:tcPr>
            <w:tcW w:type="dxa" w:w="5112"/>
          </w:tcPr>
          <w:p>
            <w:r>
              <w:t>Sound system</w:t>
            </w:r>
          </w:p>
        </w:tc>
        <w:tc>
          <w:tcPr>
            <w:tcW w:type="dxa" w:w="5112"/>
          </w:tcPr>
          <w:p>
            <w:r>
              <w:t>${{SOUND_SYSTEM_FEE}}</w:t>
            </w:r>
          </w:p>
        </w:tc>
      </w:tr>
      <w:tr>
        <w:tc>
          <w:tcPr>
            <w:tcW w:type="dxa" w:w="5112"/>
          </w:tcPr>
          <w:p>
            <w:r>
              <w:t>Booking / management fee</w:t>
            </w:r>
          </w:p>
        </w:tc>
        <w:tc>
          <w:tcPr>
            <w:tcW w:type="dxa" w:w="5112"/>
          </w:tcPr>
          <w:p>
            <w:r>
              <w:t>${{BOOKING_FEE}}</w:t>
            </w:r>
          </w:p>
        </w:tc>
      </w:tr>
      <w:tr>
        <w:tc>
          <w:tcPr>
            <w:tcW w:type="dxa" w:w="5112"/>
          </w:tcPr>
          <w:p>
            <w:r>
              <w:t>Other</w:t>
            </w:r>
          </w:p>
        </w:tc>
        <w:tc>
          <w:tcPr>
            <w:tcW w:type="dxa" w:w="5112"/>
          </w:tcPr>
          <w:p>
            <w:r>
              <w:t>${{OTHER_FEE}}</w:t>
            </w:r>
          </w:p>
        </w:tc>
      </w:tr>
      <w:tr>
        <w:tc>
          <w:tcPr>
            <w:tcW w:type="dxa" w:w="5112"/>
          </w:tcPr>
          <w:p>
            <w:r>
              <w:t>Total fee</w:t>
            </w:r>
          </w:p>
        </w:tc>
        <w:tc>
          <w:tcPr>
            <w:tcW w:type="dxa" w:w="5112"/>
          </w:tcPr>
          <w:p>
            <w:r>
              <w:t>${{TOTAL_FEE}}</w:t>
            </w:r>
          </w:p>
        </w:tc>
      </w:tr>
      <w:tr>
        <w:tc>
          <w:tcPr>
            <w:tcW w:type="dxa" w:w="5112"/>
          </w:tcPr>
          <w:p>
            <w:r>
              <w:t>Deposit amount</w:t>
            </w:r>
          </w:p>
        </w:tc>
        <w:tc>
          <w:tcPr>
            <w:tcW w:type="dxa" w:w="5112"/>
          </w:tcPr>
          <w:p>
            <w:r>
              <w:t>${{DEPOSIT_AMOUNT}}</w:t>
            </w:r>
          </w:p>
        </w:tc>
      </w:tr>
      <w:tr>
        <w:tc>
          <w:tcPr>
            <w:tcW w:type="dxa" w:w="5112"/>
          </w:tcPr>
          <w:p>
            <w:r>
              <w:t>Remaining balance</w:t>
            </w:r>
          </w:p>
        </w:tc>
        <w:tc>
          <w:tcPr>
            <w:tcW w:type="dxa" w:w="5112"/>
          </w:tcPr>
          <w:p>
            <w:r>
              <w:t>${{BALANCE_DUE}}</w:t>
            </w:r>
          </w:p>
        </w:tc>
      </w:tr>
    </w:tbl>
    <w:p>
      <w:pPr>
        <w:pStyle w:val="Heading2"/>
      </w:pPr>
      <w:r>
        <w:t>What Reid Poole Music Provides</w:t>
      </w:r>
    </w:p>
    <w:p>
      <w:pPr>
        <w:pStyle w:val="ListBullet"/>
      </w:pPr>
      <w:r>
        <w:t>Professional musicians prepared for the event style and timeline.</w:t>
      </w:r>
    </w:p>
    <w:p>
      <w:pPr>
        <w:pStyle w:val="ListBullet"/>
      </w:pPr>
      <w:r>
        <w:t>Sound system when contracted.</w:t>
      </w:r>
    </w:p>
    <w:p>
      <w:pPr>
        <w:pStyle w:val="ListBullet"/>
      </w:pPr>
      <w:r>
        <w:t>Setup and teardown.</w:t>
      </w:r>
    </w:p>
    <w:p>
      <w:pPr>
        <w:pStyle w:val="ListBullet"/>
      </w:pPr>
      <w:r>
        <w:t>MC announcements as needed.</w:t>
      </w:r>
    </w:p>
    <w:p>
      <w:pPr>
        <w:pStyle w:val="ListBullet"/>
      </w:pPr>
      <w:r>
        <w:t>Professional attire appropriate to the event.</w:t>
      </w:r>
    </w:p>
    <w:p>
      <w:pPr>
        <w:pStyle w:val="Heading2"/>
      </w:pPr>
      <w:r>
        <w:t>Client Responsibilities</w:t>
      </w:r>
    </w:p>
    <w:p>
      <w:pPr>
        <w:pStyle w:val="ListBullet"/>
      </w:pPr>
      <w:r>
        <w:t>Safe, level performance area.</w:t>
      </w:r>
    </w:p>
    <w:p>
      <w:pPr>
        <w:pStyle w:val="ListBullet"/>
      </w:pPr>
      <w:r>
        <w:t>Electrical power within 50 feet of the performance area.</w:t>
      </w:r>
    </w:p>
    <w:p>
      <w:pPr>
        <w:pStyle w:val="ListBullet"/>
      </w:pPr>
      <w:r>
        <w:t>Weather protection for outdoor events.</w:t>
      </w:r>
    </w:p>
    <w:p>
      <w:pPr>
        <w:pStyle w:val="ListBullet"/>
      </w:pPr>
      <w:r>
        <w:t>Chairs for musicians when appropriate.</w:t>
      </w:r>
    </w:p>
    <w:p>
      <w:pPr>
        <w:pStyle w:val="ListBullet"/>
      </w:pPr>
      <w:r>
        <w:t>Parking and loading access.</w:t>
      </w:r>
    </w:p>
    <w:p>
      <w:pPr>
        <w:pStyle w:val="ListBullet"/>
      </w:pPr>
      <w:r>
        <w:t>Water and meal support for events exceeding four hours.</w:t>
      </w:r>
    </w:p>
    <w:p>
      <w:pPr>
        <w:pStyle w:val="Heading2"/>
      </w:pPr>
      <w:r>
        <w:t>Song Requests and Custom Arrangements</w:t>
      </w:r>
    </w:p>
    <w:p>
      <w:pPr>
        <w:pStyle w:val="ListBullet"/>
      </w:pPr>
      <w:r>
        <w:t>Songs already in the repertoire are included whenever possible.</w:t>
      </w:r>
    </w:p>
    <w:p>
      <w:pPr>
        <w:pStyle w:val="ListBullet"/>
      </w:pPr>
      <w:r>
        <w:t>Custom arrangements are available for $40 per song when requested at least 30 days before the event.</w:t>
      </w:r>
    </w:p>
    <w:p>
      <w:pPr>
        <w:pStyle w:val="ListBullet"/>
      </w:pPr>
      <w:r>
        <w:t>Must-play and do-not-play songs should be submitted with the final questionnaire.</w:t>
      </w:r>
    </w:p>
    <w:p>
      <w:pPr>
        <w:pStyle w:val="Heading2"/>
      </w:pPr>
      <w:r>
        <w:t>Personnel</w:t>
      </w:r>
    </w:p>
    <w:p>
      <w:pPr>
        <w:pStyle w:val="ListBullet"/>
      </w:pPr>
      <w:r>
        <w:t>Specific musicians are not guaranteed. Equivalent professional substitutes may be used if necessary while maintaining instrumentation and quality.</w:t>
      </w:r>
    </w:p>
    <w:p>
      <w:pPr>
        <w:pStyle w:val="Heading2"/>
      </w:pPr>
      <w:r>
        <w:t>Weather, Delays, and Overtime</w:t>
      </w:r>
    </w:p>
    <w:p>
      <w:pPr>
        <w:pStyle w:val="ListBullet"/>
      </w:pPr>
      <w:r>
        <w:t>Outdoor events require adequate protection from weather. If unsafe conditions arise, the performance may be delayed, relocated, or paused.</w:t>
      </w:r>
    </w:p>
    <w:p>
      <w:pPr>
        <w:pStyle w:val="ListBullet"/>
      </w:pPr>
      <w:r>
        <w:t>Additional performance time beyond the contracted end time is billed at $250 per half hour, subject to availability.</w:t>
      </w:r>
    </w:p>
    <w:p>
      <w:pPr>
        <w:pStyle w:val="Heading2"/>
      </w:pPr>
      <w:r>
        <w:t>Cancellation</w:t>
      </w:r>
    </w:p>
    <w:p>
      <w:pPr>
        <w:pStyle w:val="ListBullet"/>
      </w:pPr>
      <w:r>
        <w:t>Deposits are non-refundable.</w:t>
      </w:r>
    </w:p>
    <w:p>
      <w:pPr>
        <w:pStyle w:val="ListBullet"/>
      </w:pPr>
      <w:r>
        <w:t>Cancellations within 30 days may require payment of the remaining balance unless otherwise agreed.</w:t>
      </w:r>
    </w:p>
    <w:p>
      <w:pPr>
        <w:pStyle w:val="ListBullet"/>
      </w:pPr>
      <w:r>
        <w:t>If the performer must cancel due to an emergency, all payments received will be refunded.</w:t>
      </w:r>
    </w:p>
    <w:p>
      <w:pPr>
        <w:pStyle w:val="Heading2"/>
      </w:pPr>
      <w:r>
        <w:t>Photo and Video</w:t>
      </w:r>
    </w:p>
    <w:p>
      <w:pPr>
        <w:pStyle w:val="ListBullet"/>
      </w:pPr>
      <w:r>
        <w:t>The performer may use photos or short video clips for promotional purposes unless the client requests otherwise in writing.</w:t>
      </w:r>
    </w:p>
    <w:p>
      <w:pPr>
        <w:pStyle w:val="Heading2"/>
      </w:pPr>
      <w:r>
        <w:t>Acceptance and Signatures</w:t>
      </w:r>
    </w:p>
    <w:p>
      <w:r>
        <w:t>Client Signature: ________________________________    Date: _______________</w:t>
      </w:r>
    </w:p>
    <w:p>
      <w:r>
        <w:t>Reid Poole Signature: ____________________________    Date: _______________</w:t>
      </w:r>
    </w:p>
    <w:p>
      <w:r>
        <w:br w:type="page"/>
      </w:r>
    </w:p>
    <w:p>
      <w:pPr>
        <w:pStyle w:val="Heading1"/>
      </w:pPr>
      <w:r>
        <w:t>Wedding Music Planning Questionnaire</w:t>
      </w:r>
    </w:p>
    <w:p>
      <w:r>
        <w:t>Wedding planner/contact:</w:t>
      </w:r>
    </w:p>
    <w:p>
      <w:r>
        <w:t>______________________________________________________________________________________</w:t>
      </w:r>
    </w:p>
    <w:p>
      <w:r>
        <w:t>Ceremony music needed? If yes, describe:</w:t>
      </w:r>
    </w:p>
    <w:p>
      <w:r>
        <w:t>______________________________________________________________________________________</w:t>
      </w:r>
    </w:p>
    <w:p>
      <w:r>
        <w:t>Cocktail hour music:</w:t>
      </w:r>
    </w:p>
    <w:p>
      <w:r>
        <w:t>______________________________________________________________________________________</w:t>
      </w:r>
    </w:p>
    <w:p>
      <w:r>
        <w:t>Reception start time:</w:t>
      </w:r>
    </w:p>
    <w:p>
      <w:r>
        <w:t>______________________________________________________________________________________</w:t>
      </w:r>
    </w:p>
    <w:p>
      <w:r>
        <w:t>Grand entrance song:</w:t>
      </w:r>
    </w:p>
    <w:p>
      <w:r>
        <w:t>______________________________________________________________________________________</w:t>
      </w:r>
    </w:p>
    <w:p>
      <w:r>
        <w:t>First dance:</w:t>
      </w:r>
    </w:p>
    <w:p>
      <w:r>
        <w:t>______________________________________________________________________________________</w:t>
      </w:r>
    </w:p>
    <w:p>
      <w:r>
        <w:t>Father/Daughter dance:</w:t>
      </w:r>
    </w:p>
    <w:p>
      <w:r>
        <w:t>______________________________________________________________________________________</w:t>
      </w:r>
    </w:p>
    <w:p>
      <w:r>
        <w:t>Mother/Son dance:</w:t>
      </w:r>
    </w:p>
    <w:p>
      <w:r>
        <w:t>______________________________________________________________________________________</w:t>
      </w:r>
    </w:p>
    <w:p>
      <w:r>
        <w:t>Cake cutting song:</w:t>
      </w:r>
    </w:p>
    <w:p>
      <w:r>
        <w:t>______________________________________________________________________________________</w:t>
      </w:r>
    </w:p>
    <w:p>
      <w:r>
        <w:t>Last dance:</w:t>
      </w:r>
    </w:p>
    <w:p>
      <w:r>
        <w:t>______________________________________________________________________________________</w:t>
      </w:r>
    </w:p>
    <w:p>
      <w:r>
        <w:t>Must-play songs:</w:t>
      </w:r>
    </w:p>
    <w:p>
      <w:r>
        <w:t>______________________________________________________________________________________</w:t>
      </w:r>
    </w:p>
    <w:p>
      <w:r>
        <w:t>Do-not-play songs:</w:t>
      </w:r>
    </w:p>
    <w:p>
      <w:r>
        <w:t>______________________________________________________________________________________</w:t>
      </w:r>
    </w:p>
    <w:p>
      <w:r>
        <w:t>Special dedications or announcements:</w:t>
      </w:r>
    </w:p>
    <w:p>
      <w:r>
        <w:t>______________________________________________________________________________________</w:t>
      </w:r>
    </w:p>
    <w:p>
      <w:r>
        <w:t>Timeline or special moments:</w:t>
      </w:r>
    </w:p>
    <w:p>
      <w:r>
        <w:t>______________________________________________________________________________________</w:t>
      </w:r>
    </w:p>
    <w:p>
      <w:r>
        <w:t>Venue load-in instructions:</w:t>
      </w:r>
    </w:p>
    <w:p>
      <w:r>
        <w:t>______________________________________________________________________________________</w:t>
      </w:r>
    </w:p>
    <w:p>
      <w:r>
        <w:t>Power available near performance area?:</w:t>
      </w:r>
    </w:p>
    <w:p>
      <w:r>
        <w:t>______________________________________________________________________________________</w:t>
      </w:r>
    </w:p>
    <w:p>
      <w:r>
        <w:t>Accessibility or parking notes:</w:t>
      </w:r>
    </w:p>
    <w:p>
      <w:r>
        <w:t>______________________________________________________________________________________</w:t>
      </w:r>
    </w:p>
    <w:p>
      <w:r>
        <w:t>Other notes:</w:t>
      </w:r>
    </w:p>
    <w:p>
      <w:r>
        <w:t>______________________________________________________________________________________</w:t>
      </w:r>
    </w:p>
    <w:p>
      <w:r>
        <w:br w:type="page"/>
      </w:r>
    </w:p>
    <w:p>
      <w:pPr>
        <w:pStyle w:val="Heading1"/>
      </w:pPr>
      <w:r>
        <w:t>Sample Set Lists</w:t>
      </w:r>
    </w:p>
    <w:p>
      <w:pPr>
        <w:pStyle w:val="Heading2"/>
      </w:pPr>
      <w:r>
        <w:t>East Coast Swing / Night Owls</w:t>
      </w:r>
    </w:p>
    <w:p>
      <w:pPr>
        <w:pStyle w:val="ListBullet"/>
      </w:pPr>
      <w:r>
        <w:t>Jump, Jive an Wail</w:t>
      </w:r>
    </w:p>
    <w:p>
      <w:pPr>
        <w:pStyle w:val="ListBullet"/>
      </w:pPr>
      <w:r>
        <w:t>On the Sunny Side of the Street</w:t>
      </w:r>
    </w:p>
    <w:p>
      <w:pPr>
        <w:pStyle w:val="ListBullet"/>
      </w:pPr>
      <w:r>
        <w:t>Bei Mir Bist Du Schoen</w:t>
      </w:r>
    </w:p>
    <w:p>
      <w:pPr>
        <w:pStyle w:val="ListBullet"/>
      </w:pPr>
      <w:r>
        <w:t>All of Me</w:t>
      </w:r>
    </w:p>
    <w:p>
      <w:pPr>
        <w:pStyle w:val="ListBullet"/>
      </w:pPr>
      <w:r>
        <w:t>Is You Is or Is You Ain't My Baby</w:t>
      </w:r>
    </w:p>
    <w:p>
      <w:pPr>
        <w:pStyle w:val="ListBullet"/>
      </w:pPr>
      <w:r>
        <w:t>When the Saints Go Marching In</w:t>
      </w:r>
    </w:p>
    <w:p>
      <w:pPr>
        <w:pStyle w:val="Heading2"/>
      </w:pPr>
      <w:r>
        <w:t>Funk Brass Band / Poole and the Gang</w:t>
      </w:r>
    </w:p>
    <w:p>
      <w:pPr>
        <w:pStyle w:val="ListBullet"/>
      </w:pPr>
      <w:r>
        <w:t>Cissy Strut</w:t>
      </w:r>
    </w:p>
    <w:p>
      <w:pPr>
        <w:pStyle w:val="ListBullet"/>
      </w:pPr>
      <w:r>
        <w:t>I Feel Good</w:t>
      </w:r>
    </w:p>
    <w:p>
      <w:pPr>
        <w:pStyle w:val="ListBullet"/>
      </w:pPr>
      <w:r>
        <w:t>Tell Me Something Good</w:t>
      </w:r>
    </w:p>
    <w:p>
      <w:pPr>
        <w:pStyle w:val="ListBullet"/>
      </w:pPr>
      <w:r>
        <w:t>Chameleon</w:t>
      </w:r>
    </w:p>
    <w:p>
      <w:pPr>
        <w:pStyle w:val="ListBullet"/>
      </w:pPr>
      <w:r>
        <w:t>Ain't No Sunshine</w:t>
      </w:r>
    </w:p>
    <w:p>
      <w:pPr>
        <w:pStyle w:val="ListBullet"/>
      </w:pPr>
      <w:r>
        <w:t>Feel Like Funkin It Up</w:t>
      </w:r>
    </w:p>
    <w:p>
      <w:pPr>
        <w:pStyle w:val="Heading1"/>
      </w:pPr>
      <w:r>
        <w:t>Song Request Guide</w:t>
      </w:r>
    </w:p>
    <w:p>
      <w:r>
        <w:t>Share must-play songs, do-not-play songs, and special moments as early as possible. If a song needs a custom arrangement, request it at least 30 days before the event. Final music notes are best delivered in one complete planning questionnaire.</w:t>
      </w:r>
    </w:p>
    <w:p>
      <w:pPr>
        <w:pStyle w:val="Heading1"/>
      </w:pPr>
      <w:r>
        <w:t>FAQ</w:t>
      </w:r>
    </w:p>
    <w:p>
      <w:r>
        <w:rPr>
          <w:b/>
        </w:rPr>
        <w:t>When is the deposit due?</w:t>
      </w:r>
    </w:p>
    <w:p>
      <w:r>
        <w:t>The date is reserved once the agreement is signed and the deposit is received.</w:t>
      </w:r>
    </w:p>
    <w:p>
      <w:r>
        <w:rPr>
          <w:b/>
        </w:rPr>
        <w:t>Can we request special songs?</w:t>
      </w:r>
    </w:p>
    <w:p>
      <w:r>
        <w:t>Yes. Repertoire requests are included when possible. Custom arrangements require advance notice and may carry an arrangement fee.</w:t>
      </w:r>
    </w:p>
    <w:p>
      <w:r>
        <w:rPr>
          <w:b/>
        </w:rPr>
        <w:t>Do you provide sound?</w:t>
      </w:r>
    </w:p>
    <w:p>
      <w:r>
        <w:t>Sound can be provided when contracted. Larger or unusual rooms may require venue-provided production.</w:t>
      </w:r>
    </w:p>
    <w:p>
      <w:r>
        <w:rPr>
          <w:b/>
        </w:rPr>
        <w:t>What happens if the event is outdoors?</w:t>
      </w:r>
    </w:p>
    <w:p>
      <w:r>
        <w:t>A safe covered performance area and nearby power are required. Weather may require relocation or pause.</w:t>
      </w:r>
    </w:p>
    <w:p>
      <w:pPr>
        <w:pStyle w:val="Heading1"/>
      </w:pPr>
      <w:r>
        <w:t>Final Checklist</w:t>
      </w:r>
    </w:p>
    <w:p>
      <w:pPr>
        <w:pStyle w:val="ListBullet"/>
      </w:pPr>
      <w:r>
        <w:t>Signed agreement received</w:t>
      </w:r>
    </w:p>
    <w:p>
      <w:pPr>
        <w:pStyle w:val="ListBullet"/>
      </w:pPr>
      <w:r>
        <w:t>Deposit received</w:t>
      </w:r>
    </w:p>
    <w:p>
      <w:pPr>
        <w:pStyle w:val="ListBullet"/>
      </w:pPr>
      <w:r>
        <w:t>Venue address confirmed</w:t>
      </w:r>
    </w:p>
    <w:p>
      <w:pPr>
        <w:pStyle w:val="ListBullet"/>
      </w:pPr>
      <w:r>
        <w:t>Load-in and parking confirmed</w:t>
      </w:r>
    </w:p>
    <w:p>
      <w:pPr>
        <w:pStyle w:val="ListBullet"/>
      </w:pPr>
      <w:r>
        <w:t>Power and weather plan confirmed</w:t>
      </w:r>
    </w:p>
    <w:p>
      <w:pPr>
        <w:pStyle w:val="ListBullet"/>
      </w:pPr>
      <w:r>
        <w:t>Timeline finalized</w:t>
      </w:r>
    </w:p>
    <w:p>
      <w:pPr>
        <w:pStyle w:val="ListBullet"/>
      </w:pPr>
      <w:r>
        <w:t>Song requests finalized</w:t>
      </w:r>
    </w:p>
    <w:p>
      <w:pPr>
        <w:pStyle w:val="ListBullet"/>
      </w:pPr>
      <w:r>
        <w:t>Balance paid before first performance unless otherwise agreed</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