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ce notebook est </w:t>
            </w:r>
            <w:r>
              <w:rPr>
                <w:b/>
                <w:bCs/>
              </w:rPr>
              <w:t>entièrement rédigé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dans un contexte recherche/développement/innovation.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nsolas" w:cs="Consolas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9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nsolas" w:cs="Consolas" w:ascii="Code New Roman" w:hAnsi="Code New Roman"/>
          <w:sz w:val="20"/>
          <w:szCs w:val="20"/>
        </w:rPr>
        <w:t>a = 2</w:t>
      </w:r>
      <w:r>
        <w:rPr/>
        <w:t xml:space="preserve"> dans une cellule ne crée pas la variable pour autant : tant que vous n’avez pas exécuté la cellule, </w:t>
      </w:r>
      <w:r>
        <w:rPr>
          <w:rFonts w:eastAsia="Consolas" w:cs="Consolas" w:ascii="Code New Roman" w:hAnsi="Code New Roman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nsolas" w:cs="Consolas" w:ascii="Code New Roman" w:hAnsi="Code New Roman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0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un </w:t>
      </w:r>
      <w:r>
        <w:rPr>
          <w:rFonts w:eastAsia="Consolas" w:cs="Consolas" w:ascii="Code New Roman" w:hAnsi="Code New Roman"/>
          <w:sz w:val="20"/>
          <w:szCs w:val="20"/>
        </w:rPr>
        <w:t>[*]</w:t>
      </w:r>
      <w:r>
        <w:rPr/>
        <w:t xml:space="preserve"> s’affiche à gauche de la cellule. Quand c’est terminé, il devient un </w:t>
      </w:r>
      <w:r>
        <w:rPr>
          <w:rFonts w:eastAsia="Consolas" w:cs="Consolas" w:ascii="Code New Roman" w:hAnsi="Code New Roman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nsolas" w:cs="Consolas" w:ascii="Code New Roman" w:hAnsi="Code New Roman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nsolas" w:cs="Consolas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ascii="Code New Roman" w:hAnsi="Code New Roman"/>
              </w:rPr>
              <w:t>Runtime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 xml:space="preserve"> &gt; 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>Restart session and run all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>Runtime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 xml:space="preserve"> &gt; 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>Restart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nsolas" w:cs="Consolas" w:ascii="Code New Roman" w:hAnsi="Code New Roman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nsolas" w:cs="Consolas" w:ascii="Code New Roman" w:hAnsi="Code New Roman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nsolas" w:cs="Consolas" w:ascii="Code New Roman" w:hAnsi="Code New Roman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nsolas" w:cs="Consolas" w:ascii="Code New Roman" w:hAnsi="Code New Roman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nsolas" w:cs="Consolas" w:ascii="Code New Roman" w:hAnsi="Code New Roman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nsolas" w:cs="Consolas" w:ascii="Code New Roman" w:hAnsi="Code New Roman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nsolas" w:cs="Consolas" w:ascii="Code New Roman" w:hAnsi="Code New Roman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Heading1"/>
        <w:spacing w:before="240" w:after="120"/>
        <w:rPr/>
      </w:pPr>
      <w:r>
        <w:rPr>
          <w:b/>
          <w:bCs/>
        </w:rPr>
        <w:t>9. Erreurs fréquentes et bonnes habitudes</w:t>
      </w:r>
    </w:p>
    <w:p>
      <w:pPr>
        <w:pStyle w:val="Normal"/>
        <w:spacing w:before="0" w:after="120"/>
        <w:rPr/>
      </w:pPr>
      <w:r>
        <w:rPr/>
        <w:t xml:space="preserve">Python est </w:t>
      </w:r>
      <w:r>
        <w:rPr>
          <w:b/>
          <w:bCs/>
        </w:rPr>
        <w:t>exigeant sur la forme</w:t>
      </w:r>
      <w:r>
        <w:rPr/>
        <w:t xml:space="preserve"> du code. Quelques erreurs reviennent souvent chez les débutants ; les connaître fait gagner beaucoup de temps.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L’indentation a un sens. </w:t>
      </w:r>
      <w:r>
        <w:rPr/>
        <w:t xml:space="preserve">En Python, les espaces en début de ligne ne sont pas décoratifs : ils délimitent les blocs (à l’intérieur d’un </w:t>
      </w:r>
      <w:r>
        <w:rPr>
          <w:rFonts w:eastAsia="Consolas" w:cs="Consolas" w:ascii="Code New Roman" w:hAnsi="Code New Roman"/>
          <w:sz w:val="20"/>
          <w:szCs w:val="20"/>
        </w:rPr>
        <w:t>if</w:t>
      </w:r>
      <w:r>
        <w:rPr/>
        <w:t xml:space="preserve">, d’une </w:t>
      </w:r>
      <w:r>
        <w:rPr>
          <w:rFonts w:eastAsia="Consolas" w:cs="Consolas" w:ascii="Code New Roman" w:hAnsi="Code New Roman"/>
          <w:sz w:val="20"/>
          <w:szCs w:val="20"/>
        </w:rPr>
        <w:t>for</w:t>
      </w:r>
      <w:r>
        <w:rPr/>
        <w:t xml:space="preserve">, d’une fonction…). Une indentation incohérente déclenche une </w:t>
      </w:r>
      <w:r>
        <w:rPr>
          <w:rFonts w:eastAsia="Consolas" w:cs="Consolas" w:ascii="Code New Roman" w:hAnsi="Code New Roman"/>
          <w:color w:val="F10D0C"/>
          <w:sz w:val="20"/>
          <w:szCs w:val="20"/>
        </w:rPr>
        <w:t>IndentationError</w:t>
      </w:r>
      <w:r>
        <w:rPr/>
        <w:t>. Utilisez toujours le même pas (4 espaces) et ne mélangez pas espaces et tabulations.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Pas d’espace superflu. </w:t>
      </w:r>
      <w:r>
        <w:rPr/>
        <w:t>Évitez un espace en trop en début de ligne, ou avant / après un opérateur de façon anarchique. Un espace involontaire devant une instruction (</w:t>
      </w:r>
      <w:r>
        <w:rPr>
          <w:rFonts w:eastAsia="Consolas" w:cs="Consolas" w:ascii="Code New Roman" w:hAnsi="Code New Roman"/>
          <w:sz w:val="20"/>
          <w:szCs w:val="20"/>
        </w:rPr>
        <w:t xml:space="preserve">  a = 2</w:t>
      </w:r>
      <w:r>
        <w:rPr/>
        <w:t>) peut suffire à provoquer une erreur.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Un code bien organisé. </w:t>
      </w:r>
      <w:r>
        <w:rPr/>
        <w:t>Aérez : une instruction par ligne, des noms de variables parlants, et des commentaires (</w:t>
      </w:r>
      <w:r>
        <w:rPr>
          <w:rFonts w:eastAsia="Consolas" w:cs="Consolas" w:ascii="Code New Roman" w:hAnsi="Code New Roman"/>
          <w:sz w:val="20"/>
          <w:szCs w:val="20"/>
        </w:rPr>
        <w:t>#</w:t>
      </w:r>
      <w:r>
        <w:rPr/>
        <w:t>) pour expliquer les étapes. Un code lisible est un code que vous (et une IA) pourrez relire et corriger facilement.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N’hésitez pas à donner des noms explicites, même longs. </w:t>
      </w:r>
      <w:r>
        <w:rPr/>
        <w:t xml:space="preserve">Un nom comme </w:t>
      </w:r>
      <w:r>
        <w:rPr>
          <w:rFonts w:eastAsia="Consolas" w:cs="Consolas" w:ascii="Code New Roman" w:hAnsi="Code New Roman"/>
          <w:sz w:val="20"/>
          <w:szCs w:val="20"/>
        </w:rPr>
        <w:t>C0_ethanol</w:t>
      </w:r>
      <w:r>
        <w:rPr>
          <w:rFonts w:eastAsia="Consolas" w:cs="Consolas" w:ascii="Consolas" w:hAnsi="Consolas"/>
          <w:sz w:val="20"/>
          <w:szCs w:val="20"/>
        </w:rPr>
        <w:t xml:space="preserve"> </w:t>
      </w:r>
      <w:r>
        <w:rPr/>
        <w:t xml:space="preserve">est bien plus clair que </w:t>
      </w:r>
      <w:r>
        <w:rPr>
          <w:rFonts w:eastAsia="Consolas" w:cs="Consolas" w:ascii="Code New Roman" w:hAnsi="Code New Roman"/>
          <w:sz w:val="20"/>
          <w:szCs w:val="20"/>
        </w:rPr>
        <w:t>c</w:t>
      </w:r>
      <w:r>
        <w:rPr/>
        <w:t>. Pas d’inquiétude pour la frappe lorsque vous voudrez réutiliser la variable : comme la plupart des éditeurs, Google Colab propose l’</w:t>
      </w:r>
      <w:r>
        <w:rPr>
          <w:b/>
          <w:bCs/>
        </w:rPr>
        <w:t>auto-complétion</w:t>
      </w:r>
      <w:r>
        <w:rPr/>
        <w:t xml:space="preserve">. Commencez à taper le début d’un nom, puis appuyez sur </w:t>
      </w:r>
      <w:r>
        <w:rPr>
          <w:rFonts w:eastAsia="Consolas" w:cs="Consolas" w:ascii="Consolas" w:hAnsi="Consolas"/>
          <w:sz w:val="20"/>
          <w:szCs w:val="20"/>
        </w:rPr>
        <w:t>Tab</w:t>
      </w:r>
      <w:r>
        <w:rPr/>
        <w:t xml:space="preserve"> : Colab complète le nom, ou propose une liste de suggestions si plusieurs noms commencent pareil (naviguer avec les flèches ou bien avec la souris, puis valider avec </w:t>
      </w:r>
      <w:r>
        <w:rPr>
          <w:rFonts w:eastAsia="Consolas" w:cs="Consolas" w:ascii="Code New Roman" w:hAnsi="Code New Roman"/>
          <w:sz w:val="20"/>
          <w:szCs w:val="20"/>
        </w:rPr>
        <w:t>Entrée</w:t>
      </w:r>
      <w:r>
        <w:rPr/>
        <w:t>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Respecter la casse. </w:t>
      </w:r>
      <w:r>
        <w:rPr/>
        <w:t xml:space="preserve">Python distingue majuscules et minuscules : </w:t>
      </w:r>
      <w:r>
        <w:rPr>
          <w:rFonts w:eastAsia="Consolas" w:cs="Consolas" w:ascii="Code New Roman" w:hAnsi="Code New Roman"/>
          <w:sz w:val="20"/>
          <w:szCs w:val="20"/>
        </w:rPr>
        <w:t>Temperature</w:t>
      </w:r>
      <w:r>
        <w:rPr/>
        <w:t xml:space="preserve"> et </w:t>
      </w:r>
      <w:r>
        <w:rPr>
          <w:rFonts w:eastAsia="Consolas" w:cs="Consolas" w:ascii="Code New Roman" w:hAnsi="Code New Roman"/>
          <w:sz w:val="20"/>
          <w:szCs w:val="20"/>
        </w:rPr>
        <w:t>temperature</w:t>
      </w:r>
      <w:r>
        <w:rPr/>
        <w:t xml:space="preserve"> sont deux variables différentes.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Exécuter dans l’ordre. </w:t>
      </w:r>
      <w:r>
        <w:rPr/>
        <w:t xml:space="preserve">Une variable ou une bibliothèque utilisée avant d’avoir été définie / importée donne une </w:t>
      </w:r>
      <w:r>
        <w:rPr>
          <w:rFonts w:eastAsia="Consolas" w:cs="Consolas" w:ascii="Code New Roman" w:hAnsi="Code New Roman"/>
          <w:sz w:val="20"/>
          <w:szCs w:val="20"/>
        </w:rPr>
        <w:t>NameError</w:t>
      </w:r>
      <w:r>
        <w:rPr/>
        <w:t>. Réexécutez depuis le haut en cas de doute.</w:t>
      </w:r>
    </w:p>
    <w:p>
      <w:pPr>
        <w:pStyle w:val="Normal"/>
        <w:spacing w:before="0" w:after="40"/>
        <w:rPr/>
      </w:pPr>
      <w:r>
        <w:rPr>
          <w:b/>
          <w:bCs/>
        </w:rPr>
        <w:t>Exemple :</w:t>
      </w:r>
      <w:r>
        <w:rPr/>
        <w:t xml:space="preserve"> la même ligne, mal puis bien indentée.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nsolas" w:cs="Consolas" w:ascii="Code New Roman" w:hAnsi="Code New Roman"/>
          <w:sz w:val="20"/>
          <w:szCs w:val="20"/>
        </w:rPr>
        <w:t xml:space="preserve">  </w:t>
      </w:r>
      <w:r>
        <w:rPr>
          <w:rFonts w:eastAsia="Consolas" w:cs="Consolas" w:ascii="Code New Roman" w:hAnsi="Code New Roman"/>
          <w:sz w:val="20"/>
          <w:szCs w:val="20"/>
        </w:rPr>
        <w:t>x = 2      # espace superflu en début de ligne  →  IndentationError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nsolas" w:cs="Consolas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Lire le message d’erreur. </w:t>
            </w:r>
            <w:r>
              <w:rPr/>
              <w:t xml:space="preserve">Quand une cellule échoue, Python affiche un </w:t>
            </w:r>
            <w:r>
              <w:rPr>
                <w:b/>
                <w:bCs/>
              </w:rPr>
              <w:t>message rouge</w:t>
            </w:r>
            <w:r>
              <w:rPr/>
              <w:t xml:space="preserve"> (un « traceback »). Lisez-le </w:t>
            </w:r>
            <w:r>
              <w:rPr>
                <w:b/>
                <w:bCs/>
              </w:rPr>
              <w:t>de bas en haut</w:t>
            </w:r>
            <w:r>
              <w:rPr/>
              <w:t> : la dernière ligne indique le type d’erreur (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nsolas" w:cs="Consolas" w:ascii="Code New Roman" w:hAnsi="Code New Roman"/>
                <w:sz w:val="20"/>
                <w:szCs w:val="20"/>
              </w:rPr>
              <w:t>NameError</w:t>
            </w:r>
            <w:r>
              <w:rPr/>
              <w:t>…) et un court résumé. C’est votre première piste pour corriger.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Et l’IA générative dans tout ça ? </w:t>
            </w:r>
            <w:r>
              <w:rPr/>
              <w:t xml:space="preserve">Colab propose des fonctions d’IA (bouton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✨, ou l’assistant Gemini) qui écrivent du code à partir d’une simple description. Au </w:t>
            </w:r>
            <w:r>
              <w:rPr>
                <w:b/>
                <w:bCs/>
              </w:rPr>
              <w:t>début</w:t>
            </w:r>
            <w:r>
              <w:rPr/>
              <w:t xml:space="preserve">, mieux vaut </w:t>
            </w:r>
            <w:r>
              <w:rPr>
                <w:b/>
                <w:bCs/>
              </w:rPr>
              <w:t>s’en passer</w:t>
            </w:r>
            <w:r>
              <w:rPr/>
              <w:t xml:space="preserve"> : c’est en écrivant vous-même que vous acquerrez les bases. Mais une fois que vous commencez à être </w:t>
            </w:r>
            <w:r>
              <w:rPr>
                <w:b/>
                <w:bCs/>
              </w:rPr>
              <w:t>à l’aise en Python</w:t>
            </w:r>
            <w:r>
              <w:rPr/>
              <w:t xml:space="preserve">, ces outils deviennent </w:t>
            </w:r>
            <w:r>
              <w:rPr>
                <w:b/>
                <w:bCs/>
              </w:rPr>
              <w:t>très utiles et souvent très puissants</w:t>
            </w:r>
            <w:r>
              <w:rPr>
                <w:b w:val="false"/>
                <w:bCs w:val="false"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à condition de toujours </w:t>
            </w:r>
            <w:r>
              <w:rPr>
                <w:b/>
                <w:bCs/>
              </w:rPr>
              <w:t>relire, comprendre et vérifier</w:t>
            </w:r>
            <w:r>
              <w:rPr/>
              <w:t xml:space="preserve"> le code produit, comme le rappelle l’introduction de ce guide. Dans ces conditions, vous êtes fortement encouragés à vous en servir.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de New Roman">
    <w:charset w:val="01"/>
    <w:family w:val="auto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160" w:after="80"/>
      <w:jc w:val="lef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"/>
    <w:qFormat/>
    <w:pPr>
      <w:spacing w:before="240" w:after="40"/>
      <w:jc w:val="lef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LibreOffice/26.2.5.2$Linux_X86_64 LibreOffice_project/620$Build-2</Application>
  <AppVersion>15.0000</AppVersion>
  <Pages>5</Pages>
  <Words>1708</Words>
  <Characters>8667</Characters>
  <CharactersWithSpaces>10310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2026-09-02T12:18:09Z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