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0EF" w:rsidRPr="00BC10EF" w:rsidRDefault="00BC10EF" w:rsidP="00BC10EF">
      <w:pPr>
        <w:jc w:val="center"/>
        <w:rPr>
          <w:rFonts w:ascii="Courier New" w:hAnsi="Courier New" w:cs="Courier New"/>
          <w:color w:val="000000"/>
          <w:sz w:val="48"/>
          <w:szCs w:val="48"/>
        </w:rPr>
      </w:pPr>
      <w:r w:rsidRPr="00BC10EF">
        <w:rPr>
          <w:rStyle w:val="Heading1Char"/>
          <w:sz w:val="48"/>
          <w:szCs w:val="48"/>
        </w:rPr>
        <w:t>ILP14 Reviews</w:t>
      </w:r>
    </w:p>
    <w:p w:rsidR="00795D53" w:rsidRDefault="00BC10EF" w:rsidP="00BC10EF">
      <w:pPr>
        <w:rPr>
          <w:rFonts w:ascii="Courier New" w:hAnsi="Courier New" w:cs="Courier New"/>
          <w:color w:val="000000"/>
          <w:sz w:val="27"/>
          <w:szCs w:val="27"/>
          <w:shd w:val="clear" w:color="auto" w:fill="FFFFFF"/>
        </w:rPr>
      </w:pPr>
      <w:r>
        <w:rPr>
          <w:rFonts w:ascii="Courier New" w:hAnsi="Courier New" w:cs="Courier New"/>
          <w:color w:val="000000"/>
          <w:sz w:val="27"/>
          <w:szCs w:val="27"/>
        </w:rPr>
        <w:br/>
      </w:r>
      <w:r>
        <w:rPr>
          <w:rFonts w:ascii="Courier New" w:hAnsi="Courier New" w:cs="Courier New"/>
          <w:color w:val="000000"/>
          <w:sz w:val="27"/>
          <w:szCs w:val="27"/>
          <w:shd w:val="clear" w:color="auto" w:fill="FFFFFF"/>
        </w:rPr>
        <w:t>----------------------- REVIEW 1 ---------------------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PAPER: 22</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TITLE: Fast Learning of Relational Dependency Networks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AUTHORS: Oliver Schulte, </w:t>
      </w:r>
      <w:proofErr w:type="spellStart"/>
      <w:r>
        <w:rPr>
          <w:rFonts w:ascii="Courier New" w:hAnsi="Courier New" w:cs="Courier New"/>
          <w:color w:val="000000"/>
          <w:sz w:val="27"/>
          <w:szCs w:val="27"/>
          <w:shd w:val="clear" w:color="auto" w:fill="FFFFFF"/>
        </w:rPr>
        <w:t>Zhensong</w:t>
      </w:r>
      <w:proofErr w:type="spellEnd"/>
      <w:r>
        <w:rPr>
          <w:rFonts w:ascii="Courier New" w:hAnsi="Courier New" w:cs="Courier New"/>
          <w:color w:val="000000"/>
          <w:sz w:val="27"/>
          <w:szCs w:val="27"/>
          <w:shd w:val="clear" w:color="auto" w:fill="FFFFFF"/>
        </w:rPr>
        <w:t xml:space="preserve"> Qian and Arthur E. Kirkpatrick</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OVERALL EVALUATION: 4 (extended version in LNCS)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REVIEWER'S CONFIDENCE: 3 (medium)</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REVIEW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This paper presents  an approach to compute a relational dependency network  by first learning a  Bayesian network and then transforming it into a relational dependency network</w:t>
      </w:r>
      <w:r w:rsidR="00795D53">
        <w:rPr>
          <w:rFonts w:ascii="Courier New" w:hAnsi="Courier New" w:cs="Courier New"/>
          <w:color w:val="000000"/>
          <w:sz w:val="27"/>
          <w:szCs w:val="27"/>
          <w:shd w:val="clear" w:color="auto" w:fill="FFFFFF"/>
        </w:rPr>
        <w:t xml:space="preserve">. Experiments investigate both </w:t>
      </w:r>
      <w:r>
        <w:rPr>
          <w:rFonts w:ascii="Courier New" w:hAnsi="Courier New" w:cs="Courier New"/>
          <w:color w:val="000000"/>
          <w:sz w:val="27"/>
          <w:szCs w:val="27"/>
          <w:shd w:val="clear" w:color="auto" w:fill="FFFFFF"/>
        </w:rPr>
        <w:t>accuracy and scalability of the proposed approach compared to benchmark competitors</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Some suggestions to improve this manuscript are listed below</w:t>
      </w:r>
      <w:proofErr w:type="gramStart"/>
      <w:r>
        <w:rPr>
          <w:rFonts w:ascii="Courier New" w:hAnsi="Courier New" w:cs="Courier New"/>
          <w:color w:val="000000"/>
          <w:sz w:val="27"/>
          <w:szCs w:val="27"/>
          <w:shd w:val="clear" w:color="auto" w:fill="FFFFFF"/>
        </w:rPr>
        <w:t>:</w:t>
      </w:r>
      <w:proofErr w:type="gramEnd"/>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1) A theoretical study of the time </w:t>
      </w:r>
      <w:r w:rsidRPr="00795D53">
        <w:rPr>
          <w:rFonts w:ascii="Courier New" w:hAnsi="Courier New" w:cs="Courier New"/>
          <w:b/>
          <w:color w:val="000000"/>
          <w:sz w:val="27"/>
          <w:szCs w:val="27"/>
          <w:shd w:val="clear" w:color="auto" w:fill="FFFFFF"/>
        </w:rPr>
        <w:t>complexity</w:t>
      </w:r>
      <w:r>
        <w:rPr>
          <w:rFonts w:ascii="Courier New" w:hAnsi="Courier New" w:cs="Courier New"/>
          <w:color w:val="000000"/>
          <w:sz w:val="27"/>
          <w:szCs w:val="27"/>
          <w:shd w:val="clear" w:color="auto" w:fill="FFFFFF"/>
        </w:rPr>
        <w:t xml:space="preserve"> of the presented approach should be reported in Section  3.</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2) The </w:t>
      </w:r>
      <w:r w:rsidRPr="00795D53">
        <w:rPr>
          <w:rFonts w:ascii="Courier New" w:hAnsi="Courier New" w:cs="Courier New"/>
          <w:b/>
          <w:color w:val="000000"/>
          <w:sz w:val="27"/>
          <w:szCs w:val="27"/>
          <w:shd w:val="clear" w:color="auto" w:fill="FFFFFF"/>
        </w:rPr>
        <w:t>pseudo code</w:t>
      </w:r>
      <w:r>
        <w:rPr>
          <w:rFonts w:ascii="Courier New" w:hAnsi="Courier New" w:cs="Courier New"/>
          <w:color w:val="000000"/>
          <w:sz w:val="27"/>
          <w:szCs w:val="27"/>
          <w:shd w:val="clear" w:color="auto" w:fill="FFFFFF"/>
        </w:rPr>
        <w:t xml:space="preserve"> of the several steps shown in the program flow of Figure 2 should be included in the paper. Some examples can be used to describe these steps.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3) A </w:t>
      </w:r>
      <w:r w:rsidRPr="00E16BCB">
        <w:rPr>
          <w:rFonts w:ascii="Courier New" w:hAnsi="Courier New" w:cs="Courier New"/>
          <w:b/>
          <w:color w:val="FF0000"/>
          <w:sz w:val="27"/>
          <w:szCs w:val="27"/>
          <w:shd w:val="clear" w:color="auto" w:fill="FFFFFF"/>
        </w:rPr>
        <w:t>statistical analysis</w:t>
      </w:r>
      <w:r w:rsidRPr="00E16BCB">
        <w:rPr>
          <w:rFonts w:ascii="Courier New" w:hAnsi="Courier New" w:cs="Courier New"/>
          <w:color w:val="FF0000"/>
          <w:sz w:val="27"/>
          <w:szCs w:val="27"/>
          <w:shd w:val="clear" w:color="auto" w:fill="FFFFFF"/>
        </w:rPr>
        <w:t xml:space="preserve"> </w:t>
      </w:r>
      <w:r>
        <w:rPr>
          <w:rFonts w:ascii="Courier New" w:hAnsi="Courier New" w:cs="Courier New"/>
          <w:color w:val="000000"/>
          <w:sz w:val="27"/>
          <w:szCs w:val="27"/>
          <w:shd w:val="clear" w:color="auto" w:fill="FFFFFF"/>
        </w:rPr>
        <w:t>(e.g. the pairwise Wilcoxon test) of the results reported in Tables 3-4 should be added to the paper, in order to determine the statistical significance of the reported comparisons.</w:t>
      </w:r>
      <w:r>
        <w:rPr>
          <w:rFonts w:ascii="Courier New" w:hAnsi="Courier New" w:cs="Courier New"/>
          <w:color w:val="000000"/>
          <w:sz w:val="27"/>
          <w:szCs w:val="27"/>
        </w:rPr>
        <w:br/>
      </w:r>
      <w:r>
        <w:rPr>
          <w:rFonts w:ascii="Courier New" w:hAnsi="Courier New" w:cs="Courier New"/>
          <w:color w:val="000000"/>
          <w:sz w:val="27"/>
          <w:szCs w:val="27"/>
        </w:rPr>
        <w:br/>
      </w:r>
      <w:bookmarkStart w:id="0" w:name="_GoBack"/>
      <w:bookmarkEnd w:id="0"/>
      <w:r>
        <w:rPr>
          <w:rFonts w:ascii="Courier New" w:hAnsi="Courier New" w:cs="Courier New"/>
          <w:color w:val="000000"/>
          <w:sz w:val="27"/>
          <w:szCs w:val="27"/>
        </w:rPr>
        <w:br/>
      </w:r>
      <w:r>
        <w:rPr>
          <w:rFonts w:ascii="Courier New" w:hAnsi="Courier New" w:cs="Courier New"/>
          <w:color w:val="000000"/>
          <w:sz w:val="27"/>
          <w:szCs w:val="27"/>
          <w:shd w:val="clear" w:color="auto" w:fill="FFFFFF"/>
        </w:rPr>
        <w:t>----------------------- REVIEW 2 ---------------------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PAPER: 22</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TITLE: Fast Learning of Relational Dependency Networks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AUTHORS: Oliver Schulte, </w:t>
      </w:r>
      <w:proofErr w:type="spellStart"/>
      <w:r>
        <w:rPr>
          <w:rFonts w:ascii="Courier New" w:hAnsi="Courier New" w:cs="Courier New"/>
          <w:color w:val="000000"/>
          <w:sz w:val="27"/>
          <w:szCs w:val="27"/>
          <w:shd w:val="clear" w:color="auto" w:fill="FFFFFF"/>
        </w:rPr>
        <w:t>Zhensong</w:t>
      </w:r>
      <w:proofErr w:type="spellEnd"/>
      <w:r>
        <w:rPr>
          <w:rFonts w:ascii="Courier New" w:hAnsi="Courier New" w:cs="Courier New"/>
          <w:color w:val="000000"/>
          <w:sz w:val="27"/>
          <w:szCs w:val="27"/>
          <w:shd w:val="clear" w:color="auto" w:fill="FFFFFF"/>
        </w:rPr>
        <w:t xml:space="preserve"> Qian and Arthur E. Kirkpatrick</w:t>
      </w:r>
      <w:r>
        <w:rPr>
          <w:rFonts w:ascii="Courier New" w:hAnsi="Courier New" w:cs="Courier New"/>
          <w:color w:val="000000"/>
          <w:sz w:val="27"/>
          <w:szCs w:val="27"/>
        </w:rPr>
        <w:br/>
      </w:r>
      <w:r>
        <w:rPr>
          <w:rFonts w:ascii="Courier New" w:hAnsi="Courier New" w:cs="Courier New"/>
          <w:color w:val="000000"/>
          <w:sz w:val="27"/>
          <w:szCs w:val="27"/>
        </w:rPr>
        <w:lastRenderedPageBreak/>
        <w:br/>
      </w:r>
      <w:r>
        <w:rPr>
          <w:rFonts w:ascii="Courier New" w:hAnsi="Courier New" w:cs="Courier New"/>
          <w:color w:val="000000"/>
          <w:sz w:val="27"/>
          <w:szCs w:val="27"/>
          <w:shd w:val="clear" w:color="auto" w:fill="FFFFFF"/>
        </w:rPr>
        <w:t>OVERALL EVALUATION: 4 (extended version in LNCS</w:t>
      </w:r>
      <w:proofErr w:type="gramStart"/>
      <w:r>
        <w:rPr>
          <w:rFonts w:ascii="Courier New" w:hAnsi="Courier New" w:cs="Courier New"/>
          <w:color w:val="000000"/>
          <w:sz w:val="27"/>
          <w:szCs w:val="27"/>
          <w:shd w:val="clear" w:color="auto" w:fill="FFFFFF"/>
        </w:rPr>
        <w:t>)</w:t>
      </w:r>
      <w:proofErr w:type="gramEnd"/>
      <w:r>
        <w:rPr>
          <w:rFonts w:ascii="Courier New" w:hAnsi="Courier New" w:cs="Courier New"/>
          <w:color w:val="000000"/>
          <w:sz w:val="27"/>
          <w:szCs w:val="27"/>
        </w:rPr>
        <w:br/>
      </w:r>
      <w:r>
        <w:rPr>
          <w:rFonts w:ascii="Courier New" w:hAnsi="Courier New" w:cs="Courier New"/>
          <w:color w:val="000000"/>
          <w:sz w:val="27"/>
          <w:szCs w:val="27"/>
          <w:shd w:val="clear" w:color="auto" w:fill="FFFFFF"/>
        </w:rPr>
        <w:t>REVIEWER'S CONFIDENCE: 4 (high)</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REVIEW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The paper illustrate how to make use of relational Bayesian network</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learning for learning relational dependency networks.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A rather technical question, in the original work on dependency</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networks Heckerman et al. actually spend quite some space</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 xml:space="preserve">on </w:t>
      </w:r>
      <w:r w:rsidRPr="00795D53">
        <w:rPr>
          <w:rFonts w:ascii="Courier New" w:hAnsi="Courier New" w:cs="Courier New"/>
          <w:b/>
          <w:color w:val="000000"/>
          <w:sz w:val="27"/>
          <w:szCs w:val="27"/>
          <w:shd w:val="clear" w:color="auto" w:fill="FFFFFF"/>
        </w:rPr>
        <w:t>consistency</w:t>
      </w:r>
      <w:r>
        <w:rPr>
          <w:rFonts w:ascii="Courier New" w:hAnsi="Courier New" w:cs="Courier New"/>
          <w:color w:val="000000"/>
          <w:sz w:val="27"/>
          <w:szCs w:val="27"/>
          <w:shd w:val="clear" w:color="auto" w:fill="FFFFFF"/>
        </w:rPr>
        <w:t>, say that not every DN is consistent.</w:t>
      </w:r>
    </w:p>
    <w:p w:rsidR="00BC10EF" w:rsidRDefault="00BC10EF" w:rsidP="00BC10EF">
      <w:r>
        <w:rPr>
          <w:rFonts w:ascii="Courier New" w:hAnsi="Courier New" w:cs="Courier New"/>
          <w:color w:val="000000"/>
          <w:sz w:val="27"/>
          <w:szCs w:val="27"/>
          <w:shd w:val="clear" w:color="auto" w:fill="FFFFFF"/>
        </w:rPr>
        <w:t xml:space="preserve">Now, given </w:t>
      </w:r>
      <w:proofErr w:type="gramStart"/>
      <w:r>
        <w:rPr>
          <w:rFonts w:ascii="Courier New" w:hAnsi="Courier New" w:cs="Courier New"/>
          <w:color w:val="000000"/>
          <w:sz w:val="27"/>
          <w:szCs w:val="27"/>
          <w:shd w:val="clear" w:color="auto" w:fill="FFFFFF"/>
        </w:rPr>
        <w:t>you</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 xml:space="preserve"> start</w:t>
      </w:r>
      <w:proofErr w:type="gramEnd"/>
      <w:r>
        <w:rPr>
          <w:rFonts w:ascii="Courier New" w:hAnsi="Courier New" w:cs="Courier New"/>
          <w:color w:val="000000"/>
          <w:sz w:val="27"/>
          <w:szCs w:val="27"/>
          <w:shd w:val="clear" w:color="auto" w:fill="FFFFFF"/>
        </w:rPr>
        <w:t xml:space="preserve"> with learning a BN, does that mean that the induced</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DNs are always consistent? This may also explain</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the different performances across the different benchmarks.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Furthermore, the text uses relational models and propositional models</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 xml:space="preserve">in an interchangeable way. It </w:t>
      </w:r>
      <w:proofErr w:type="gramStart"/>
      <w:r>
        <w:rPr>
          <w:rFonts w:ascii="Courier New" w:hAnsi="Courier New" w:cs="Courier New"/>
          <w:color w:val="000000"/>
          <w:sz w:val="27"/>
          <w:szCs w:val="27"/>
          <w:shd w:val="clear" w:color="auto" w:fill="FFFFFF"/>
        </w:rPr>
        <w:t>think</w:t>
      </w:r>
      <w:proofErr w:type="gramEnd"/>
      <w:r>
        <w:rPr>
          <w:rFonts w:ascii="Courier New" w:hAnsi="Courier New" w:cs="Courier New"/>
          <w:color w:val="000000"/>
          <w:sz w:val="27"/>
          <w:szCs w:val="27"/>
          <w:shd w:val="clear" w:color="auto" w:fill="FFFFFF"/>
        </w:rPr>
        <w:t xml:space="preserve"> it would be better to carefully</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say exactly which type of model is meant in each situation. Why?</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Well, while I agree that a BN can easily </w:t>
      </w:r>
      <w:proofErr w:type="gramStart"/>
      <w:r>
        <w:rPr>
          <w:rFonts w:ascii="Courier New" w:hAnsi="Courier New" w:cs="Courier New"/>
          <w:color w:val="000000"/>
          <w:sz w:val="27"/>
          <w:szCs w:val="27"/>
          <w:shd w:val="clear" w:color="auto" w:fill="FFFFFF"/>
        </w:rPr>
        <w:t>turned</w:t>
      </w:r>
      <w:proofErr w:type="gramEnd"/>
      <w:r>
        <w:rPr>
          <w:rFonts w:ascii="Courier New" w:hAnsi="Courier New" w:cs="Courier New"/>
          <w:color w:val="000000"/>
          <w:sz w:val="27"/>
          <w:szCs w:val="27"/>
          <w:shd w:val="clear" w:color="auto" w:fill="FFFFFF"/>
        </w:rPr>
        <w:t xml:space="preserve"> into a DN, I am not so</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sure about relational BNs. This very much depends on the semantics.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For instance, if you allow for existentially quantified variables</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or equality constraints, then we cannot just link nodes. We have to ground it. And actually Section 4 is all about this.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Finally, and maybe a potential downside is the missing discussion of</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 xml:space="preserve">why the proposed </w:t>
      </w:r>
      <w:r w:rsidRPr="00795D53">
        <w:rPr>
          <w:rFonts w:ascii="Courier New" w:hAnsi="Courier New" w:cs="Courier New"/>
          <w:b/>
          <w:color w:val="000000"/>
          <w:sz w:val="27"/>
          <w:szCs w:val="27"/>
          <w:shd w:val="clear" w:color="auto" w:fill="FFFFFF"/>
        </w:rPr>
        <w:t>learning method is performing so well</w:t>
      </w:r>
      <w:r>
        <w:rPr>
          <w:rFonts w:ascii="Courier New" w:hAnsi="Courier New" w:cs="Courier New"/>
          <w:color w:val="000000"/>
          <w:sz w:val="27"/>
          <w:szCs w:val="27"/>
          <w:shd w:val="clear" w:color="auto" w:fill="FFFFFF"/>
        </w:rPr>
        <w:t>. Is it</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the bias of the used relational BN learner? Is it the specific formula</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explained in Section 4? It appears to me that this implements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a form of regularization that may explain the better </w:t>
      </w:r>
      <w:r>
        <w:rPr>
          <w:rFonts w:ascii="Courier New" w:hAnsi="Courier New" w:cs="Courier New"/>
          <w:color w:val="000000"/>
          <w:sz w:val="27"/>
          <w:szCs w:val="27"/>
          <w:shd w:val="clear" w:color="auto" w:fill="FFFFFF"/>
        </w:rPr>
        <w:lastRenderedPageBreak/>
        <w:t>predictive performance</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on some benchmarks. Or, is it because of a more efficient implementation?</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I mean how much is the slower running time of the boosting approaches</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 xml:space="preserve">due to its implementation? How </w:t>
      </w:r>
      <w:proofErr w:type="gramStart"/>
      <w:r>
        <w:rPr>
          <w:rFonts w:ascii="Courier New" w:hAnsi="Courier New" w:cs="Courier New"/>
          <w:color w:val="000000"/>
          <w:sz w:val="27"/>
          <w:szCs w:val="27"/>
          <w:shd w:val="clear" w:color="auto" w:fill="FFFFFF"/>
        </w:rPr>
        <w:t>many iterations</w:t>
      </w:r>
      <w:proofErr w:type="gramEnd"/>
      <w:r>
        <w:rPr>
          <w:rFonts w:ascii="Courier New" w:hAnsi="Courier New" w:cs="Courier New"/>
          <w:color w:val="000000"/>
          <w:sz w:val="27"/>
          <w:szCs w:val="27"/>
          <w:shd w:val="clear" w:color="auto" w:fill="FFFFFF"/>
        </w:rPr>
        <w:t xml:space="preserve"> does it take actually?</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Could we stop early?</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Anyhow, these are never-ending questions and I like the empirical</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observation that transformations of different relational models</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can actually „boost</w:t>
      </w:r>
      <w:proofErr w:type="gramStart"/>
      <w:r>
        <w:rPr>
          <w:rFonts w:ascii="Courier New" w:hAnsi="Courier New" w:cs="Courier New"/>
          <w:color w:val="000000"/>
          <w:sz w:val="27"/>
          <w:szCs w:val="27"/>
          <w:shd w:val="clear" w:color="auto" w:fill="FFFFFF"/>
        </w:rPr>
        <w:t>“ performance</w:t>
      </w:r>
      <w:proofErr w:type="gramEnd"/>
      <w:r>
        <w:rPr>
          <w:rFonts w:ascii="Courier New" w:hAnsi="Courier New" w:cs="Courier New"/>
          <w:color w:val="000000"/>
          <w:sz w:val="27"/>
          <w:szCs w:val="27"/>
          <w:shd w:val="clear" w:color="auto" w:fill="FFFFFF"/>
        </w:rPr>
        <w:t>. This is an interesting take-away story.</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Still, I would like to encourage the authors to spend more space</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on a discussion trying to explain the difference. In the end,</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 xml:space="preserve">you have </w:t>
      </w:r>
      <w:r w:rsidRPr="00795D53">
        <w:rPr>
          <w:rFonts w:ascii="Courier New" w:hAnsi="Courier New" w:cs="Courier New"/>
          <w:b/>
          <w:color w:val="000000"/>
          <w:sz w:val="27"/>
          <w:szCs w:val="27"/>
          <w:shd w:val="clear" w:color="auto" w:fill="FFFFFF"/>
        </w:rPr>
        <w:t>only one large dataset</w:t>
      </w:r>
      <w:r>
        <w:rPr>
          <w:rFonts w:ascii="Courier New" w:hAnsi="Courier New" w:cs="Courier New"/>
          <w:color w:val="000000"/>
          <w:sz w:val="27"/>
          <w:szCs w:val="27"/>
          <w:shd w:val="clear" w:color="auto" w:fill="FFFFFF"/>
        </w:rPr>
        <w:t xml:space="preserve"> and here I can imagine that</w:t>
      </w:r>
      <w:r w:rsidR="00795D53">
        <w:rPr>
          <w:rFonts w:ascii="Courier New" w:hAnsi="Courier New" w:cs="Courier New"/>
          <w:color w:val="000000"/>
          <w:sz w:val="27"/>
          <w:szCs w:val="27"/>
          <w:shd w:val="clear" w:color="auto" w:fill="FFFFFF"/>
        </w:rPr>
        <w:t xml:space="preserve"> </w:t>
      </w:r>
      <w:proofErr w:type="spellStart"/>
      <w:r>
        <w:rPr>
          <w:rFonts w:ascii="Courier New" w:hAnsi="Courier New" w:cs="Courier New"/>
          <w:color w:val="000000"/>
          <w:sz w:val="27"/>
          <w:szCs w:val="27"/>
          <w:shd w:val="clear" w:color="auto" w:fill="FFFFFF"/>
        </w:rPr>
        <w:t>Hoeffding</w:t>
      </w:r>
      <w:proofErr w:type="spellEnd"/>
      <w:r>
        <w:rPr>
          <w:rFonts w:ascii="Courier New" w:hAnsi="Courier New" w:cs="Courier New"/>
          <w:color w:val="000000"/>
          <w:sz w:val="27"/>
          <w:szCs w:val="27"/>
          <w:shd w:val="clear" w:color="auto" w:fill="FFFFFF"/>
        </w:rPr>
        <w:t xml:space="preserve"> trees could actually speed up the boosting approaches a lot.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hyperlink r:id="rId5" w:tgtFrame="_blank" w:history="1">
        <w:r>
          <w:rPr>
            <w:rStyle w:val="Hyperlink"/>
            <w:rFonts w:ascii="Courier New" w:hAnsi="Courier New" w:cs="Courier New"/>
            <w:color w:val="00008B"/>
            <w:sz w:val="27"/>
            <w:szCs w:val="27"/>
            <w:u w:val="none"/>
          </w:rPr>
          <w:t>http://ilp11.doc.ic.ac.uk/short_papers/ilp2011_submission_33_old.pdf</w:t>
        </w:r>
      </w:hyperlink>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This may in a boosting context even have a regularization effect as</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we do not „memorize all the training cases</w:t>
      </w:r>
      <w:proofErr w:type="gramStart"/>
      <w:r>
        <w:rPr>
          <w:rFonts w:ascii="Courier New" w:hAnsi="Courier New" w:cs="Courier New"/>
          <w:color w:val="000000"/>
          <w:sz w:val="27"/>
          <w:szCs w:val="27"/>
          <w:shd w:val="clear" w:color="auto" w:fill="FFFFFF"/>
        </w:rPr>
        <w:t>“ as</w:t>
      </w:r>
      <w:proofErr w:type="gramEnd"/>
      <w:r>
        <w:rPr>
          <w:rFonts w:ascii="Courier New" w:hAnsi="Courier New" w:cs="Courier New"/>
          <w:color w:val="000000"/>
          <w:sz w:val="27"/>
          <w:szCs w:val="27"/>
          <w:shd w:val="clear" w:color="auto" w:fill="FFFFFF"/>
        </w:rPr>
        <w:t xml:space="preserve"> explained in the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above extended abstract. I think the authors should really touch upon</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an explanation.</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To summarize, an interesting idea that shows some benefit. Unfortunately,</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only one larger dataset has been used so that we do not understand the scaling</w:t>
      </w:r>
      <w:r w:rsidR="00795D53">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behavior well. And the "why" is not discussed.</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REVIEW 3 ---------------------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PAPER: 22</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TITLE: Fast Learning of Relational Dependency Networks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AUTHORS: Oliver Schulte, </w:t>
      </w:r>
      <w:proofErr w:type="spellStart"/>
      <w:r>
        <w:rPr>
          <w:rFonts w:ascii="Courier New" w:hAnsi="Courier New" w:cs="Courier New"/>
          <w:color w:val="000000"/>
          <w:sz w:val="27"/>
          <w:szCs w:val="27"/>
          <w:shd w:val="clear" w:color="auto" w:fill="FFFFFF"/>
        </w:rPr>
        <w:t>Zhensong</w:t>
      </w:r>
      <w:proofErr w:type="spellEnd"/>
      <w:r>
        <w:rPr>
          <w:rFonts w:ascii="Courier New" w:hAnsi="Courier New" w:cs="Courier New"/>
          <w:color w:val="000000"/>
          <w:sz w:val="27"/>
          <w:szCs w:val="27"/>
          <w:shd w:val="clear" w:color="auto" w:fill="FFFFFF"/>
        </w:rPr>
        <w:t xml:space="preserve"> Qian and Arthur E. Kirkpatrick</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OVERALL EVALUATION: 3 (weak accept in LNCS)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REVIEWER'S CONFIDENCE: 3 (medium)</w:t>
      </w:r>
      <w:r>
        <w:rPr>
          <w:rFonts w:ascii="Courier New" w:hAnsi="Courier New" w:cs="Courier New"/>
          <w:color w:val="000000"/>
          <w:sz w:val="27"/>
          <w:szCs w:val="27"/>
        </w:rPr>
        <w:br/>
      </w:r>
      <w:r>
        <w:rPr>
          <w:rFonts w:ascii="Courier New" w:hAnsi="Courier New" w:cs="Courier New"/>
          <w:color w:val="000000"/>
          <w:sz w:val="27"/>
          <w:szCs w:val="27"/>
        </w:rPr>
        <w:lastRenderedPageBreak/>
        <w:br/>
      </w:r>
      <w:r>
        <w:rPr>
          <w:rFonts w:ascii="Courier New" w:hAnsi="Courier New" w:cs="Courier New"/>
          <w:color w:val="000000"/>
          <w:sz w:val="27"/>
          <w:szCs w:val="27"/>
          <w:shd w:val="clear" w:color="auto" w:fill="FFFFFF"/>
        </w:rPr>
        <w:t>----------- REVIEW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The paper presents an approach for computing RDN from large dataset by using a two-step process of generating first a Bayesian network structure with parameters and then transforming this structure into a RDN. The novel contribution is the transformation of BN parameters into DN parameters. The proposed method uses the notion of Markov blanket.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The approach has been applied to benchmarking large databases of difference sizes including the </w:t>
      </w:r>
      <w:proofErr w:type="spellStart"/>
      <w:r>
        <w:rPr>
          <w:rFonts w:ascii="Courier New" w:hAnsi="Courier New" w:cs="Courier New"/>
          <w:color w:val="000000"/>
          <w:sz w:val="27"/>
          <w:szCs w:val="27"/>
          <w:shd w:val="clear" w:color="auto" w:fill="FFFFFF"/>
        </w:rPr>
        <w:t>MovieLens</w:t>
      </w:r>
      <w:proofErr w:type="spellEnd"/>
      <w:r>
        <w:rPr>
          <w:rFonts w:ascii="Courier New" w:hAnsi="Courier New" w:cs="Courier New"/>
          <w:color w:val="000000"/>
          <w:sz w:val="27"/>
          <w:szCs w:val="27"/>
          <w:shd w:val="clear" w:color="auto" w:fill="FFFFFF"/>
        </w:rPr>
        <w:t xml:space="preserve"> dataset containing 1M records. It is shown that the predictive accuracy compares well with that of existing state-of-the-art function gradient boosting methods but it is can scale up to larger datasets.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The paper clearly provides a valuable contribution to the area of Machine Learning, although in the experimental evaluation section it is not clear what it is learned. The paper is generally well written although it lacks of explanations of the notations used.</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For example, in Figure 1it Is not clear why some </w:t>
      </w:r>
      <w:proofErr w:type="spellStart"/>
      <w:r>
        <w:rPr>
          <w:rFonts w:ascii="Courier New" w:hAnsi="Courier New" w:cs="Courier New"/>
          <w:color w:val="000000"/>
          <w:sz w:val="27"/>
          <w:szCs w:val="27"/>
          <w:shd w:val="clear" w:color="auto" w:fill="FFFFFF"/>
        </w:rPr>
        <w:t>functors</w:t>
      </w:r>
      <w:proofErr w:type="spellEnd"/>
      <w:r>
        <w:rPr>
          <w:rFonts w:ascii="Courier New" w:hAnsi="Courier New" w:cs="Courier New"/>
          <w:color w:val="000000"/>
          <w:sz w:val="27"/>
          <w:szCs w:val="27"/>
          <w:shd w:val="clear" w:color="auto" w:fill="FFFFFF"/>
        </w:rPr>
        <w:t xml:space="preserve"> are have capital initial and others don’t.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It is not clear what the dashed arrows mean in the transformation of BN to Dn. The authors should explain this further.</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In Section 4 Definition 1 provides the main technical contribution of this work: i.e. </w:t>
      </w:r>
      <w:r w:rsidRPr="00795D53">
        <w:rPr>
          <w:rFonts w:ascii="Courier New" w:hAnsi="Courier New" w:cs="Courier New"/>
          <w:b/>
          <w:color w:val="000000"/>
          <w:sz w:val="27"/>
          <w:szCs w:val="27"/>
          <w:shd w:val="clear" w:color="auto" w:fill="FFFFFF"/>
        </w:rPr>
        <w:t>how to generate the DN parameters</w:t>
      </w:r>
      <w:r w:rsidRPr="00795D53">
        <w:rPr>
          <w:rStyle w:val="apple-converted-space"/>
          <w:rFonts w:ascii="Courier New" w:hAnsi="Courier New" w:cs="Courier New"/>
          <w:b/>
          <w:color w:val="000000"/>
          <w:sz w:val="27"/>
          <w:szCs w:val="27"/>
          <w:shd w:val="clear" w:color="auto" w:fill="FFFFFF"/>
        </w:rPr>
        <w:t> </w:t>
      </w:r>
      <w:r w:rsidRPr="00795D53">
        <w:rPr>
          <w:rFonts w:ascii="Courier New" w:hAnsi="Courier New" w:cs="Courier New"/>
          <w:b/>
          <w:color w:val="000000"/>
          <w:sz w:val="27"/>
          <w:szCs w:val="27"/>
          <w:shd w:val="clear" w:color="auto" w:fill="FFFFFF"/>
        </w:rPr>
        <w:t>from given BN parameters</w:t>
      </w:r>
      <w:r>
        <w:rPr>
          <w:rFonts w:ascii="Courier New" w:hAnsi="Courier New" w:cs="Courier New"/>
          <w:color w:val="000000"/>
          <w:sz w:val="27"/>
          <w:szCs w:val="27"/>
          <w:shd w:val="clear" w:color="auto" w:fill="FFFFFF"/>
        </w:rPr>
        <w:t>. It is therefore important that provide detailed explanation so to allow readers with limited technical background in this area to have a good understanding of the benefits of this method for computing parameters. An example should be given that exemplifies the notion here defined, and instantiate all the notations used.</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lastRenderedPageBreak/>
        <w:t>Minor typos: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1)        page 6, last line: “new </w:t>
      </w:r>
      <w:proofErr w:type="spellStart"/>
      <w:r>
        <w:rPr>
          <w:rFonts w:ascii="Courier New" w:hAnsi="Courier New" w:cs="Courier New"/>
          <w:color w:val="000000"/>
          <w:sz w:val="27"/>
          <w:szCs w:val="27"/>
          <w:shd w:val="clear" w:color="auto" w:fill="FFFFFF"/>
        </w:rPr>
        <w:t>new</w:t>
      </w:r>
      <w:proofErr w:type="spellEnd"/>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2)        page 7: include the www link in the references.</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3)        </w:t>
      </w:r>
      <w:proofErr w:type="gramStart"/>
      <w:r>
        <w:rPr>
          <w:rFonts w:ascii="Courier New" w:hAnsi="Courier New" w:cs="Courier New"/>
          <w:color w:val="000000"/>
          <w:sz w:val="27"/>
          <w:szCs w:val="27"/>
          <w:shd w:val="clear" w:color="auto" w:fill="FFFFFF"/>
        </w:rPr>
        <w:t>page</w:t>
      </w:r>
      <w:proofErr w:type="gramEnd"/>
      <w:r>
        <w:rPr>
          <w:rFonts w:ascii="Courier New" w:hAnsi="Courier New" w:cs="Courier New"/>
          <w:color w:val="000000"/>
          <w:sz w:val="27"/>
          <w:szCs w:val="27"/>
          <w:shd w:val="clear" w:color="auto" w:fill="FFFFFF"/>
        </w:rPr>
        <w:t xml:space="preserve"> 11: “learning a Bayesian network learning”</w:t>
      </w:r>
    </w:p>
    <w:p w:rsidR="00B67134" w:rsidRDefault="00B67134"/>
    <w:sectPr w:rsidR="00B67134" w:rsidSect="00BC10E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EF"/>
    <w:rsid w:val="00795D53"/>
    <w:rsid w:val="00B67134"/>
    <w:rsid w:val="00BC10EF"/>
    <w:rsid w:val="00E1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EF"/>
    <w:rPr>
      <w:rFonts w:cs="Times New Roman"/>
    </w:rPr>
  </w:style>
  <w:style w:type="paragraph" w:styleId="Heading1">
    <w:name w:val="heading 1"/>
    <w:basedOn w:val="Normal"/>
    <w:next w:val="Normal"/>
    <w:link w:val="Heading1Char"/>
    <w:uiPriority w:val="9"/>
    <w:qFormat/>
    <w:rsid w:val="00BC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BC10EF"/>
    <w:rPr>
      <w:rFonts w:cs="Times New Roman"/>
    </w:rPr>
  </w:style>
  <w:style w:type="character" w:styleId="Hyperlink">
    <w:name w:val="Hyperlink"/>
    <w:basedOn w:val="DefaultParagraphFont"/>
    <w:uiPriority w:val="99"/>
    <w:semiHidden/>
    <w:unhideWhenUsed/>
    <w:rsid w:val="00BC10EF"/>
    <w:rPr>
      <w:rFonts w:cs="Times New Roman"/>
      <w:color w:val="0000FF"/>
      <w:u w:val="single"/>
    </w:rPr>
  </w:style>
  <w:style w:type="character" w:customStyle="1" w:styleId="apple-converted-space">
    <w:name w:val="apple-converted-space"/>
    <w:basedOn w:val="DefaultParagraphFont"/>
    <w:rsid w:val="00BC10EF"/>
    <w:rPr>
      <w:rFonts w:cs="Times New Roman"/>
    </w:rPr>
  </w:style>
  <w:style w:type="character" w:customStyle="1" w:styleId="Heading1Char">
    <w:name w:val="Heading 1 Char"/>
    <w:basedOn w:val="DefaultParagraphFont"/>
    <w:link w:val="Heading1"/>
    <w:uiPriority w:val="9"/>
    <w:rsid w:val="00BC10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EF"/>
    <w:rPr>
      <w:rFonts w:cs="Times New Roman"/>
    </w:rPr>
  </w:style>
  <w:style w:type="paragraph" w:styleId="Heading1">
    <w:name w:val="heading 1"/>
    <w:basedOn w:val="Normal"/>
    <w:next w:val="Normal"/>
    <w:link w:val="Heading1Char"/>
    <w:uiPriority w:val="9"/>
    <w:qFormat/>
    <w:rsid w:val="00BC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BC10EF"/>
    <w:rPr>
      <w:rFonts w:cs="Times New Roman"/>
    </w:rPr>
  </w:style>
  <w:style w:type="character" w:styleId="Hyperlink">
    <w:name w:val="Hyperlink"/>
    <w:basedOn w:val="DefaultParagraphFont"/>
    <w:uiPriority w:val="99"/>
    <w:semiHidden/>
    <w:unhideWhenUsed/>
    <w:rsid w:val="00BC10EF"/>
    <w:rPr>
      <w:rFonts w:cs="Times New Roman"/>
      <w:color w:val="0000FF"/>
      <w:u w:val="single"/>
    </w:rPr>
  </w:style>
  <w:style w:type="character" w:customStyle="1" w:styleId="apple-converted-space">
    <w:name w:val="apple-converted-space"/>
    <w:basedOn w:val="DefaultParagraphFont"/>
    <w:rsid w:val="00BC10EF"/>
    <w:rPr>
      <w:rFonts w:cs="Times New Roman"/>
    </w:rPr>
  </w:style>
  <w:style w:type="character" w:customStyle="1" w:styleId="Heading1Char">
    <w:name w:val="Heading 1 Char"/>
    <w:basedOn w:val="DefaultParagraphFont"/>
    <w:link w:val="Heading1"/>
    <w:uiPriority w:val="9"/>
    <w:rsid w:val="00BC10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lp11.doc.ic.ac.uk/short_papers/ilp2011_submission_33_ol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922</Words>
  <Characters>5259</Characters>
  <Application>Microsoft Office Word</Application>
  <DocSecurity>0</DocSecurity>
  <Lines>43</Lines>
  <Paragraphs>12</Paragraphs>
  <ScaleCrop>false</ScaleCrop>
  <Company>School of Computing Science, Simon Fraser University</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3</cp:revision>
  <dcterms:created xsi:type="dcterms:W3CDTF">2014-12-03T22:36:00Z</dcterms:created>
  <dcterms:modified xsi:type="dcterms:W3CDTF">2014-12-10T19:53:00Z</dcterms:modified>
</cp:coreProperties>
</file>