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9B33" w14:textId="6B7C120B" w:rsidR="00621E74" w:rsidRPr="00621E74" w:rsidRDefault="00621E74" w:rsidP="00621E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 xml:space="preserve">Stakeholder Memorandum </w:t>
      </w:r>
    </w:p>
    <w:p w14:paraId="6A0EAEF1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5A5553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TO: IT Manager, Stakeholders</w:t>
      </w:r>
    </w:p>
    <w:p w14:paraId="34884212" w14:textId="6E6EB64C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 xml:space="preserve">FROM: </w:t>
      </w:r>
      <w:r>
        <w:rPr>
          <w:rFonts w:ascii="Times New Roman" w:hAnsi="Times New Roman" w:cs="Times New Roman"/>
          <w:sz w:val="24"/>
          <w:szCs w:val="24"/>
        </w:rPr>
        <w:t xml:space="preserve">Riccardo Pradieu </w:t>
      </w:r>
    </w:p>
    <w:p w14:paraId="6A5B7C1C" w14:textId="5B3912F3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January 18, 2024</w:t>
      </w:r>
    </w:p>
    <w:p w14:paraId="0D970104" w14:textId="3798DF20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SUBJECT: Internal IT Audit Findings and Recommendations</w:t>
      </w:r>
    </w:p>
    <w:p w14:paraId="750EB7B6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Dear Colleagues,</w:t>
      </w:r>
    </w:p>
    <w:p w14:paraId="42FACAC6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Please find below an overview of the recent internal IT audit conducted at XYZ Financial Services:</w:t>
      </w:r>
    </w:p>
    <w:p w14:paraId="3C936BAE" w14:textId="77777777" w:rsidR="00621E74" w:rsidRPr="00621E74" w:rsidRDefault="00621E74" w:rsidP="00621E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Scope:</w:t>
      </w:r>
    </w:p>
    <w:p w14:paraId="7E96C587" w14:textId="64853360" w:rsid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involves looking over the whole cybersecurity program. This looks into all the </w:t>
      </w:r>
      <w:r w:rsidRPr="00621E74">
        <w:rPr>
          <w:rFonts w:ascii="Times New Roman" w:hAnsi="Times New Roman" w:cs="Times New Roman"/>
          <w:sz w:val="24"/>
          <w:szCs w:val="24"/>
        </w:rPr>
        <w:t>assets, internal processes, and procedures related to information security</w:t>
      </w:r>
      <w:r w:rsidR="00693361">
        <w:rPr>
          <w:rFonts w:ascii="Times New Roman" w:hAnsi="Times New Roman" w:cs="Times New Roman"/>
          <w:sz w:val="24"/>
          <w:szCs w:val="24"/>
        </w:rPr>
        <w:t xml:space="preserve"> in a company. The systems that will be looked over:</w:t>
      </w:r>
    </w:p>
    <w:p w14:paraId="52531112" w14:textId="31AC4D59" w:rsidR="00693361" w:rsidRDefault="00693361" w:rsidP="006933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user permissions </w:t>
      </w:r>
    </w:p>
    <w:p w14:paraId="7D5CDFB9" w14:textId="4B640182" w:rsidR="00693361" w:rsidRDefault="00693361" w:rsidP="006933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implementation controls </w:t>
      </w:r>
    </w:p>
    <w:p w14:paraId="3F2E9F82" w14:textId="6AECE9E3" w:rsidR="00693361" w:rsidRDefault="00693361" w:rsidP="006933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procedures and protocol</w:t>
      </w:r>
    </w:p>
    <w:p w14:paraId="13A55FAC" w14:textId="5904F0EF" w:rsidR="00621E74" w:rsidRPr="00621E74" w:rsidRDefault="0000642E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systems will make sure that technology is up-to-date and will process technology for hardware and system. </w:t>
      </w:r>
      <w:r w:rsidR="006364AE">
        <w:rPr>
          <w:rFonts w:ascii="Times New Roman" w:hAnsi="Times New Roman" w:cs="Times New Roman"/>
          <w:sz w:val="24"/>
          <w:szCs w:val="24"/>
        </w:rPr>
        <w:t>Also, the make sure that protocols and procedures are on the same track as the PCI DSS and GDPR meets the user agreement requirements</w:t>
      </w:r>
    </w:p>
    <w:p w14:paraId="4A53FE29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Goals:</w:t>
      </w:r>
    </w:p>
    <w:p w14:paraId="22F85FA7" w14:textId="1526BC38" w:rsidR="00621E74" w:rsidRPr="00621E74" w:rsidRDefault="006364AE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many goals with this objective. Some include making a better process of the </w:t>
      </w:r>
      <w:r w:rsidR="009E1FE6">
        <w:rPr>
          <w:rFonts w:ascii="Times New Roman" w:hAnsi="Times New Roman" w:cs="Times New Roman"/>
          <w:sz w:val="24"/>
          <w:szCs w:val="24"/>
        </w:rPr>
        <w:t>companies’</w:t>
      </w:r>
      <w:r>
        <w:rPr>
          <w:rFonts w:ascii="Times New Roman" w:hAnsi="Times New Roman" w:cs="Times New Roman"/>
          <w:sz w:val="24"/>
          <w:szCs w:val="24"/>
        </w:rPr>
        <w:t xml:space="preserve"> systems, </w:t>
      </w:r>
      <w:r w:rsidR="009E1FE6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rules and policies to ensure that everything is not a risk and follows the guidelines, rampart the system control to ensure that everything is going smoothly, </w:t>
      </w:r>
      <w:r w:rsidR="009E1FE6">
        <w:rPr>
          <w:rFonts w:ascii="Times New Roman" w:hAnsi="Times New Roman" w:cs="Times New Roman"/>
          <w:sz w:val="24"/>
          <w:szCs w:val="24"/>
        </w:rPr>
        <w:t xml:space="preserve">embrace the rules in managing user credentials </w:t>
      </w:r>
    </w:p>
    <w:p w14:paraId="2D7A4370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Critical Findings (Must Be Addressed Immediately):</w:t>
      </w:r>
    </w:p>
    <w:p w14:paraId="4679FB40" w14:textId="100067AD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 xml:space="preserve">1. </w:t>
      </w:r>
      <w:r w:rsidR="009E1FE6">
        <w:rPr>
          <w:rFonts w:ascii="Times New Roman" w:hAnsi="Times New Roman" w:cs="Times New Roman"/>
          <w:sz w:val="24"/>
          <w:szCs w:val="24"/>
        </w:rPr>
        <w:t xml:space="preserve">Many controls must be implemented and refined in order to meet audit goals such as: IDS, CCTV, Locks, fire detection, encryption, user passwords, and recovery plans. </w:t>
      </w:r>
    </w:p>
    <w:p w14:paraId="50A89EBD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DEA65A" w14:textId="005CBE3A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 xml:space="preserve">2. </w:t>
      </w:r>
      <w:r w:rsidR="002563E5">
        <w:rPr>
          <w:rFonts w:ascii="Times New Roman" w:hAnsi="Times New Roman" w:cs="Times New Roman"/>
          <w:sz w:val="24"/>
          <w:szCs w:val="24"/>
        </w:rPr>
        <w:t xml:space="preserve">Rules and procedures need to be put into place to reach the PCI DSS, GDPR user requirements and the SOC1 and SOC2 guidelines to protect data and user policies. </w:t>
      </w:r>
    </w:p>
    <w:p w14:paraId="4BA0C7E6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21B079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Findings (Should Be Addressed, but No Immediate Need):</w:t>
      </w:r>
    </w:p>
    <w:p w14:paraId="6DA0077E" w14:textId="76E723A6" w:rsidR="002563E5" w:rsidRPr="002563E5" w:rsidRDefault="00621E74" w:rsidP="00256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 xml:space="preserve">1. </w:t>
      </w:r>
      <w:r w:rsidR="002563E5">
        <w:rPr>
          <w:rFonts w:ascii="Times New Roman" w:hAnsi="Times New Roman" w:cs="Times New Roman"/>
          <w:sz w:val="24"/>
          <w:szCs w:val="24"/>
        </w:rPr>
        <w:t>The following measures need to be implemented when feasible: t</w:t>
      </w:r>
      <w:r w:rsidR="002563E5" w:rsidRPr="002563E5">
        <w:rPr>
          <w:rFonts w:ascii="Times New Roman" w:hAnsi="Times New Roman" w:cs="Times New Roman"/>
          <w:sz w:val="24"/>
          <w:szCs w:val="24"/>
        </w:rPr>
        <w:t>ime-controlled safe</w:t>
      </w:r>
    </w:p>
    <w:p w14:paraId="57BFEAD3" w14:textId="31944915" w:rsidR="00621E74" w:rsidRPr="00621E74" w:rsidRDefault="002563E5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563E5">
        <w:rPr>
          <w:rFonts w:ascii="Times New Roman" w:hAnsi="Times New Roman" w:cs="Times New Roman"/>
          <w:sz w:val="24"/>
          <w:szCs w:val="24"/>
        </w:rPr>
        <w:t>ufficient lighting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2563E5">
        <w:rPr>
          <w:rFonts w:ascii="Times New Roman" w:hAnsi="Times New Roman" w:cs="Times New Roman"/>
          <w:sz w:val="24"/>
          <w:szCs w:val="24"/>
        </w:rPr>
        <w:t>ocked cabinets</w:t>
      </w:r>
      <w:r>
        <w:rPr>
          <w:rFonts w:ascii="Times New Roman" w:hAnsi="Times New Roman" w:cs="Times New Roman"/>
          <w:sz w:val="24"/>
          <w:szCs w:val="24"/>
        </w:rPr>
        <w:t>, and s</w:t>
      </w:r>
      <w:r w:rsidRPr="002563E5">
        <w:rPr>
          <w:rFonts w:ascii="Times New Roman" w:hAnsi="Times New Roman" w:cs="Times New Roman"/>
          <w:sz w:val="24"/>
          <w:szCs w:val="24"/>
        </w:rPr>
        <w:t>ignage indicating the alarm service provider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095D6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lastRenderedPageBreak/>
        <w:t>Summary/Recommendations:</w:t>
      </w:r>
    </w:p>
    <w:p w14:paraId="43A1363E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AAB9F9" w14:textId="09384E57" w:rsid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 xml:space="preserve">In summary, the audit revealed critical findings </w:t>
      </w:r>
      <w:r w:rsidR="004A1596">
        <w:rPr>
          <w:rFonts w:ascii="Times New Roman" w:hAnsi="Times New Roman" w:cs="Times New Roman"/>
          <w:sz w:val="24"/>
          <w:szCs w:val="24"/>
        </w:rPr>
        <w:t xml:space="preserve">similar to the PCI DSS and GDPR agreement. If they agree to accept payments internationally from customers, it is recommended to use </w:t>
      </w:r>
      <w:r w:rsidR="004A1596" w:rsidRPr="004A1596">
        <w:rPr>
          <w:rFonts w:ascii="Times New Roman" w:hAnsi="Times New Roman" w:cs="Times New Roman"/>
          <w:sz w:val="24"/>
          <w:szCs w:val="24"/>
        </w:rPr>
        <w:t>SOC1 and SOC2</w:t>
      </w:r>
      <w:r w:rsidR="004A1596">
        <w:rPr>
          <w:rFonts w:ascii="Times New Roman" w:hAnsi="Times New Roman" w:cs="Times New Roman"/>
          <w:sz w:val="24"/>
          <w:szCs w:val="24"/>
        </w:rPr>
        <w:t xml:space="preserve"> as to helpful guide to help implement and develop a low risk for data safety and protect users accounts. While doing this it can implement disaster plans for businesses to help protect </w:t>
      </w:r>
      <w:r w:rsidR="004D41BA">
        <w:rPr>
          <w:rFonts w:ascii="Times New Roman" w:hAnsi="Times New Roman" w:cs="Times New Roman"/>
          <w:sz w:val="24"/>
          <w:szCs w:val="24"/>
        </w:rPr>
        <w:t xml:space="preserve">them. Making an IDS or AV software will strengthen the ability to identify risk and threat that may arise. </w:t>
      </w:r>
    </w:p>
    <w:p w14:paraId="6CFA7D23" w14:textId="71C90846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Sincerely,</w:t>
      </w:r>
    </w:p>
    <w:p w14:paraId="609F98B4" w14:textId="77777777" w:rsidR="00621E7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B22E4B" w14:textId="61C431B5" w:rsidR="00621E74" w:rsidRPr="00621E74" w:rsidRDefault="009E1FE6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Riccardo Pradieu</w:t>
      </w:r>
    </w:p>
    <w:p w14:paraId="7FA6EB94" w14:textId="1034C02B" w:rsidR="00621E74" w:rsidRPr="00621E74" w:rsidRDefault="009E1FE6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Security Auditor</w:t>
      </w:r>
    </w:p>
    <w:p w14:paraId="0A74ECD3" w14:textId="41A88207" w:rsidR="007C61F4" w:rsidRPr="00621E74" w:rsidRDefault="00621E74" w:rsidP="00621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E74">
        <w:rPr>
          <w:rFonts w:ascii="Times New Roman" w:hAnsi="Times New Roman" w:cs="Times New Roman"/>
          <w:sz w:val="24"/>
          <w:szCs w:val="24"/>
        </w:rPr>
        <w:t>XYZ Financial Services</w:t>
      </w:r>
    </w:p>
    <w:sectPr w:rsidR="007C61F4" w:rsidRPr="0062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270"/>
    <w:multiLevelType w:val="hybridMultilevel"/>
    <w:tmpl w:val="9E54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3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74"/>
    <w:rsid w:val="0000642E"/>
    <w:rsid w:val="002563E5"/>
    <w:rsid w:val="004A1596"/>
    <w:rsid w:val="004D41BA"/>
    <w:rsid w:val="00621E74"/>
    <w:rsid w:val="006364AE"/>
    <w:rsid w:val="00693361"/>
    <w:rsid w:val="006E2F4B"/>
    <w:rsid w:val="007C61F4"/>
    <w:rsid w:val="009664A4"/>
    <w:rsid w:val="009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C675"/>
  <w15:chartTrackingRefBased/>
  <w15:docId w15:val="{412B31C0-460F-444C-8968-F4C0DD2F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Pradieu</dc:creator>
  <cp:keywords/>
  <dc:description/>
  <cp:lastModifiedBy>Yves Pradieu</cp:lastModifiedBy>
  <cp:revision>2</cp:revision>
  <dcterms:created xsi:type="dcterms:W3CDTF">2024-01-18T19:24:00Z</dcterms:created>
  <dcterms:modified xsi:type="dcterms:W3CDTF">2024-01-20T00:01:00Z</dcterms:modified>
</cp:coreProperties>
</file>