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sz w:val="48"/>
          <w:szCs w:val="48"/>
        </w:rPr>
      </w:pPr>
      <w:r w:rsidDel="00000000" w:rsidR="00000000" w:rsidRPr="00000000">
        <w:rPr>
          <w:b w:val="1"/>
          <w:sz w:val="48"/>
          <w:szCs w:val="48"/>
          <w:rtl w:val="0"/>
        </w:rPr>
        <w:t xml:space="preserve">LAB 1: Tensile Testing of Metals </w:t>
      </w:r>
    </w:p>
    <w:p w:rsidR="00000000" w:rsidDel="00000000" w:rsidP="00000000" w:rsidRDefault="00000000" w:rsidRPr="00000000" w14:paraId="00000012">
      <w:pPr>
        <w:jc w:val="center"/>
        <w:rPr>
          <w:sz w:val="36"/>
          <w:szCs w:val="36"/>
        </w:rPr>
      </w:pPr>
      <w:r w:rsidDel="00000000" w:rsidR="00000000" w:rsidRPr="00000000">
        <w:rPr>
          <w:sz w:val="36"/>
          <w:szCs w:val="36"/>
          <w:rtl w:val="0"/>
        </w:rPr>
        <w:t xml:space="preserve">Keyvan Yeganeh - 23988165</w:t>
      </w:r>
    </w:p>
    <w:p w:rsidR="00000000" w:rsidDel="00000000" w:rsidP="00000000" w:rsidRDefault="00000000" w:rsidRPr="00000000" w14:paraId="00000013">
      <w:pPr>
        <w:jc w:val="center"/>
        <w:rPr>
          <w:sz w:val="36"/>
          <w:szCs w:val="36"/>
        </w:rPr>
      </w:pPr>
      <w:r w:rsidDel="00000000" w:rsidR="00000000" w:rsidRPr="00000000">
        <w:rPr>
          <w:sz w:val="36"/>
          <w:szCs w:val="36"/>
          <w:rtl w:val="0"/>
        </w:rPr>
        <w:t xml:space="preserve">Ratthamnoon Prakitpong - 63205165</w:t>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Section C</w:t>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Lab Date: ----, 2017</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Summary</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Procedure</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Note: </w:t>
      </w: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Results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Table 1: </w:t>
      </w:r>
      <w:r w:rsidDel="00000000" w:rsidR="00000000" w:rsidRPr="00000000">
        <w:rPr>
          <w:rtl w:val="0"/>
        </w:rPr>
        <w:t xml:space="preserve">Lorem Ipsum</w:t>
      </w:r>
    </w:p>
    <w:p w:rsidR="00000000" w:rsidDel="00000000" w:rsidP="00000000" w:rsidRDefault="00000000" w:rsidRPr="00000000" w14:paraId="0000002E">
      <w:pPr>
        <w:rPr>
          <w:b w:val="1"/>
        </w:rPr>
      </w:pPr>
      <w:r w:rsidDel="00000000" w:rsidR="00000000" w:rsidRPr="00000000">
        <w:rPr>
          <w:b w:val="1"/>
        </w:rPr>
        <w:drawing>
          <wp:inline distB="114300" distT="114300" distL="114300" distR="114300">
            <wp:extent cx="3151190" cy="2957513"/>
            <wp:effectExtent b="0" l="0" r="0" t="0"/>
            <wp:docPr descr="Table, Top - Free pictures on Pixabay" id="1" name="image3.png"/>
            <a:graphic>
              <a:graphicData uri="http://schemas.openxmlformats.org/drawingml/2006/picture">
                <pic:pic>
                  <pic:nvPicPr>
                    <pic:cNvPr descr="Table, Top - Free pictures on Pixabay" id="0" name="image3.png"/>
                    <pic:cNvPicPr preferRelativeResize="0"/>
                  </pic:nvPicPr>
                  <pic:blipFill>
                    <a:blip r:embed="rId6"/>
                    <a:srcRect b="0" l="0" r="0" t="0"/>
                    <a:stretch>
                      <a:fillRect/>
                    </a:stretch>
                  </pic:blipFill>
                  <pic:spPr>
                    <a:xfrm>
                      <a:off x="0" y="0"/>
                      <a:ext cx="3151190"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Pr>
        <w:drawing>
          <wp:inline distB="114300" distT="114300" distL="114300" distR="114300">
            <wp:extent cx="3388302" cy="2538413"/>
            <wp:effectExtent b="0" l="0" r="0" t="0"/>
            <wp:docPr descr="Stone, Figure, Beauty, Fashion - Free pictures on Pixabay" id="3" name="image2.png"/>
            <a:graphic>
              <a:graphicData uri="http://schemas.openxmlformats.org/drawingml/2006/picture">
                <pic:pic>
                  <pic:nvPicPr>
                    <pic:cNvPr descr="Stone, Figure, Beauty, Fashion - Free pictures on Pixabay" id="0" name="image2.png"/>
                    <pic:cNvPicPr preferRelativeResize="0"/>
                  </pic:nvPicPr>
                  <pic:blipFill>
                    <a:blip r:embed="rId7"/>
                    <a:srcRect b="0" l="0" r="0" t="0"/>
                    <a:stretch>
                      <a:fillRect/>
                    </a:stretch>
                  </pic:blipFill>
                  <pic:spPr>
                    <a:xfrm>
                      <a:off x="0" y="0"/>
                      <a:ext cx="3388302"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Figure 1: </w:t>
      </w:r>
      <w:r w:rsidDel="00000000" w:rsidR="00000000" w:rsidRPr="00000000">
        <w:rPr>
          <w:rtl w:val="0"/>
        </w:rPr>
        <w:t xml:space="preserve">Lorem Ipsum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Questions</w:t>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Appendixes </w:t>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Appendix A: </w:t>
      </w:r>
      <w:r w:rsidDel="00000000" w:rsidR="00000000" w:rsidRPr="00000000">
        <w:rPr>
          <w:rtl w:val="0"/>
        </w:rPr>
        <w:t xml:space="preserve">Sample Calculations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731200" cy="3822700"/>
            <wp:effectExtent b="0" l="0" r="0" t="0"/>
            <wp:docPr descr="Free photo Calculations Object Accounts Mathematics Calculator ..." id="2" name="image1.jpg"/>
            <a:graphic>
              <a:graphicData uri="http://schemas.openxmlformats.org/drawingml/2006/picture">
                <pic:pic>
                  <pic:nvPicPr>
                    <pic:cNvPr descr="Free photo Calculations Object Accounts Mathematics Calculator ..." id="0" name="image1.jpg"/>
                    <pic:cNvPicPr preferRelativeResize="0"/>
                  </pic:nvPicPr>
                  <pic:blipFill>
                    <a:blip r:embed="rId8"/>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Appendix B: </w:t>
      </w:r>
      <w:r w:rsidDel="00000000" w:rsidR="00000000" w:rsidRPr="00000000">
        <w:rPr>
          <w:rtl w:val="0"/>
        </w:rPr>
        <w:t xml:space="preserve">Lorem Ipsum</w:t>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