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2895B" w14:textId="73177F5E" w:rsidR="00767F68" w:rsidRPr="009C147B" w:rsidRDefault="00DC08F7" w:rsidP="00767F68">
      <w:pPr>
        <w:pStyle w:val="PlainText"/>
        <w:contextualSpacing/>
        <w:rPr>
          <w:rFonts w:ascii="Garamond" w:eastAsia="MS Mincho" w:hAnsi="Garamond" w:cs="Arial"/>
          <w:color w:val="008AAD"/>
          <w:sz w:val="24"/>
          <w:szCs w:val="24"/>
        </w:rPr>
      </w:pPr>
      <w:r w:rsidRPr="009C147B">
        <w:rPr>
          <w:rFonts w:ascii="Century Gothic" w:eastAsia="MS Mincho" w:hAnsi="Century Gothic" w:cs="Arial"/>
          <w:color w:val="008AAD"/>
          <w:sz w:val="32"/>
          <w:szCs w:val="24"/>
        </w:rPr>
        <w:t>8-9</w:t>
      </w:r>
    </w:p>
    <w:p w14:paraId="353C3CA7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</w:p>
    <w:p w14:paraId="62EFAF47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bCs/>
          <w:sz w:val="24"/>
          <w:szCs w:val="24"/>
        </w:rPr>
      </w:pPr>
      <w:r w:rsidRPr="00D461D1">
        <w:rPr>
          <w:rFonts w:ascii="Garamond" w:eastAsia="MS Mincho" w:hAnsi="Garamond" w:cs="Arial"/>
          <w:bCs/>
          <w:sz w:val="24"/>
          <w:szCs w:val="24"/>
        </w:rPr>
        <w:t>Initial cost = $100,000</w:t>
      </w:r>
    </w:p>
    <w:p w14:paraId="2024241E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bCs/>
          <w:sz w:val="24"/>
          <w:szCs w:val="24"/>
        </w:rPr>
      </w:pPr>
      <w:r w:rsidRPr="00D461D1">
        <w:rPr>
          <w:rFonts w:ascii="Garamond" w:eastAsia="MS Mincho" w:hAnsi="Garamond" w:cs="Arial"/>
          <w:bCs/>
          <w:sz w:val="24"/>
          <w:szCs w:val="24"/>
        </w:rPr>
        <w:t>Additional cost at the end of Year 1 = $150,000</w:t>
      </w:r>
    </w:p>
    <w:p w14:paraId="258A46E7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bCs/>
          <w:sz w:val="24"/>
          <w:szCs w:val="24"/>
        </w:rPr>
      </w:pPr>
      <w:r w:rsidRPr="00D461D1">
        <w:rPr>
          <w:rFonts w:ascii="Garamond" w:eastAsia="MS Mincho" w:hAnsi="Garamond" w:cs="Arial"/>
          <w:bCs/>
          <w:sz w:val="24"/>
          <w:szCs w:val="24"/>
        </w:rPr>
        <w:t>Benefit at end of Year 1 = 0</w:t>
      </w:r>
    </w:p>
    <w:p w14:paraId="44CEC1A4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bCs/>
          <w:sz w:val="24"/>
          <w:szCs w:val="24"/>
        </w:rPr>
      </w:pPr>
      <w:r w:rsidRPr="00D461D1">
        <w:rPr>
          <w:rFonts w:ascii="Garamond" w:eastAsia="MS Mincho" w:hAnsi="Garamond" w:cs="Arial"/>
          <w:bCs/>
          <w:sz w:val="24"/>
          <w:szCs w:val="24"/>
        </w:rPr>
        <w:t>Benefit at the end of Years 2–10 = $20,000 per year</w:t>
      </w:r>
    </w:p>
    <w:p w14:paraId="4AE7937C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bCs/>
          <w:sz w:val="24"/>
          <w:szCs w:val="24"/>
        </w:rPr>
      </w:pPr>
      <w:r w:rsidRPr="00D461D1">
        <w:rPr>
          <w:rFonts w:ascii="Garamond" w:eastAsia="MS Mincho" w:hAnsi="Garamond" w:cs="Arial"/>
          <w:bCs/>
          <w:sz w:val="24"/>
          <w:szCs w:val="24"/>
        </w:rPr>
        <w:t>Time = 10 years</w:t>
      </w:r>
    </w:p>
    <w:p w14:paraId="3111CCE5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bCs/>
          <w:sz w:val="24"/>
          <w:szCs w:val="24"/>
        </w:rPr>
      </w:pPr>
      <w:r w:rsidRPr="00D461D1">
        <w:rPr>
          <w:rFonts w:ascii="Garamond" w:eastAsia="MS Mincho" w:hAnsi="Garamond" w:cs="Arial"/>
          <w:bCs/>
          <w:sz w:val="24"/>
          <w:szCs w:val="24"/>
        </w:rPr>
        <w:t>Interest rate = 7%</w:t>
      </w:r>
    </w:p>
    <w:p w14:paraId="12EE46A9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</w:p>
    <w:p w14:paraId="5A197039" w14:textId="37AEEB71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>PW of benefits = Benefit [</w:t>
      </w:r>
      <w:r w:rsidRPr="00D461D1">
        <w:rPr>
          <w:rFonts w:ascii="Garamond" w:eastAsia="MS Mincho" w:hAnsi="Garamond" w:cs="Arial"/>
          <w:i/>
          <w:sz w:val="24"/>
          <w:szCs w:val="24"/>
        </w:rPr>
        <w:t>P/A</w:t>
      </w:r>
      <w:r w:rsidRPr="00D461D1">
        <w:rPr>
          <w:rFonts w:ascii="Garamond" w:eastAsia="MS Mincho" w:hAnsi="Garamond" w:cs="Arial"/>
          <w:sz w:val="24"/>
          <w:szCs w:val="24"/>
        </w:rPr>
        <w:t>, 7%, 9 (since benefit is from 2 to 10 years)] (</w:t>
      </w:r>
      <w:r w:rsidRPr="00D461D1">
        <w:rPr>
          <w:rFonts w:ascii="Garamond" w:eastAsia="MS Mincho" w:hAnsi="Garamond" w:cs="Arial"/>
          <w:i/>
          <w:sz w:val="24"/>
          <w:szCs w:val="24"/>
        </w:rPr>
        <w:t>P/F</w:t>
      </w:r>
      <w:r w:rsidRPr="00D461D1">
        <w:rPr>
          <w:rFonts w:ascii="Garamond" w:eastAsia="MS Mincho" w:hAnsi="Garamond" w:cs="Arial"/>
          <w:sz w:val="24"/>
          <w:szCs w:val="24"/>
        </w:rPr>
        <w:t>, 7%, 1</w:t>
      </w:r>
      <w:r w:rsidR="00D2036A">
        <w:rPr>
          <w:rFonts w:ascii="Garamond" w:eastAsia="MS Mincho" w:hAnsi="Garamond" w:cs="Arial"/>
          <w:sz w:val="24"/>
          <w:szCs w:val="24"/>
        </w:rPr>
        <w:t>)</w:t>
      </w:r>
      <w:r w:rsidRPr="00D461D1">
        <w:rPr>
          <w:rFonts w:ascii="Garamond" w:eastAsia="MS Mincho" w:hAnsi="Garamond" w:cs="Arial"/>
          <w:sz w:val="24"/>
          <w:szCs w:val="24"/>
        </w:rPr>
        <w:t xml:space="preserve"> (since it is for only 1 year)]</w:t>
      </w:r>
    </w:p>
    <w:p w14:paraId="1CF328B4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>= $20,000 (6.515) (0.9346)</w:t>
      </w:r>
    </w:p>
    <w:p w14:paraId="376D4DBE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>= $20,000 (6.089)</w:t>
      </w:r>
    </w:p>
    <w:p w14:paraId="774C4F62" w14:textId="11D3C403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>= $121,778</w:t>
      </w:r>
    </w:p>
    <w:p w14:paraId="458E48E1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</w:p>
    <w:p w14:paraId="7E8EB753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>PW of costs = Initial cost + Additional cost after 1 year (</w:t>
      </w:r>
      <w:r w:rsidRPr="00D461D1">
        <w:rPr>
          <w:rFonts w:ascii="Garamond" w:eastAsia="MS Mincho" w:hAnsi="Garamond" w:cs="Arial"/>
          <w:i/>
          <w:sz w:val="24"/>
          <w:szCs w:val="24"/>
        </w:rPr>
        <w:t>P/F</w:t>
      </w:r>
      <w:r w:rsidRPr="00D461D1">
        <w:rPr>
          <w:rFonts w:ascii="Garamond" w:eastAsia="MS Mincho" w:hAnsi="Garamond" w:cs="Arial"/>
          <w:sz w:val="24"/>
          <w:szCs w:val="24"/>
        </w:rPr>
        <w:t xml:space="preserve">, 7%, 1) </w:t>
      </w:r>
    </w:p>
    <w:p w14:paraId="441BF851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>= $100,000 + $150,000 (0.93461)</w:t>
      </w:r>
    </w:p>
    <w:p w14:paraId="00121D5C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>= $100,000 + $140,191.5</w:t>
      </w:r>
    </w:p>
    <w:p w14:paraId="51FD1568" w14:textId="04135DF1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>= $240,191</w:t>
      </w:r>
    </w:p>
    <w:p w14:paraId="752B1F74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b/>
          <w:bCs/>
          <w:sz w:val="24"/>
          <w:szCs w:val="24"/>
        </w:rPr>
      </w:pPr>
    </w:p>
    <w:p w14:paraId="1262A978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  <w:r w:rsidRPr="00D461D1">
        <w:rPr>
          <w:rFonts w:ascii="Garamond" w:eastAsia="MS Mincho" w:hAnsi="Garamond" w:cs="Arial"/>
          <w:b/>
          <w:sz w:val="24"/>
          <w:szCs w:val="24"/>
        </w:rPr>
        <w:t xml:space="preserve">B/C ratio </w:t>
      </w:r>
      <w:r w:rsidRPr="00D461D1">
        <w:rPr>
          <w:rFonts w:ascii="Garamond" w:eastAsia="MS Mincho" w:hAnsi="Garamond" w:cs="Arial"/>
          <w:sz w:val="24"/>
          <w:szCs w:val="24"/>
        </w:rPr>
        <w:t>= PW of benefits/PW of costs</w:t>
      </w:r>
    </w:p>
    <w:p w14:paraId="6E0C0BAD" w14:textId="76079886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>= $121,778.38/$240,191</w:t>
      </w:r>
    </w:p>
    <w:p w14:paraId="5F28D6B2" w14:textId="1C7352CE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b/>
          <w:bCs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>=</w:t>
      </w:r>
      <w:r w:rsidRPr="00D461D1">
        <w:rPr>
          <w:rFonts w:ascii="Garamond" w:eastAsia="MS Mincho" w:hAnsi="Garamond" w:cs="Arial"/>
          <w:b/>
          <w:bCs/>
          <w:sz w:val="24"/>
          <w:szCs w:val="24"/>
        </w:rPr>
        <w:t xml:space="preserve"> 0.507</w:t>
      </w:r>
    </w:p>
    <w:p w14:paraId="3CC14567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b/>
          <w:bCs/>
          <w:sz w:val="24"/>
          <w:szCs w:val="24"/>
        </w:rPr>
      </w:pPr>
    </w:p>
    <w:p w14:paraId="544D1D1A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2D6255B3" w14:textId="5AD5CE45" w:rsidR="00767F68" w:rsidRPr="009C147B" w:rsidRDefault="00755EE9" w:rsidP="00767F68">
      <w:pPr>
        <w:pStyle w:val="PlainText"/>
        <w:contextualSpacing/>
        <w:rPr>
          <w:rFonts w:ascii="Garamond" w:eastAsia="MS Mincho" w:hAnsi="Garamond" w:cs="Arial"/>
          <w:color w:val="008AAD"/>
          <w:sz w:val="24"/>
          <w:szCs w:val="24"/>
        </w:rPr>
      </w:pPr>
      <w:r w:rsidRPr="009C147B">
        <w:rPr>
          <w:rFonts w:ascii="Century Gothic" w:eastAsia="MS Mincho" w:hAnsi="Century Gothic" w:cs="Arial"/>
          <w:color w:val="008AAD"/>
          <w:sz w:val="32"/>
          <w:szCs w:val="24"/>
        </w:rPr>
        <w:t>8-11</w:t>
      </w:r>
    </w:p>
    <w:p w14:paraId="307E730B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1EECEF8D" w14:textId="4EC9126E" w:rsidR="00447268" w:rsidRDefault="00767F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The problem </w:t>
      </w:r>
      <w:r w:rsidR="00022DE0">
        <w:rPr>
          <w:rFonts w:ascii="Garamond" w:eastAsia="MS Mincho" w:hAnsi="Garamond" w:cs="Arial"/>
          <w:sz w:val="24"/>
          <w:szCs w:val="24"/>
        </w:rPr>
        <w:t>can be solved using calculus, though we c</w:t>
      </w:r>
      <w:r w:rsidR="00447268">
        <w:rPr>
          <w:rFonts w:ascii="Garamond" w:eastAsia="MS Mincho" w:hAnsi="Garamond" w:cs="Arial"/>
          <w:sz w:val="24"/>
          <w:szCs w:val="24"/>
        </w:rPr>
        <w:t>an</w:t>
      </w:r>
      <w:r w:rsidR="00022DE0">
        <w:rPr>
          <w:rFonts w:ascii="Garamond" w:eastAsia="MS Mincho" w:hAnsi="Garamond" w:cs="Arial"/>
          <w:sz w:val="24"/>
          <w:szCs w:val="24"/>
        </w:rPr>
        <w:t xml:space="preserve"> also use a spreadsheet to solve it graphically. The project’s “optimal size” is the size at which the B/C ratio is at a maximum</w:t>
      </w:r>
      <w:r w:rsidRPr="00D461D1">
        <w:rPr>
          <w:rFonts w:ascii="Garamond" w:eastAsia="MS Mincho" w:hAnsi="Garamond" w:cs="Arial"/>
          <w:sz w:val="24"/>
          <w:szCs w:val="24"/>
        </w:rPr>
        <w:t xml:space="preserve">. </w:t>
      </w:r>
    </w:p>
    <w:p w14:paraId="02334664" w14:textId="77777777" w:rsidR="00447268" w:rsidRDefault="004472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0420278D" w14:textId="77777777" w:rsidR="00447268" w:rsidRDefault="004472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The first step is to calculate benefits for a range of costs. We can re-arrange the given equation to get:</w:t>
      </w:r>
    </w:p>
    <w:p w14:paraId="0EF319B6" w14:textId="77777777" w:rsidR="00447268" w:rsidRDefault="004472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46182D85" w14:textId="4A5C49B5" w:rsidR="002D4545" w:rsidRDefault="002D4545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proofErr w:type="gramStart"/>
      <w:r>
        <w:rPr>
          <w:rFonts w:ascii="Garamond" w:eastAsia="MS Mincho" w:hAnsi="Garamond" w:cs="Arial"/>
          <w:sz w:val="24"/>
          <w:szCs w:val="24"/>
        </w:rPr>
        <w:t>PW(</w:t>
      </w:r>
      <w:proofErr w:type="gramEnd"/>
      <w:r>
        <w:rPr>
          <w:rFonts w:ascii="Garamond" w:eastAsia="MS Mincho" w:hAnsi="Garamond" w:cs="Arial"/>
          <w:sz w:val="24"/>
          <w:szCs w:val="24"/>
        </w:rPr>
        <w:t xml:space="preserve">benefits) = [-44+22 </w:t>
      </w:r>
      <w:r w:rsidRPr="00D461D1">
        <w:rPr>
          <w:rFonts w:ascii="Garamond" w:eastAsia="MS Mincho" w:hAnsi="Garamond" w:cs="Arial"/>
          <w:sz w:val="24"/>
          <w:szCs w:val="24"/>
        </w:rPr>
        <w:sym w:font="Symbol" w:char="F0B4"/>
      </w:r>
      <w:r>
        <w:rPr>
          <w:rFonts w:ascii="Garamond" w:eastAsia="MS Mincho" w:hAnsi="Garamond" w:cs="Arial"/>
          <w:sz w:val="24"/>
          <w:szCs w:val="24"/>
        </w:rPr>
        <w:t xml:space="preserve"> PW(costs)]</w:t>
      </w:r>
      <w:r w:rsidRPr="00BF5F60">
        <w:rPr>
          <w:rFonts w:ascii="Garamond" w:eastAsia="MS Mincho" w:hAnsi="Garamond" w:cs="Arial"/>
          <w:sz w:val="24"/>
          <w:szCs w:val="24"/>
          <w:vertAlign w:val="superscript"/>
        </w:rPr>
        <w:t>0.5</w:t>
      </w:r>
      <w:r>
        <w:rPr>
          <w:rFonts w:ascii="Garamond" w:eastAsia="MS Mincho" w:hAnsi="Garamond" w:cs="Arial"/>
          <w:sz w:val="24"/>
          <w:szCs w:val="24"/>
        </w:rPr>
        <w:t xml:space="preserve"> </w:t>
      </w:r>
    </w:p>
    <w:p w14:paraId="518492E6" w14:textId="77777777" w:rsidR="002D4545" w:rsidRDefault="002D4545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66045BD7" w14:textId="65BB5B84" w:rsidR="002D4545" w:rsidRDefault="002D4545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Taking a range of costs, we use this to plot Figure 8.11(</w:t>
      </w:r>
      <w:proofErr w:type="spellStart"/>
      <w:r>
        <w:rPr>
          <w:rFonts w:ascii="Garamond" w:eastAsia="MS Mincho" w:hAnsi="Garamond" w:cs="Arial"/>
          <w:sz w:val="24"/>
          <w:szCs w:val="24"/>
        </w:rPr>
        <w:t>i</w:t>
      </w:r>
      <w:proofErr w:type="spellEnd"/>
      <w:r>
        <w:rPr>
          <w:rFonts w:ascii="Garamond" w:eastAsia="MS Mincho" w:hAnsi="Garamond" w:cs="Arial"/>
          <w:sz w:val="24"/>
          <w:szCs w:val="24"/>
        </w:rPr>
        <w:t>):</w:t>
      </w:r>
    </w:p>
    <w:p w14:paraId="50444296" w14:textId="77777777" w:rsidR="002D4545" w:rsidRDefault="002D4545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5FB2CDCA" w14:textId="788E4EF2" w:rsidR="002D4545" w:rsidRDefault="002D4545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BF5F60">
        <w:rPr>
          <w:rFonts w:ascii="Garamond" w:eastAsia="MS Mincho" w:hAnsi="Garamond" w:cs="Arial"/>
          <w:noProof/>
          <w:sz w:val="24"/>
          <w:szCs w:val="24"/>
        </w:rPr>
        <w:lastRenderedPageBreak/>
        <w:drawing>
          <wp:inline distT="0" distB="0" distL="0" distR="0" wp14:anchorId="0677860A" wp14:editId="5732B99A">
            <wp:extent cx="4597400" cy="27559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8.11.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F817" w14:textId="77777777" w:rsidR="00D2036A" w:rsidRDefault="00D2036A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34647DAC" w14:textId="0E35F7F2" w:rsidR="00D2036A" w:rsidRDefault="00D2036A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Figure 8.11(</w:t>
      </w:r>
      <w:proofErr w:type="spellStart"/>
      <w:r>
        <w:rPr>
          <w:rFonts w:ascii="Garamond" w:eastAsia="MS Mincho" w:hAnsi="Garamond" w:cs="Arial"/>
          <w:sz w:val="24"/>
          <w:szCs w:val="24"/>
        </w:rPr>
        <w:t>i</w:t>
      </w:r>
      <w:proofErr w:type="spellEnd"/>
      <w:r>
        <w:rPr>
          <w:rFonts w:ascii="Garamond" w:eastAsia="MS Mincho" w:hAnsi="Garamond" w:cs="Arial"/>
          <w:sz w:val="24"/>
          <w:szCs w:val="24"/>
        </w:rPr>
        <w:t>)</w:t>
      </w:r>
    </w:p>
    <w:p w14:paraId="49DFA1B1" w14:textId="77777777" w:rsidR="002D4545" w:rsidRDefault="002D4545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5018C152" w14:textId="77777777" w:rsidR="00767F68" w:rsidRDefault="002D4545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 xml:space="preserve">Using this set of values of the present </w:t>
      </w:r>
      <w:proofErr w:type="spellStart"/>
      <w:r>
        <w:rPr>
          <w:rFonts w:ascii="Garamond" w:eastAsia="MS Mincho" w:hAnsi="Garamond" w:cs="Arial"/>
          <w:sz w:val="24"/>
          <w:szCs w:val="24"/>
        </w:rPr>
        <w:t>worths</w:t>
      </w:r>
      <w:proofErr w:type="spellEnd"/>
      <w:r>
        <w:rPr>
          <w:rFonts w:ascii="Garamond" w:eastAsia="MS Mincho" w:hAnsi="Garamond" w:cs="Arial"/>
          <w:sz w:val="24"/>
          <w:szCs w:val="24"/>
        </w:rPr>
        <w:t xml:space="preserve"> of benefits and costs, we now plot a second graph, of </w:t>
      </w:r>
      <w:proofErr w:type="gramStart"/>
      <w:r>
        <w:rPr>
          <w:rFonts w:ascii="Garamond" w:eastAsia="MS Mincho" w:hAnsi="Garamond" w:cs="Arial"/>
          <w:sz w:val="24"/>
          <w:szCs w:val="24"/>
        </w:rPr>
        <w:t>PW(</w:t>
      </w:r>
      <w:proofErr w:type="gramEnd"/>
      <w:r>
        <w:rPr>
          <w:rFonts w:ascii="Garamond" w:eastAsia="MS Mincho" w:hAnsi="Garamond" w:cs="Arial"/>
          <w:sz w:val="24"/>
          <w:szCs w:val="24"/>
        </w:rPr>
        <w:t>costs) versus B/C ratio:</w:t>
      </w:r>
    </w:p>
    <w:p w14:paraId="0DFACCA2" w14:textId="77777777" w:rsidR="002D4545" w:rsidRDefault="002D4545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69891C65" w14:textId="77777777" w:rsidR="002D4545" w:rsidRPr="00D461D1" w:rsidRDefault="002D4545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7BECC0C2" w14:textId="159E4C3F" w:rsidR="00767F68" w:rsidRPr="00D461D1" w:rsidRDefault="002D4545" w:rsidP="002D4545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BF5F60">
        <w:rPr>
          <w:rFonts w:ascii="Garamond" w:eastAsia="MS Mincho" w:hAnsi="Garamond" w:cs="Arial"/>
          <w:noProof/>
          <w:sz w:val="24"/>
          <w:szCs w:val="24"/>
        </w:rPr>
        <w:drawing>
          <wp:inline distT="0" distB="0" distL="0" distR="0" wp14:anchorId="3A2C3C69" wp14:editId="4BD970CC">
            <wp:extent cx="4597400" cy="27559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8.1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DED1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</w:p>
    <w:p w14:paraId="4775A4D4" w14:textId="77777777" w:rsidR="00D2036A" w:rsidRDefault="00D2036A" w:rsidP="00767F68">
      <w:pPr>
        <w:pStyle w:val="PlainText"/>
        <w:ind w:firstLine="720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Figure 8.11 (ii)</w:t>
      </w:r>
    </w:p>
    <w:p w14:paraId="6AC4932D" w14:textId="77777777" w:rsidR="00D2036A" w:rsidRDefault="00D2036A" w:rsidP="00767F68">
      <w:pPr>
        <w:pStyle w:val="PlainText"/>
        <w:ind w:firstLine="720"/>
        <w:contextualSpacing/>
        <w:rPr>
          <w:rFonts w:ascii="Garamond" w:eastAsia="MS Mincho" w:hAnsi="Garamond" w:cs="Arial"/>
          <w:sz w:val="24"/>
          <w:szCs w:val="24"/>
        </w:rPr>
      </w:pPr>
    </w:p>
    <w:p w14:paraId="64E1579B" w14:textId="07412F69" w:rsidR="00767F68" w:rsidRPr="00D461D1" w:rsidRDefault="002D4545" w:rsidP="00767F68">
      <w:pPr>
        <w:pStyle w:val="PlainText"/>
        <w:ind w:firstLine="720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From this we can see that the B/C ratio reaches a maximum of 1.66 when the present worth of costs is $4,000,000.</w:t>
      </w:r>
    </w:p>
    <w:p w14:paraId="33EABF55" w14:textId="77777777" w:rsidR="00767F68" w:rsidRPr="00D461D1" w:rsidRDefault="00767F68" w:rsidP="00767F68">
      <w:pPr>
        <w:pStyle w:val="PlainText"/>
        <w:ind w:firstLine="720"/>
        <w:contextualSpacing/>
        <w:rPr>
          <w:rFonts w:ascii="Garamond" w:eastAsia="MS Mincho" w:hAnsi="Garamond" w:cs="Arial"/>
          <w:sz w:val="24"/>
          <w:szCs w:val="24"/>
        </w:rPr>
      </w:pPr>
    </w:p>
    <w:p w14:paraId="225BF9BB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3D883561" w14:textId="30EB06AA" w:rsidR="00767F68" w:rsidRPr="009C147B" w:rsidRDefault="00755EE9" w:rsidP="00767F68">
      <w:pPr>
        <w:pStyle w:val="PlainText"/>
        <w:contextualSpacing/>
        <w:rPr>
          <w:rFonts w:ascii="Garamond" w:eastAsia="MS Mincho" w:hAnsi="Garamond" w:cs="Arial"/>
          <w:color w:val="008AAD"/>
          <w:sz w:val="24"/>
          <w:szCs w:val="24"/>
        </w:rPr>
      </w:pPr>
      <w:r w:rsidRPr="009C147B">
        <w:rPr>
          <w:rFonts w:ascii="Century Gothic" w:eastAsia="MS Mincho" w:hAnsi="Century Gothic" w:cs="Arial"/>
          <w:color w:val="008AAD"/>
          <w:sz w:val="32"/>
          <w:szCs w:val="24"/>
        </w:rPr>
        <w:t>8-16</w:t>
      </w:r>
    </w:p>
    <w:p w14:paraId="2D7497CA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6CEFFA25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>This problem requires some thought on how to structure the analysis. This is a situation of providing the necessary capacity when it is needed—in other words Fixed Output. Computing the cost is easy, but what is the benefit?</w:t>
      </w:r>
    </w:p>
    <w:p w14:paraId="4D5C4E82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</w:p>
    <w:p w14:paraId="693CAECF" w14:textId="4618D8FD" w:rsidR="00767F68" w:rsidRPr="00D461D1" w:rsidRDefault="00985463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We</w:t>
      </w:r>
      <w:r w:rsidRPr="00D461D1">
        <w:rPr>
          <w:rFonts w:ascii="Garamond" w:eastAsia="MS Mincho" w:hAnsi="Garamond" w:cs="Arial"/>
          <w:sz w:val="24"/>
          <w:szCs w:val="24"/>
        </w:rPr>
        <w:t xml:space="preserve"> </w:t>
      </w:r>
      <w:r w:rsidR="00767F68" w:rsidRPr="00D461D1">
        <w:rPr>
          <w:rFonts w:ascii="Garamond" w:eastAsia="MS Mincho" w:hAnsi="Garamond" w:cs="Arial"/>
          <w:sz w:val="24"/>
          <w:szCs w:val="24"/>
        </w:rPr>
        <w:t xml:space="preserve">cannot compute the B/C ratio for either alternative, but </w:t>
      </w:r>
      <w:r>
        <w:rPr>
          <w:rFonts w:ascii="Garamond" w:eastAsia="MS Mincho" w:hAnsi="Garamond" w:cs="Arial"/>
          <w:sz w:val="24"/>
          <w:szCs w:val="24"/>
        </w:rPr>
        <w:t xml:space="preserve">we can compute </w:t>
      </w:r>
      <w:r w:rsidR="00767F68" w:rsidRPr="00D461D1">
        <w:rPr>
          <w:rFonts w:ascii="Garamond" w:eastAsia="MS Mincho" w:hAnsi="Garamond" w:cs="Arial"/>
          <w:sz w:val="24"/>
          <w:szCs w:val="24"/>
        </w:rPr>
        <w:t>the incremental B/C ratio on the difference between alternatives.</w:t>
      </w:r>
    </w:p>
    <w:p w14:paraId="580B3661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</w:p>
    <w:p w14:paraId="413218C1" w14:textId="4CC1EFC0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>We start with the assumption that we’re going to build the full-capacity tunnel, and consider the B</w:t>
      </w:r>
      <w:r w:rsidR="00985463">
        <w:rPr>
          <w:rFonts w:ascii="Garamond" w:eastAsia="MS Mincho" w:hAnsi="Garamond" w:cs="Arial"/>
          <w:sz w:val="24"/>
          <w:szCs w:val="24"/>
        </w:rPr>
        <w:t>/</w:t>
      </w:r>
      <w:r w:rsidRPr="00D461D1">
        <w:rPr>
          <w:rFonts w:ascii="Garamond" w:eastAsia="MS Mincho" w:hAnsi="Garamond" w:cs="Arial"/>
          <w:sz w:val="24"/>
          <w:szCs w:val="24"/>
        </w:rPr>
        <w:t>C ratio of upgrading to the half-capacity tunnel. This upgrade has the benefit of saving us $200,000 now, $4,000 in lining repair in 10 and 20 years’ time, but it will then cost us $400,000 for the second tunnel, and an additional $12,000 for lining repairs in 30 and 40 years’ time</w:t>
      </w:r>
    </w:p>
    <w:p w14:paraId="39EC8512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</w:p>
    <w:p w14:paraId="41B9DF07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So ΔB/ΔC (all in $000) </w:t>
      </w:r>
    </w:p>
    <w:p w14:paraId="12ADE111" w14:textId="0ECCFB58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>= (200+4((</w:t>
      </w:r>
      <w:r w:rsidRPr="00D461D1">
        <w:rPr>
          <w:rFonts w:ascii="Garamond" w:eastAsia="MS Mincho" w:hAnsi="Garamond" w:cs="Arial"/>
          <w:i/>
          <w:sz w:val="24"/>
          <w:szCs w:val="24"/>
        </w:rPr>
        <w:t>P/F</w:t>
      </w:r>
      <w:r w:rsidR="00985463">
        <w:rPr>
          <w:rFonts w:ascii="Garamond" w:eastAsia="MS Mincho" w:hAnsi="Garamond" w:cs="Arial"/>
          <w:i/>
          <w:sz w:val="24"/>
          <w:szCs w:val="24"/>
        </w:rPr>
        <w:t xml:space="preserve">, </w:t>
      </w:r>
      <w:r w:rsidRPr="00D461D1">
        <w:rPr>
          <w:rFonts w:ascii="Garamond" w:eastAsia="MS Mincho" w:hAnsi="Garamond" w:cs="Arial"/>
          <w:sz w:val="24"/>
          <w:szCs w:val="24"/>
        </w:rPr>
        <w:t>0.05,10)+ ((</w:t>
      </w:r>
      <w:r w:rsidRPr="00D461D1">
        <w:rPr>
          <w:rFonts w:ascii="Garamond" w:eastAsia="MS Mincho" w:hAnsi="Garamond" w:cs="Arial"/>
          <w:i/>
          <w:sz w:val="24"/>
          <w:szCs w:val="24"/>
        </w:rPr>
        <w:t>P/F</w:t>
      </w:r>
      <w:r w:rsidR="00985463">
        <w:rPr>
          <w:rFonts w:ascii="Garamond" w:eastAsia="MS Mincho" w:hAnsi="Garamond" w:cs="Arial"/>
          <w:i/>
          <w:sz w:val="24"/>
          <w:szCs w:val="24"/>
        </w:rPr>
        <w:t xml:space="preserve">, </w:t>
      </w:r>
      <w:r w:rsidRPr="00D461D1">
        <w:rPr>
          <w:rFonts w:ascii="Garamond" w:eastAsia="MS Mincho" w:hAnsi="Garamond" w:cs="Arial"/>
          <w:sz w:val="24"/>
          <w:szCs w:val="24"/>
        </w:rPr>
        <w:t>0.05,20)))/(400(</w:t>
      </w:r>
      <w:r w:rsidRPr="00D461D1">
        <w:rPr>
          <w:rFonts w:ascii="Garamond" w:eastAsia="MS Mincho" w:hAnsi="Garamond" w:cs="Arial"/>
          <w:i/>
          <w:sz w:val="24"/>
          <w:szCs w:val="24"/>
        </w:rPr>
        <w:t>P/F</w:t>
      </w:r>
      <w:r w:rsidRPr="00D461D1">
        <w:rPr>
          <w:rFonts w:ascii="Garamond" w:eastAsia="MS Mincho" w:hAnsi="Garamond" w:cs="Arial"/>
          <w:sz w:val="24"/>
          <w:szCs w:val="24"/>
        </w:rPr>
        <w:t>,</w:t>
      </w:r>
      <w:r w:rsidR="00985463">
        <w:rPr>
          <w:rFonts w:ascii="Garamond" w:eastAsia="MS Mincho" w:hAnsi="Garamond" w:cs="Arial"/>
          <w:sz w:val="24"/>
          <w:szCs w:val="24"/>
        </w:rPr>
        <w:t xml:space="preserve"> </w:t>
      </w:r>
      <w:r w:rsidRPr="00D461D1">
        <w:rPr>
          <w:rFonts w:ascii="Garamond" w:eastAsia="MS Mincho" w:hAnsi="Garamond" w:cs="Arial"/>
          <w:sz w:val="24"/>
          <w:szCs w:val="24"/>
        </w:rPr>
        <w:t>0.05,20)+12((</w:t>
      </w:r>
      <w:r w:rsidRPr="00D461D1">
        <w:rPr>
          <w:rFonts w:ascii="Garamond" w:eastAsia="MS Mincho" w:hAnsi="Garamond" w:cs="Arial"/>
          <w:i/>
          <w:sz w:val="24"/>
          <w:szCs w:val="24"/>
        </w:rPr>
        <w:t>P/F</w:t>
      </w:r>
      <w:r w:rsidRPr="00D461D1">
        <w:rPr>
          <w:rFonts w:ascii="Garamond" w:eastAsia="MS Mincho" w:hAnsi="Garamond" w:cs="Arial"/>
          <w:sz w:val="24"/>
          <w:szCs w:val="24"/>
        </w:rPr>
        <w:t>,</w:t>
      </w:r>
      <w:r w:rsidR="00985463">
        <w:rPr>
          <w:rFonts w:ascii="Garamond" w:eastAsia="MS Mincho" w:hAnsi="Garamond" w:cs="Arial"/>
          <w:sz w:val="24"/>
          <w:szCs w:val="24"/>
        </w:rPr>
        <w:t xml:space="preserve"> </w:t>
      </w:r>
      <w:r w:rsidRPr="00D461D1">
        <w:rPr>
          <w:rFonts w:ascii="Garamond" w:eastAsia="MS Mincho" w:hAnsi="Garamond" w:cs="Arial"/>
          <w:sz w:val="24"/>
          <w:szCs w:val="24"/>
        </w:rPr>
        <w:t xml:space="preserve">0.05,30)+ </w:t>
      </w:r>
      <w:r w:rsidRPr="00D461D1">
        <w:rPr>
          <w:rFonts w:ascii="Garamond" w:eastAsia="MS Mincho" w:hAnsi="Garamond" w:cs="Arial"/>
          <w:i/>
          <w:sz w:val="24"/>
          <w:szCs w:val="24"/>
        </w:rPr>
        <w:t>P/F</w:t>
      </w:r>
      <w:r w:rsidR="00985463">
        <w:rPr>
          <w:rFonts w:ascii="Garamond" w:eastAsia="MS Mincho" w:hAnsi="Garamond" w:cs="Arial"/>
          <w:i/>
          <w:sz w:val="24"/>
          <w:szCs w:val="24"/>
        </w:rPr>
        <w:t xml:space="preserve">, </w:t>
      </w:r>
      <w:r w:rsidRPr="00D461D1">
        <w:rPr>
          <w:rFonts w:ascii="Garamond" w:eastAsia="MS Mincho" w:hAnsi="Garamond" w:cs="Arial"/>
          <w:sz w:val="24"/>
          <w:szCs w:val="24"/>
        </w:rPr>
        <w:t>0.05,40)))</w:t>
      </w:r>
    </w:p>
    <w:p w14:paraId="33A014A1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>= (200+4((0.6139) + (0.3768))) / (400(0.3768) + 12((0.2324) + (0.1420)))</w:t>
      </w:r>
    </w:p>
    <w:p w14:paraId="1F443AF5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= 204.0/155.2 = </w:t>
      </w:r>
      <w:r w:rsidRPr="00D461D1">
        <w:rPr>
          <w:rFonts w:ascii="Garamond" w:eastAsia="MS Mincho" w:hAnsi="Garamond" w:cs="Arial"/>
          <w:b/>
          <w:sz w:val="24"/>
          <w:szCs w:val="24"/>
        </w:rPr>
        <w:t>1.314</w:t>
      </w:r>
    </w:p>
    <w:p w14:paraId="17969403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06B8E3C0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  <w:r w:rsidRPr="00D461D1">
        <w:rPr>
          <w:rFonts w:ascii="Garamond" w:eastAsia="MS Mincho" w:hAnsi="Garamond" w:cs="Arial"/>
          <w:b/>
          <w:sz w:val="24"/>
          <w:szCs w:val="24"/>
        </w:rPr>
        <w:t>So the better choice is to build the half-capacity tunnel now.</w:t>
      </w:r>
    </w:p>
    <w:p w14:paraId="7E05FA1D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40D32E29" w14:textId="5D135B4A" w:rsidR="00767F68" w:rsidRPr="009C147B" w:rsidRDefault="00755EE9" w:rsidP="00767F68">
      <w:pPr>
        <w:contextualSpacing/>
        <w:rPr>
          <w:rFonts w:ascii="Century Gothic" w:hAnsi="Century Gothic" w:cs="Arial"/>
          <w:bCs/>
          <w:color w:val="008AAD"/>
          <w:sz w:val="32"/>
        </w:rPr>
      </w:pPr>
      <w:r w:rsidRPr="009C147B">
        <w:rPr>
          <w:rFonts w:ascii="Century Gothic" w:hAnsi="Century Gothic" w:cs="Arial"/>
          <w:bCs/>
          <w:color w:val="008AAD"/>
          <w:sz w:val="32"/>
        </w:rPr>
        <w:t>8-19</w:t>
      </w:r>
    </w:p>
    <w:p w14:paraId="009EC107" w14:textId="77777777" w:rsidR="00767F68" w:rsidRPr="00D461D1" w:rsidRDefault="00767F68" w:rsidP="00767F68">
      <w:pPr>
        <w:ind w:left="360"/>
        <w:contextualSpacing/>
        <w:rPr>
          <w:rFonts w:ascii="Garamond" w:hAnsi="Garamond"/>
          <w:sz w:val="24"/>
        </w:rPr>
      </w:pPr>
    </w:p>
    <w:p w14:paraId="655FCCC2" w14:textId="77777777" w:rsidR="00767F68" w:rsidRPr="00D461D1" w:rsidRDefault="00767F68" w:rsidP="00767F68">
      <w:pPr>
        <w:contextualSpacing/>
        <w:rPr>
          <w:rFonts w:ascii="Garamond" w:hAnsi="Garamond" w:cs="Arial"/>
          <w:sz w:val="24"/>
        </w:rPr>
      </w:pPr>
      <w:r w:rsidRPr="00D461D1">
        <w:rPr>
          <w:rFonts w:ascii="Garamond" w:hAnsi="Garamond" w:cs="Arial"/>
          <w:sz w:val="24"/>
        </w:rPr>
        <w:t>Upfront investment required = $275,000</w:t>
      </w:r>
    </w:p>
    <w:p w14:paraId="273F168E" w14:textId="77777777" w:rsidR="00767F68" w:rsidRPr="00D461D1" w:rsidRDefault="00767F68" w:rsidP="00767F68">
      <w:pPr>
        <w:contextualSpacing/>
        <w:rPr>
          <w:rFonts w:ascii="Garamond" w:hAnsi="Garamond" w:cs="Arial"/>
          <w:sz w:val="24"/>
        </w:rPr>
      </w:pPr>
      <w:r w:rsidRPr="00D461D1">
        <w:rPr>
          <w:rFonts w:ascii="Garamond" w:hAnsi="Garamond" w:cs="Arial"/>
          <w:sz w:val="24"/>
        </w:rPr>
        <w:t>The benefit available in the first year is $10,000; thereafter, it increases by $2,000 each year.</w:t>
      </w:r>
    </w:p>
    <w:p w14:paraId="3A510FFE" w14:textId="77777777" w:rsidR="00767F68" w:rsidRPr="00D461D1" w:rsidRDefault="00767F68" w:rsidP="00767F68">
      <w:pPr>
        <w:ind w:left="360"/>
        <w:contextualSpacing/>
        <w:rPr>
          <w:rFonts w:ascii="Garamond" w:hAnsi="Garamond" w:cs="Arial"/>
          <w:sz w:val="24"/>
        </w:rPr>
      </w:pPr>
    </w:p>
    <w:p w14:paraId="52DF44E9" w14:textId="77777777" w:rsidR="00767F68" w:rsidRDefault="00767F68" w:rsidP="00767F68">
      <w:pPr>
        <w:contextualSpacing/>
        <w:rPr>
          <w:rFonts w:ascii="Garamond" w:hAnsi="Garamond" w:cs="Arial"/>
          <w:sz w:val="24"/>
        </w:rPr>
      </w:pPr>
      <w:r w:rsidRPr="00D461D1">
        <w:rPr>
          <w:rFonts w:ascii="Garamond" w:hAnsi="Garamond" w:cs="Arial"/>
          <w:sz w:val="24"/>
        </w:rPr>
        <w:t>The upfront inve</w:t>
      </w:r>
      <w:r>
        <w:rPr>
          <w:rFonts w:ascii="Garamond" w:hAnsi="Garamond" w:cs="Arial"/>
          <w:sz w:val="24"/>
        </w:rPr>
        <w:t xml:space="preserve">stment will break even only if </w:t>
      </w:r>
      <w:r w:rsidRPr="00D461D1">
        <w:rPr>
          <w:rFonts w:ascii="Garamond" w:hAnsi="Garamond" w:cs="Arial"/>
          <w:sz w:val="24"/>
        </w:rPr>
        <w:t>PW of costs = PW of benefits</w:t>
      </w:r>
      <w:r>
        <w:rPr>
          <w:rFonts w:ascii="Garamond" w:hAnsi="Garamond" w:cs="Arial"/>
          <w:sz w:val="24"/>
        </w:rPr>
        <w:t xml:space="preserve"> o</w:t>
      </w:r>
      <w:r w:rsidRPr="00D461D1">
        <w:rPr>
          <w:rFonts w:ascii="Garamond" w:hAnsi="Garamond" w:cs="Arial"/>
          <w:sz w:val="24"/>
        </w:rPr>
        <w:t xml:space="preserve">r, </w:t>
      </w:r>
    </w:p>
    <w:p w14:paraId="5A637CFA" w14:textId="77777777" w:rsidR="00767F68" w:rsidRPr="00D461D1" w:rsidRDefault="00767F68" w:rsidP="00767F68">
      <w:pPr>
        <w:contextualSpacing/>
        <w:rPr>
          <w:rFonts w:ascii="Garamond" w:hAnsi="Garamond" w:cs="Arial"/>
          <w:sz w:val="24"/>
        </w:rPr>
      </w:pPr>
      <w:r w:rsidRPr="00D461D1">
        <w:rPr>
          <w:rFonts w:ascii="Garamond" w:hAnsi="Garamond" w:cs="Arial"/>
          <w:sz w:val="24"/>
        </w:rPr>
        <w:t>PW of benefits – PW of costs = 0</w:t>
      </w:r>
    </w:p>
    <w:p w14:paraId="35BE76F6" w14:textId="77777777" w:rsidR="00767F68" w:rsidRPr="00D461D1" w:rsidRDefault="00767F68" w:rsidP="00767F68">
      <w:pPr>
        <w:ind w:left="360"/>
        <w:contextualSpacing/>
        <w:rPr>
          <w:rFonts w:ascii="Garamond" w:hAnsi="Garamond" w:cs="Arial"/>
          <w:sz w:val="24"/>
        </w:rPr>
      </w:pPr>
    </w:p>
    <w:p w14:paraId="66E683AC" w14:textId="6C04219A" w:rsidR="00767F68" w:rsidRPr="00D461D1" w:rsidRDefault="00767F68" w:rsidP="00767F68">
      <w:pPr>
        <w:contextualSpacing/>
        <w:rPr>
          <w:rFonts w:ascii="Garamond" w:hAnsi="Garamond" w:cs="Arial"/>
          <w:sz w:val="24"/>
        </w:rPr>
      </w:pPr>
      <w:r w:rsidRPr="00D461D1">
        <w:rPr>
          <w:rFonts w:ascii="Garamond" w:hAnsi="Garamond" w:cs="Arial"/>
          <w:sz w:val="24"/>
        </w:rPr>
        <w:t xml:space="preserve">Let the </w:t>
      </w:r>
      <w:r w:rsidR="002311BF">
        <w:rPr>
          <w:rFonts w:ascii="Garamond" w:hAnsi="Garamond" w:cs="Arial"/>
          <w:sz w:val="24"/>
        </w:rPr>
        <w:t xml:space="preserve">end-of-year </w:t>
      </w:r>
      <w:r w:rsidRPr="00D461D1">
        <w:rPr>
          <w:rFonts w:ascii="Garamond" w:hAnsi="Garamond" w:cs="Arial"/>
          <w:sz w:val="24"/>
        </w:rPr>
        <w:t>benefit</w:t>
      </w:r>
      <w:r w:rsidR="002311BF">
        <w:rPr>
          <w:rFonts w:ascii="Garamond" w:hAnsi="Garamond" w:cs="Arial"/>
          <w:sz w:val="24"/>
        </w:rPr>
        <w:t xml:space="preserve"> in the year we start the project</w:t>
      </w:r>
      <w:r w:rsidRPr="00D461D1">
        <w:rPr>
          <w:rFonts w:ascii="Garamond" w:hAnsi="Garamond" w:cs="Arial"/>
          <w:sz w:val="24"/>
        </w:rPr>
        <w:t xml:space="preserve"> = </w:t>
      </w:r>
      <w:r w:rsidRPr="00D461D1">
        <w:rPr>
          <w:rFonts w:ascii="Garamond" w:hAnsi="Garamond" w:cs="Arial"/>
          <w:i/>
          <w:sz w:val="24"/>
        </w:rPr>
        <w:t>X</w:t>
      </w:r>
    </w:p>
    <w:p w14:paraId="34564230" w14:textId="77777777" w:rsidR="00767F68" w:rsidRPr="00D461D1" w:rsidRDefault="00767F68" w:rsidP="00767F68">
      <w:pPr>
        <w:ind w:left="360"/>
        <w:contextualSpacing/>
        <w:rPr>
          <w:rFonts w:ascii="Garamond" w:hAnsi="Garamond" w:cs="Arial"/>
          <w:sz w:val="24"/>
        </w:rPr>
      </w:pPr>
    </w:p>
    <w:p w14:paraId="6C360A12" w14:textId="77777777" w:rsidR="00767F68" w:rsidRPr="00D461D1" w:rsidRDefault="00767F68" w:rsidP="00767F68">
      <w:pPr>
        <w:contextualSpacing/>
        <w:rPr>
          <w:rFonts w:ascii="Garamond" w:hAnsi="Garamond" w:cs="Arial"/>
          <w:sz w:val="24"/>
        </w:rPr>
      </w:pPr>
      <w:r w:rsidRPr="00D461D1">
        <w:rPr>
          <w:rFonts w:ascii="Garamond" w:hAnsi="Garamond" w:cs="Arial"/>
          <w:i/>
          <w:sz w:val="24"/>
        </w:rPr>
        <w:t>X</w:t>
      </w:r>
      <w:r w:rsidRPr="00D461D1">
        <w:rPr>
          <w:rFonts w:ascii="Garamond" w:hAnsi="Garamond" w:cs="Arial"/>
          <w:sz w:val="24"/>
        </w:rPr>
        <w:t xml:space="preserve"> (</w:t>
      </w:r>
      <w:r w:rsidRPr="00D461D1">
        <w:rPr>
          <w:rFonts w:ascii="Garamond" w:hAnsi="Garamond" w:cs="Arial"/>
          <w:i/>
          <w:sz w:val="24"/>
        </w:rPr>
        <w:t>P/A</w:t>
      </w:r>
      <w:r w:rsidRPr="00D461D1">
        <w:rPr>
          <w:rFonts w:ascii="Garamond" w:hAnsi="Garamond" w:cs="Arial"/>
          <w:sz w:val="24"/>
        </w:rPr>
        <w:t>, 6%, 15) + $2,000 (</w:t>
      </w:r>
      <w:r w:rsidRPr="00D461D1">
        <w:rPr>
          <w:rFonts w:ascii="Garamond" w:hAnsi="Garamond" w:cs="Arial"/>
          <w:i/>
          <w:sz w:val="24"/>
        </w:rPr>
        <w:t>P/G</w:t>
      </w:r>
      <w:r w:rsidRPr="00D461D1">
        <w:rPr>
          <w:rFonts w:ascii="Garamond" w:hAnsi="Garamond" w:cs="Arial"/>
          <w:sz w:val="24"/>
        </w:rPr>
        <w:t>, 6%, 15) – $275,000 = 0</w:t>
      </w:r>
    </w:p>
    <w:p w14:paraId="702D3E2F" w14:textId="77777777" w:rsidR="00767F68" w:rsidRPr="00D461D1" w:rsidRDefault="00767F68" w:rsidP="00767F68">
      <w:pPr>
        <w:ind w:left="360"/>
        <w:contextualSpacing/>
        <w:rPr>
          <w:rFonts w:ascii="Garamond" w:hAnsi="Garamond" w:cs="Arial"/>
          <w:sz w:val="24"/>
        </w:rPr>
      </w:pPr>
      <w:r w:rsidRPr="00D461D1">
        <w:rPr>
          <w:rFonts w:ascii="Garamond" w:hAnsi="Garamond" w:cs="Arial"/>
          <w:sz w:val="24"/>
        </w:rPr>
        <w:t xml:space="preserve">             </w:t>
      </w:r>
      <w:r>
        <w:rPr>
          <w:rFonts w:ascii="Garamond" w:hAnsi="Garamond" w:cs="Arial"/>
          <w:sz w:val="24"/>
        </w:rPr>
        <w:t xml:space="preserve">                    </w:t>
      </w:r>
      <w:r w:rsidRPr="00D461D1">
        <w:rPr>
          <w:rFonts w:ascii="Garamond" w:hAnsi="Garamond" w:cs="Arial"/>
          <w:sz w:val="24"/>
        </w:rPr>
        <w:t xml:space="preserve">  9.712 </w:t>
      </w:r>
      <w:r w:rsidRPr="00D461D1">
        <w:rPr>
          <w:rFonts w:ascii="Garamond" w:hAnsi="Garamond" w:cs="Arial"/>
          <w:i/>
          <w:sz w:val="24"/>
        </w:rPr>
        <w:t>X</w:t>
      </w:r>
      <w:r w:rsidRPr="00D461D1">
        <w:rPr>
          <w:rFonts w:ascii="Garamond" w:hAnsi="Garamond" w:cs="Arial"/>
          <w:sz w:val="24"/>
        </w:rPr>
        <w:t xml:space="preserve"> + $2,000 (57.555) = $275,000</w:t>
      </w:r>
    </w:p>
    <w:p w14:paraId="12B795C6" w14:textId="77777777" w:rsidR="00767F68" w:rsidRPr="00D461D1" w:rsidRDefault="00767F68" w:rsidP="00767F68">
      <w:pPr>
        <w:ind w:left="360"/>
        <w:contextualSpacing/>
        <w:rPr>
          <w:rFonts w:ascii="Garamond" w:hAnsi="Garamond" w:cs="Arial"/>
          <w:sz w:val="24"/>
        </w:rPr>
      </w:pPr>
      <w:r w:rsidRPr="00D461D1">
        <w:rPr>
          <w:rFonts w:ascii="Garamond" w:hAnsi="Garamond" w:cs="Arial"/>
          <w:i/>
          <w:sz w:val="24"/>
        </w:rPr>
        <w:t xml:space="preserve">                                                                         X</w:t>
      </w:r>
      <w:r w:rsidRPr="00D461D1">
        <w:rPr>
          <w:rFonts w:ascii="Garamond" w:hAnsi="Garamond" w:cs="Arial"/>
          <w:sz w:val="24"/>
        </w:rPr>
        <w:t xml:space="preserve"> = [$275,000 – $2,000 (57.555)]/9.712</w:t>
      </w:r>
    </w:p>
    <w:p w14:paraId="27F99AC8" w14:textId="77777777" w:rsidR="00767F68" w:rsidRPr="00D461D1" w:rsidRDefault="00767F68" w:rsidP="00767F68">
      <w:pPr>
        <w:ind w:left="360"/>
        <w:contextualSpacing/>
        <w:rPr>
          <w:rFonts w:ascii="Garamond" w:hAnsi="Garamond" w:cs="Arial"/>
          <w:sz w:val="24"/>
        </w:rPr>
      </w:pPr>
      <w:r w:rsidRPr="00D461D1">
        <w:rPr>
          <w:rFonts w:ascii="Garamond" w:hAnsi="Garamond" w:cs="Arial"/>
          <w:sz w:val="24"/>
        </w:rPr>
        <w:t xml:space="preserve">                                                                             = ($275,000 – $115,110)/9.712</w:t>
      </w:r>
    </w:p>
    <w:p w14:paraId="2DB3B9EF" w14:textId="77777777" w:rsidR="00767F68" w:rsidRPr="00D461D1" w:rsidRDefault="00767F68" w:rsidP="00767F68">
      <w:pPr>
        <w:ind w:left="360"/>
        <w:contextualSpacing/>
        <w:rPr>
          <w:rFonts w:ascii="Garamond" w:hAnsi="Garamond" w:cs="Arial"/>
          <w:sz w:val="24"/>
        </w:rPr>
      </w:pPr>
      <w:r w:rsidRPr="00D461D1">
        <w:rPr>
          <w:rFonts w:ascii="Garamond" w:hAnsi="Garamond" w:cs="Arial"/>
          <w:sz w:val="24"/>
        </w:rPr>
        <w:t xml:space="preserve">                                                                           </w:t>
      </w:r>
      <w:r>
        <w:rPr>
          <w:rFonts w:ascii="Garamond" w:hAnsi="Garamond" w:cs="Arial"/>
          <w:sz w:val="24"/>
        </w:rPr>
        <w:t xml:space="preserve">  </w:t>
      </w:r>
      <w:r w:rsidRPr="00D461D1">
        <w:rPr>
          <w:rFonts w:ascii="Garamond" w:hAnsi="Garamond" w:cs="Arial"/>
          <w:sz w:val="24"/>
        </w:rPr>
        <w:t>= 159,890/9.712</w:t>
      </w:r>
    </w:p>
    <w:p w14:paraId="62F0C00B" w14:textId="77777777" w:rsidR="00767F68" w:rsidRPr="00D461D1" w:rsidRDefault="00767F68" w:rsidP="00767F68">
      <w:pPr>
        <w:ind w:left="360"/>
        <w:contextualSpacing/>
        <w:rPr>
          <w:rFonts w:ascii="Garamond" w:hAnsi="Garamond" w:cs="Arial"/>
          <w:sz w:val="24"/>
        </w:rPr>
      </w:pPr>
      <w:r w:rsidRPr="00D461D1">
        <w:rPr>
          <w:rFonts w:ascii="Garamond" w:hAnsi="Garamond" w:cs="Arial"/>
          <w:sz w:val="24"/>
        </w:rPr>
        <w:t xml:space="preserve">                                                                             = $16,463</w:t>
      </w:r>
    </w:p>
    <w:p w14:paraId="49044501" w14:textId="77777777" w:rsidR="00767F68" w:rsidRPr="00D461D1" w:rsidRDefault="00767F68" w:rsidP="00767F68">
      <w:pPr>
        <w:ind w:left="360"/>
        <w:contextualSpacing/>
        <w:jc w:val="both"/>
        <w:rPr>
          <w:rFonts w:ascii="Garamond" w:hAnsi="Garamond" w:cs="Arial"/>
          <w:sz w:val="24"/>
        </w:rPr>
      </w:pPr>
    </w:p>
    <w:p w14:paraId="43D81D7E" w14:textId="10507721" w:rsidR="00767F68" w:rsidRPr="00D461D1" w:rsidRDefault="00767F68" w:rsidP="00767F68">
      <w:pPr>
        <w:contextualSpacing/>
        <w:rPr>
          <w:rFonts w:ascii="Garamond" w:hAnsi="Garamond" w:cs="Arial"/>
          <w:sz w:val="24"/>
        </w:rPr>
      </w:pPr>
      <w:r w:rsidRPr="00D461D1">
        <w:rPr>
          <w:rFonts w:ascii="Garamond" w:hAnsi="Garamond" w:cs="Arial"/>
          <w:sz w:val="24"/>
        </w:rPr>
        <w:t>It is clear that the investments should be made only when the benefit</w:t>
      </w:r>
      <w:r w:rsidR="002311BF">
        <w:rPr>
          <w:rFonts w:ascii="Garamond" w:hAnsi="Garamond" w:cs="Arial"/>
          <w:sz w:val="24"/>
        </w:rPr>
        <w:t xml:space="preserve"> at the end of the first year</w:t>
      </w:r>
      <w:r w:rsidRPr="00D461D1">
        <w:rPr>
          <w:rFonts w:ascii="Garamond" w:hAnsi="Garamond" w:cs="Arial"/>
          <w:sz w:val="24"/>
        </w:rPr>
        <w:t xml:space="preserve"> </w:t>
      </w:r>
      <w:r w:rsidR="002311BF">
        <w:rPr>
          <w:rFonts w:ascii="Garamond" w:hAnsi="Garamond" w:cs="Arial"/>
          <w:sz w:val="24"/>
        </w:rPr>
        <w:t xml:space="preserve">is </w:t>
      </w:r>
      <w:r w:rsidRPr="00D461D1">
        <w:rPr>
          <w:rFonts w:ascii="Garamond" w:hAnsi="Garamond" w:cs="Arial"/>
          <w:sz w:val="24"/>
        </w:rPr>
        <w:t xml:space="preserve">greater than $16,643, which happens only in </w:t>
      </w:r>
      <w:r w:rsidR="002311BF">
        <w:rPr>
          <w:rFonts w:ascii="Garamond" w:hAnsi="Garamond" w:cs="Arial"/>
          <w:sz w:val="24"/>
        </w:rPr>
        <w:t>2020</w:t>
      </w:r>
      <w:r w:rsidRPr="00D461D1">
        <w:rPr>
          <w:rFonts w:ascii="Garamond" w:hAnsi="Garamond" w:cs="Arial"/>
          <w:sz w:val="24"/>
        </w:rPr>
        <w:t xml:space="preserve">. Hence, no construction should be done before </w:t>
      </w:r>
      <w:r w:rsidR="002311BF">
        <w:rPr>
          <w:rFonts w:ascii="Garamond" w:hAnsi="Garamond" w:cs="Arial"/>
          <w:sz w:val="24"/>
        </w:rPr>
        <w:t>2020</w:t>
      </w:r>
      <w:r w:rsidRPr="00D461D1">
        <w:rPr>
          <w:rFonts w:ascii="Garamond" w:hAnsi="Garamond" w:cs="Arial"/>
          <w:sz w:val="24"/>
        </w:rPr>
        <w:t xml:space="preserve">. </w:t>
      </w:r>
    </w:p>
    <w:p w14:paraId="54F0345A" w14:textId="77777777" w:rsidR="00767F68" w:rsidRPr="00D461D1" w:rsidRDefault="00767F68" w:rsidP="00767F68">
      <w:pPr>
        <w:contextualSpacing/>
        <w:rPr>
          <w:rFonts w:ascii="Garamond" w:hAnsi="Garamond" w:cs="Arial"/>
          <w:sz w:val="24"/>
        </w:rPr>
      </w:pPr>
    </w:p>
    <w:p w14:paraId="1E1548C6" w14:textId="12D99B31" w:rsidR="00767F68" w:rsidRPr="00D461D1" w:rsidRDefault="00767F68" w:rsidP="00767F68">
      <w:pPr>
        <w:contextualSpacing/>
        <w:rPr>
          <w:rFonts w:ascii="Garamond" w:hAnsi="Garamond" w:cs="Arial"/>
          <w:sz w:val="24"/>
        </w:rPr>
      </w:pPr>
      <w:r w:rsidRPr="00D461D1">
        <w:rPr>
          <w:rFonts w:ascii="Garamond" w:hAnsi="Garamond" w:cs="Arial"/>
          <w:sz w:val="24"/>
        </w:rPr>
        <w:t xml:space="preserve">Now we must decide whether the construction should take place in </w:t>
      </w:r>
      <w:r w:rsidR="002311BF" w:rsidRPr="00D461D1">
        <w:rPr>
          <w:rFonts w:ascii="Garamond" w:hAnsi="Garamond" w:cs="Arial"/>
          <w:sz w:val="24"/>
        </w:rPr>
        <w:t>20</w:t>
      </w:r>
      <w:r w:rsidR="002311BF">
        <w:rPr>
          <w:rFonts w:ascii="Garamond" w:hAnsi="Garamond" w:cs="Arial"/>
          <w:sz w:val="24"/>
        </w:rPr>
        <w:t>20</w:t>
      </w:r>
      <w:r w:rsidR="002311BF" w:rsidRPr="00D461D1">
        <w:rPr>
          <w:rFonts w:ascii="Garamond" w:hAnsi="Garamond" w:cs="Arial"/>
          <w:sz w:val="24"/>
        </w:rPr>
        <w:t xml:space="preserve"> </w:t>
      </w:r>
      <w:r w:rsidRPr="00D461D1">
        <w:rPr>
          <w:rFonts w:ascii="Garamond" w:hAnsi="Garamond" w:cs="Arial"/>
          <w:sz w:val="24"/>
        </w:rPr>
        <w:t xml:space="preserve">or </w:t>
      </w:r>
      <w:r w:rsidR="002311BF" w:rsidRPr="00D461D1">
        <w:rPr>
          <w:rFonts w:ascii="Garamond" w:hAnsi="Garamond" w:cs="Arial"/>
          <w:sz w:val="24"/>
        </w:rPr>
        <w:t>20</w:t>
      </w:r>
      <w:r w:rsidR="002311BF">
        <w:rPr>
          <w:rFonts w:ascii="Garamond" w:hAnsi="Garamond" w:cs="Arial"/>
          <w:sz w:val="24"/>
        </w:rPr>
        <w:t>21</w:t>
      </w:r>
      <w:r w:rsidRPr="00D461D1">
        <w:rPr>
          <w:rFonts w:ascii="Garamond" w:hAnsi="Garamond" w:cs="Arial"/>
          <w:sz w:val="24"/>
        </w:rPr>
        <w:t>. To answer this, we will compute the NPW for both the years:</w:t>
      </w:r>
    </w:p>
    <w:p w14:paraId="319592DF" w14:textId="77777777" w:rsidR="00767F68" w:rsidRPr="00D461D1" w:rsidRDefault="00767F68" w:rsidP="00767F68">
      <w:pPr>
        <w:ind w:left="360"/>
        <w:contextualSpacing/>
        <w:rPr>
          <w:rFonts w:ascii="Garamond" w:hAnsi="Garamond" w:cs="Arial"/>
          <w:b/>
          <w:bCs/>
          <w:sz w:val="24"/>
        </w:rPr>
      </w:pPr>
    </w:p>
    <w:p w14:paraId="52303EAA" w14:textId="4123745A" w:rsidR="00767F68" w:rsidRPr="00D461D1" w:rsidRDefault="00767F68" w:rsidP="00767F68">
      <w:pPr>
        <w:tabs>
          <w:tab w:val="left" w:pos="1350"/>
        </w:tabs>
        <w:contextualSpacing/>
        <w:rPr>
          <w:rFonts w:ascii="Garamond" w:hAnsi="Garamond" w:cs="Arial"/>
          <w:b/>
          <w:bCs/>
          <w:sz w:val="24"/>
        </w:rPr>
      </w:pPr>
      <w:r>
        <w:rPr>
          <w:rFonts w:ascii="Garamond" w:hAnsi="Garamond" w:cs="Arial"/>
          <w:b/>
          <w:bCs/>
          <w:sz w:val="24"/>
        </w:rPr>
        <w:t xml:space="preserve">NPW in </w:t>
      </w:r>
      <w:r w:rsidR="002311BF">
        <w:rPr>
          <w:rFonts w:ascii="Garamond" w:hAnsi="Garamond" w:cs="Arial"/>
          <w:b/>
          <w:bCs/>
          <w:sz w:val="24"/>
        </w:rPr>
        <w:t>2020</w:t>
      </w:r>
      <w:r>
        <w:rPr>
          <w:rFonts w:ascii="Garamond" w:hAnsi="Garamond" w:cs="Arial"/>
          <w:b/>
          <w:bCs/>
          <w:sz w:val="24"/>
        </w:rPr>
        <w:tab/>
      </w:r>
      <w:r w:rsidRPr="00D461D1">
        <w:rPr>
          <w:rFonts w:ascii="Garamond" w:hAnsi="Garamond" w:cs="Arial"/>
          <w:sz w:val="24"/>
        </w:rPr>
        <w:t>= $18,000 (</w:t>
      </w:r>
      <w:r w:rsidRPr="00D461D1">
        <w:rPr>
          <w:rFonts w:ascii="Garamond" w:hAnsi="Garamond" w:cs="Arial"/>
          <w:i/>
          <w:sz w:val="24"/>
        </w:rPr>
        <w:t>P/A</w:t>
      </w:r>
      <w:r w:rsidRPr="00D461D1">
        <w:rPr>
          <w:rFonts w:ascii="Garamond" w:hAnsi="Garamond" w:cs="Arial"/>
          <w:sz w:val="24"/>
        </w:rPr>
        <w:t>, 6%, 15) + $2,000 (</w:t>
      </w:r>
      <w:r w:rsidRPr="00D461D1">
        <w:rPr>
          <w:rFonts w:ascii="Garamond" w:hAnsi="Garamond" w:cs="Arial"/>
          <w:i/>
          <w:sz w:val="24"/>
        </w:rPr>
        <w:t>P/G</w:t>
      </w:r>
      <w:r w:rsidRPr="00D461D1">
        <w:rPr>
          <w:rFonts w:ascii="Garamond" w:hAnsi="Garamond" w:cs="Arial"/>
          <w:sz w:val="24"/>
        </w:rPr>
        <w:t>, 6%, 15) – $275,000</w:t>
      </w:r>
    </w:p>
    <w:p w14:paraId="1FE0EECE" w14:textId="77777777" w:rsidR="00767F68" w:rsidRPr="00D461D1" w:rsidRDefault="00767F68" w:rsidP="00767F68">
      <w:pPr>
        <w:tabs>
          <w:tab w:val="left" w:pos="1350"/>
        </w:tabs>
        <w:ind w:left="360"/>
        <w:contextualSpacing/>
        <w:rPr>
          <w:rFonts w:ascii="Garamond" w:hAnsi="Garamond" w:cs="Arial"/>
          <w:sz w:val="24"/>
        </w:rPr>
      </w:pPr>
      <w:r w:rsidRPr="00D461D1">
        <w:rPr>
          <w:rFonts w:ascii="Garamond" w:hAnsi="Garamond" w:cs="Arial"/>
          <w:sz w:val="24"/>
        </w:rPr>
        <w:t xml:space="preserve">                </w:t>
      </w:r>
      <w:r>
        <w:rPr>
          <w:rFonts w:ascii="Garamond" w:hAnsi="Garamond" w:cs="Arial"/>
          <w:sz w:val="24"/>
        </w:rPr>
        <w:tab/>
      </w:r>
      <w:r w:rsidRPr="00D461D1">
        <w:rPr>
          <w:rFonts w:ascii="Garamond" w:hAnsi="Garamond" w:cs="Arial"/>
          <w:sz w:val="24"/>
        </w:rPr>
        <w:t>= $18,000 (9.712) + $2,000 (57.555) – $275,000</w:t>
      </w:r>
    </w:p>
    <w:p w14:paraId="13360FA8" w14:textId="77777777" w:rsidR="00767F68" w:rsidRPr="00D461D1" w:rsidRDefault="00767F68" w:rsidP="00767F68">
      <w:pPr>
        <w:tabs>
          <w:tab w:val="left" w:pos="1350"/>
        </w:tabs>
        <w:ind w:left="360"/>
        <w:contextualSpacing/>
        <w:rPr>
          <w:rFonts w:ascii="Garamond" w:hAnsi="Garamond" w:cs="Arial"/>
          <w:sz w:val="24"/>
        </w:rPr>
      </w:pPr>
      <w:r w:rsidRPr="00D461D1">
        <w:rPr>
          <w:rFonts w:ascii="Garamond" w:hAnsi="Garamond" w:cs="Arial"/>
          <w:sz w:val="24"/>
        </w:rPr>
        <w:t xml:space="preserve">                </w:t>
      </w:r>
      <w:r>
        <w:rPr>
          <w:rFonts w:ascii="Garamond" w:hAnsi="Garamond" w:cs="Arial"/>
          <w:sz w:val="24"/>
        </w:rPr>
        <w:tab/>
      </w:r>
      <w:r w:rsidRPr="00D461D1">
        <w:rPr>
          <w:rFonts w:ascii="Garamond" w:hAnsi="Garamond" w:cs="Arial"/>
          <w:sz w:val="24"/>
        </w:rPr>
        <w:t>= $174,816 + $115,110 – $275,000</w:t>
      </w:r>
    </w:p>
    <w:p w14:paraId="1C036A10" w14:textId="77777777" w:rsidR="00767F68" w:rsidRPr="00D461D1" w:rsidRDefault="00767F68" w:rsidP="00767F68">
      <w:pPr>
        <w:tabs>
          <w:tab w:val="left" w:pos="1350"/>
        </w:tabs>
        <w:ind w:left="360"/>
        <w:contextualSpacing/>
        <w:rPr>
          <w:rFonts w:ascii="Garamond" w:hAnsi="Garamond" w:cs="Arial"/>
          <w:sz w:val="24"/>
        </w:rPr>
      </w:pPr>
      <w:r w:rsidRPr="00D461D1">
        <w:rPr>
          <w:rFonts w:ascii="Garamond" w:hAnsi="Garamond" w:cs="Arial"/>
          <w:sz w:val="24"/>
        </w:rPr>
        <w:lastRenderedPageBreak/>
        <w:t xml:space="preserve">                </w:t>
      </w:r>
      <w:r>
        <w:rPr>
          <w:rFonts w:ascii="Garamond" w:hAnsi="Garamond" w:cs="Arial"/>
          <w:sz w:val="24"/>
        </w:rPr>
        <w:tab/>
      </w:r>
      <w:r w:rsidRPr="00D461D1">
        <w:rPr>
          <w:rFonts w:ascii="Garamond" w:hAnsi="Garamond" w:cs="Arial"/>
          <w:sz w:val="24"/>
        </w:rPr>
        <w:t xml:space="preserve">= </w:t>
      </w:r>
      <w:r w:rsidRPr="00D461D1">
        <w:rPr>
          <w:rFonts w:ascii="Garamond" w:hAnsi="Garamond" w:cs="Arial"/>
          <w:b/>
          <w:bCs/>
          <w:sz w:val="24"/>
        </w:rPr>
        <w:t>$14,926</w:t>
      </w:r>
    </w:p>
    <w:p w14:paraId="4A08ACF9" w14:textId="77777777" w:rsidR="00767F68" w:rsidRPr="00D461D1" w:rsidRDefault="00767F68" w:rsidP="00767F68">
      <w:pPr>
        <w:tabs>
          <w:tab w:val="left" w:pos="1350"/>
        </w:tabs>
        <w:ind w:left="360"/>
        <w:contextualSpacing/>
        <w:rPr>
          <w:rFonts w:ascii="Garamond" w:hAnsi="Garamond" w:cs="Arial"/>
          <w:b/>
          <w:bCs/>
          <w:sz w:val="24"/>
        </w:rPr>
      </w:pPr>
    </w:p>
    <w:p w14:paraId="49E09909" w14:textId="08337A77" w:rsidR="00767F68" w:rsidRPr="00D461D1" w:rsidRDefault="00767F68" w:rsidP="00767F68">
      <w:pPr>
        <w:tabs>
          <w:tab w:val="left" w:pos="1350"/>
        </w:tabs>
        <w:contextualSpacing/>
        <w:rPr>
          <w:rFonts w:ascii="Garamond" w:hAnsi="Garamond" w:cs="Arial"/>
          <w:b/>
          <w:bCs/>
          <w:sz w:val="24"/>
        </w:rPr>
      </w:pPr>
      <w:r>
        <w:rPr>
          <w:rFonts w:ascii="Garamond" w:hAnsi="Garamond" w:cs="Arial"/>
          <w:b/>
          <w:bCs/>
          <w:sz w:val="24"/>
        </w:rPr>
        <w:t>NPW in 20</w:t>
      </w:r>
      <w:r w:rsidR="002311BF">
        <w:rPr>
          <w:rFonts w:ascii="Garamond" w:hAnsi="Garamond" w:cs="Arial"/>
          <w:b/>
          <w:bCs/>
          <w:sz w:val="24"/>
        </w:rPr>
        <w:t>21</w:t>
      </w:r>
      <w:r>
        <w:rPr>
          <w:rFonts w:ascii="Garamond" w:hAnsi="Garamond" w:cs="Arial"/>
          <w:b/>
          <w:bCs/>
          <w:sz w:val="24"/>
        </w:rPr>
        <w:tab/>
      </w:r>
      <w:r w:rsidRPr="00D461D1">
        <w:rPr>
          <w:rFonts w:ascii="Garamond" w:hAnsi="Garamond" w:cs="Arial"/>
          <w:sz w:val="24"/>
        </w:rPr>
        <w:t>= [$20,000 (</w:t>
      </w:r>
      <w:r w:rsidRPr="00D461D1">
        <w:rPr>
          <w:rFonts w:ascii="Garamond" w:hAnsi="Garamond" w:cs="Arial"/>
          <w:i/>
          <w:sz w:val="24"/>
        </w:rPr>
        <w:t>P/A</w:t>
      </w:r>
      <w:r w:rsidRPr="00D461D1">
        <w:rPr>
          <w:rFonts w:ascii="Garamond" w:hAnsi="Garamond" w:cs="Arial"/>
          <w:sz w:val="24"/>
        </w:rPr>
        <w:t>, 6%, 15) + $2,000 (</w:t>
      </w:r>
      <w:r w:rsidRPr="00D461D1">
        <w:rPr>
          <w:rFonts w:ascii="Garamond" w:hAnsi="Garamond" w:cs="Arial"/>
          <w:i/>
          <w:sz w:val="24"/>
        </w:rPr>
        <w:t>P/G</w:t>
      </w:r>
      <w:r w:rsidRPr="00D461D1">
        <w:rPr>
          <w:rFonts w:ascii="Garamond" w:hAnsi="Garamond" w:cs="Arial"/>
          <w:sz w:val="24"/>
        </w:rPr>
        <w:t>, 6%, 15) – $275,000] (</w:t>
      </w:r>
      <w:r w:rsidRPr="00D461D1">
        <w:rPr>
          <w:rFonts w:ascii="Garamond" w:hAnsi="Garamond" w:cs="Arial"/>
          <w:i/>
          <w:sz w:val="24"/>
        </w:rPr>
        <w:t>P/F</w:t>
      </w:r>
      <w:r w:rsidRPr="00D461D1">
        <w:rPr>
          <w:rFonts w:ascii="Garamond" w:hAnsi="Garamond" w:cs="Arial"/>
          <w:sz w:val="24"/>
        </w:rPr>
        <w:t>, 6%, 1)</w:t>
      </w:r>
    </w:p>
    <w:p w14:paraId="485BBA2C" w14:textId="77777777" w:rsidR="00767F68" w:rsidRPr="00D461D1" w:rsidRDefault="00767F68" w:rsidP="00767F68">
      <w:pPr>
        <w:tabs>
          <w:tab w:val="left" w:pos="1350"/>
        </w:tabs>
        <w:ind w:left="360"/>
        <w:contextualSpacing/>
        <w:rPr>
          <w:rFonts w:ascii="Garamond" w:hAnsi="Garamond" w:cs="Arial"/>
          <w:sz w:val="24"/>
        </w:rPr>
      </w:pPr>
      <w:r w:rsidRPr="00D461D1">
        <w:rPr>
          <w:rFonts w:ascii="Garamond" w:hAnsi="Garamond" w:cs="Arial"/>
          <w:sz w:val="24"/>
        </w:rPr>
        <w:t xml:space="preserve">                </w:t>
      </w:r>
      <w:r>
        <w:rPr>
          <w:rFonts w:ascii="Garamond" w:hAnsi="Garamond" w:cs="Arial"/>
          <w:sz w:val="24"/>
        </w:rPr>
        <w:tab/>
      </w:r>
      <w:r w:rsidRPr="00D461D1">
        <w:rPr>
          <w:rFonts w:ascii="Garamond" w:hAnsi="Garamond" w:cs="Arial"/>
          <w:sz w:val="24"/>
        </w:rPr>
        <w:t>= [$20,000 (9.712) + $2,000 (57.555) – $275,000] (0.9434)</w:t>
      </w:r>
    </w:p>
    <w:p w14:paraId="020203E7" w14:textId="77777777" w:rsidR="00767F68" w:rsidRPr="00D461D1" w:rsidRDefault="00767F68" w:rsidP="00767F68">
      <w:pPr>
        <w:tabs>
          <w:tab w:val="left" w:pos="1350"/>
        </w:tabs>
        <w:ind w:left="360"/>
        <w:contextualSpacing/>
        <w:rPr>
          <w:rFonts w:ascii="Garamond" w:hAnsi="Garamond" w:cs="Arial"/>
          <w:sz w:val="24"/>
        </w:rPr>
      </w:pPr>
      <w:r w:rsidRPr="00D461D1">
        <w:rPr>
          <w:rFonts w:ascii="Garamond" w:hAnsi="Garamond" w:cs="Arial"/>
          <w:sz w:val="24"/>
        </w:rPr>
        <w:t xml:space="preserve">                </w:t>
      </w:r>
      <w:r>
        <w:rPr>
          <w:rFonts w:ascii="Garamond" w:hAnsi="Garamond" w:cs="Arial"/>
          <w:sz w:val="24"/>
        </w:rPr>
        <w:tab/>
      </w:r>
      <w:r w:rsidRPr="00D461D1">
        <w:rPr>
          <w:rFonts w:ascii="Garamond" w:hAnsi="Garamond" w:cs="Arial"/>
          <w:sz w:val="24"/>
        </w:rPr>
        <w:t>= ($194,240 + $115,110 – $275,000) (0.9434)</w:t>
      </w:r>
    </w:p>
    <w:p w14:paraId="225C6732" w14:textId="77777777" w:rsidR="00767F68" w:rsidRPr="00D461D1" w:rsidRDefault="00767F68" w:rsidP="00767F68">
      <w:pPr>
        <w:tabs>
          <w:tab w:val="left" w:pos="1350"/>
        </w:tabs>
        <w:ind w:left="360"/>
        <w:contextualSpacing/>
        <w:rPr>
          <w:rFonts w:ascii="Garamond" w:hAnsi="Garamond" w:cs="Arial"/>
          <w:sz w:val="24"/>
        </w:rPr>
      </w:pPr>
      <w:r w:rsidRPr="00D461D1">
        <w:rPr>
          <w:rFonts w:ascii="Garamond" w:hAnsi="Garamond" w:cs="Arial"/>
          <w:b/>
          <w:sz w:val="24"/>
        </w:rPr>
        <w:t xml:space="preserve">                </w:t>
      </w:r>
      <w:r>
        <w:rPr>
          <w:rFonts w:ascii="Garamond" w:hAnsi="Garamond" w:cs="Arial"/>
          <w:b/>
          <w:sz w:val="24"/>
        </w:rPr>
        <w:tab/>
      </w:r>
      <w:r w:rsidRPr="00D461D1">
        <w:rPr>
          <w:rFonts w:ascii="Garamond" w:hAnsi="Garamond" w:cs="Arial"/>
          <w:sz w:val="24"/>
        </w:rPr>
        <w:t>=</w:t>
      </w:r>
      <w:r w:rsidRPr="00D461D1">
        <w:rPr>
          <w:rFonts w:ascii="Garamond" w:hAnsi="Garamond" w:cs="Arial"/>
          <w:b/>
          <w:sz w:val="24"/>
        </w:rPr>
        <w:t xml:space="preserve"> </w:t>
      </w:r>
      <w:r w:rsidRPr="00D461D1">
        <w:rPr>
          <w:rFonts w:ascii="Garamond" w:hAnsi="Garamond" w:cs="Arial"/>
          <w:sz w:val="24"/>
        </w:rPr>
        <w:t>$34,350 (0.9434)</w:t>
      </w:r>
    </w:p>
    <w:p w14:paraId="4DEFBE6F" w14:textId="77777777" w:rsidR="00767F68" w:rsidRPr="00D461D1" w:rsidRDefault="00767F68" w:rsidP="00767F68">
      <w:pPr>
        <w:tabs>
          <w:tab w:val="left" w:pos="1350"/>
        </w:tabs>
        <w:ind w:left="360"/>
        <w:contextualSpacing/>
        <w:rPr>
          <w:rFonts w:ascii="Garamond" w:hAnsi="Garamond" w:cs="Arial"/>
          <w:sz w:val="24"/>
        </w:rPr>
      </w:pPr>
      <w:r w:rsidRPr="00D461D1">
        <w:rPr>
          <w:rFonts w:ascii="Garamond" w:hAnsi="Garamond" w:cs="Arial"/>
          <w:sz w:val="24"/>
        </w:rPr>
        <w:t xml:space="preserve">                </w:t>
      </w:r>
      <w:r>
        <w:rPr>
          <w:rFonts w:ascii="Garamond" w:hAnsi="Garamond" w:cs="Arial"/>
          <w:sz w:val="24"/>
        </w:rPr>
        <w:tab/>
      </w:r>
      <w:r w:rsidRPr="00D461D1">
        <w:rPr>
          <w:rFonts w:ascii="Garamond" w:hAnsi="Garamond" w:cs="Arial"/>
          <w:sz w:val="24"/>
        </w:rPr>
        <w:t xml:space="preserve">= </w:t>
      </w:r>
      <w:r w:rsidRPr="00D461D1">
        <w:rPr>
          <w:rFonts w:ascii="Garamond" w:hAnsi="Garamond" w:cs="Arial"/>
          <w:b/>
          <w:bCs/>
          <w:sz w:val="24"/>
        </w:rPr>
        <w:t>$32,406</w:t>
      </w:r>
    </w:p>
    <w:p w14:paraId="01698DEE" w14:textId="77777777" w:rsidR="00767F68" w:rsidRPr="00D461D1" w:rsidRDefault="00767F68" w:rsidP="00767F68">
      <w:pPr>
        <w:ind w:left="360"/>
        <w:contextualSpacing/>
        <w:rPr>
          <w:rFonts w:ascii="Garamond" w:hAnsi="Garamond" w:cs="Arial"/>
          <w:sz w:val="24"/>
        </w:rPr>
      </w:pPr>
    </w:p>
    <w:p w14:paraId="4976A2A0" w14:textId="72A77D8C" w:rsidR="00767F68" w:rsidRPr="00D461D1" w:rsidRDefault="00767F68" w:rsidP="00767F68">
      <w:pPr>
        <w:contextualSpacing/>
        <w:rPr>
          <w:rFonts w:ascii="Garamond" w:hAnsi="Garamond" w:cs="Arial"/>
          <w:b/>
          <w:bCs/>
          <w:sz w:val="24"/>
        </w:rPr>
      </w:pPr>
      <w:r w:rsidRPr="00D461D1">
        <w:rPr>
          <w:rFonts w:ascii="Garamond" w:hAnsi="Garamond" w:cs="Arial"/>
          <w:sz w:val="24"/>
        </w:rPr>
        <w:t>Since the NPW is greater in 20</w:t>
      </w:r>
      <w:r w:rsidR="002311BF">
        <w:rPr>
          <w:rFonts w:ascii="Garamond" w:hAnsi="Garamond" w:cs="Arial"/>
          <w:sz w:val="24"/>
        </w:rPr>
        <w:t>21</w:t>
      </w:r>
      <w:r w:rsidRPr="00D461D1">
        <w:rPr>
          <w:rFonts w:ascii="Garamond" w:hAnsi="Garamond" w:cs="Arial"/>
          <w:sz w:val="24"/>
        </w:rPr>
        <w:t xml:space="preserve">, </w:t>
      </w:r>
      <w:r w:rsidRPr="00D461D1">
        <w:rPr>
          <w:rFonts w:ascii="Garamond" w:hAnsi="Garamond" w:cs="Arial"/>
          <w:b/>
          <w:bCs/>
          <w:sz w:val="24"/>
        </w:rPr>
        <w:t>the construction should take place in 20</w:t>
      </w:r>
      <w:r w:rsidR="002311BF">
        <w:rPr>
          <w:rFonts w:ascii="Garamond" w:hAnsi="Garamond" w:cs="Arial"/>
          <w:b/>
          <w:bCs/>
          <w:sz w:val="24"/>
        </w:rPr>
        <w:t>21</w:t>
      </w:r>
      <w:r w:rsidRPr="00D461D1">
        <w:rPr>
          <w:rFonts w:ascii="Garamond" w:hAnsi="Garamond" w:cs="Arial"/>
          <w:bCs/>
          <w:sz w:val="24"/>
        </w:rPr>
        <w:t>.</w:t>
      </w:r>
    </w:p>
    <w:p w14:paraId="6749B2AF" w14:textId="77777777" w:rsidR="00767F68" w:rsidRPr="00D461D1" w:rsidRDefault="00767F68" w:rsidP="00767F68">
      <w:pPr>
        <w:contextualSpacing/>
        <w:rPr>
          <w:rFonts w:ascii="Garamond" w:hAnsi="Garamond" w:cs="Arial"/>
          <w:b/>
          <w:bCs/>
          <w:sz w:val="24"/>
        </w:rPr>
      </w:pPr>
    </w:p>
    <w:p w14:paraId="1158D1B9" w14:textId="77777777" w:rsidR="00767F68" w:rsidRPr="00D461D1" w:rsidRDefault="00767F68" w:rsidP="00767F68">
      <w:pPr>
        <w:contextualSpacing/>
        <w:rPr>
          <w:rFonts w:ascii="Garamond" w:hAnsi="Garamond"/>
          <w:b/>
          <w:bCs/>
          <w:sz w:val="24"/>
        </w:rPr>
      </w:pPr>
    </w:p>
    <w:p w14:paraId="3DB5E0D0" w14:textId="77777777" w:rsidR="00460BB2" w:rsidRPr="00AF3817" w:rsidRDefault="00460BB2" w:rsidP="00460BB2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057E5DB0" w14:textId="75F395C6" w:rsidR="00460BB2" w:rsidRPr="00C74147" w:rsidRDefault="00460BB2" w:rsidP="00460BB2">
      <w:pPr>
        <w:pStyle w:val="PlainText"/>
        <w:contextualSpacing/>
        <w:rPr>
          <w:rFonts w:ascii="Century Gothic" w:eastAsia="MS Mincho" w:hAnsi="Century Gothic" w:cs="Arial"/>
          <w:color w:val="008AAD"/>
          <w:sz w:val="32"/>
          <w:szCs w:val="24"/>
        </w:rPr>
      </w:pPr>
      <w:r w:rsidRPr="00C74147">
        <w:rPr>
          <w:rFonts w:ascii="Century Gothic" w:eastAsia="MS Mincho" w:hAnsi="Century Gothic" w:cs="Arial"/>
          <w:color w:val="008AAD"/>
          <w:sz w:val="32"/>
          <w:szCs w:val="24"/>
        </w:rPr>
        <w:t>8-27</w:t>
      </w:r>
    </w:p>
    <w:p w14:paraId="5BDCDF69" w14:textId="77777777" w:rsidR="00460BB2" w:rsidRPr="00AF3817" w:rsidRDefault="00460BB2" w:rsidP="00460BB2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43739B02" w14:textId="77777777" w:rsidR="00460BB2" w:rsidRPr="00AF3817" w:rsidRDefault="00460BB2" w:rsidP="00460BB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AF3817">
        <w:rPr>
          <w:rFonts w:ascii="Garamond" w:eastAsia="MS Mincho" w:hAnsi="Garamond" w:cs="Arial"/>
          <w:sz w:val="24"/>
          <w:szCs w:val="24"/>
        </w:rPr>
        <w:t xml:space="preserve">Payback Period </w:t>
      </w:r>
      <w:r>
        <w:rPr>
          <w:rFonts w:ascii="Garamond" w:eastAsia="MS Mincho" w:hAnsi="Garamond" w:cs="Arial"/>
          <w:sz w:val="24"/>
          <w:szCs w:val="24"/>
        </w:rPr>
        <w:t>= Cost/Annual Benefit = $3,800/</w:t>
      </w:r>
      <w:r w:rsidRPr="00AF3817">
        <w:rPr>
          <w:rFonts w:ascii="Garamond" w:eastAsia="MS Mincho" w:hAnsi="Garamond" w:cs="Arial"/>
          <w:sz w:val="24"/>
          <w:szCs w:val="24"/>
        </w:rPr>
        <w:t>4</w:t>
      </w:r>
      <w:r>
        <w:rPr>
          <w:rFonts w:ascii="Garamond" w:eastAsia="MS Mincho" w:hAnsi="Garamond" w:cs="Arial"/>
          <w:sz w:val="24"/>
          <w:szCs w:val="24"/>
        </w:rPr>
        <w:t>(</w:t>
      </w:r>
      <w:r w:rsidRPr="00AF3817">
        <w:rPr>
          <w:rFonts w:ascii="Garamond" w:eastAsia="MS Mincho" w:hAnsi="Garamond" w:cs="Arial"/>
          <w:sz w:val="24"/>
          <w:szCs w:val="24"/>
        </w:rPr>
        <w:t>$400) = 2.4 years</w:t>
      </w:r>
    </w:p>
    <w:p w14:paraId="450E69BA" w14:textId="77777777" w:rsidR="00460BB2" w:rsidRPr="00AF3817" w:rsidRDefault="00460BB2" w:rsidP="00460BB2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54FAE1C8" w14:textId="77777777" w:rsidR="00460BB2" w:rsidRPr="00AF3817" w:rsidRDefault="00460BB2" w:rsidP="00460BB2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AF3817">
        <w:rPr>
          <w:rFonts w:ascii="Garamond" w:hAnsi="Garamond" w:cs="Arial"/>
          <w:sz w:val="24"/>
          <w:szCs w:val="24"/>
        </w:rPr>
        <w:object w:dxaOrig="11805" w:dyaOrig="3105" w14:anchorId="03993C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104.25pt" o:ole="">
            <v:imagedata r:id="rId10" o:title=""/>
          </v:shape>
          <o:OLEObject Type="Embed" ProgID="Imaging.Document" ShapeID="_x0000_i1025" DrawAspect="Content" ObjectID="_1653319892" r:id="rId11"/>
        </w:object>
      </w:r>
    </w:p>
    <w:p w14:paraId="37B48DFF" w14:textId="77777777" w:rsidR="00460BB2" w:rsidRPr="00AF3817" w:rsidRDefault="00460BB2" w:rsidP="00460BB2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24B84F66" w14:textId="77777777" w:rsidR="00460BB2" w:rsidRPr="00AF3817" w:rsidRDefault="00460BB2" w:rsidP="00460BB2">
      <w:pPr>
        <w:pStyle w:val="PlainText"/>
        <w:tabs>
          <w:tab w:val="left" w:pos="1440"/>
        </w:tabs>
        <w:ind w:left="900" w:hanging="900"/>
        <w:contextualSpacing/>
        <w:rPr>
          <w:rFonts w:ascii="Garamond" w:eastAsia="MS Mincho" w:hAnsi="Garamond" w:cs="Arial"/>
          <w:sz w:val="24"/>
          <w:szCs w:val="24"/>
        </w:rPr>
      </w:pPr>
      <w:r w:rsidRPr="00AF3817">
        <w:rPr>
          <w:rFonts w:ascii="Garamond" w:eastAsia="MS Mincho" w:hAnsi="Garamond" w:cs="Arial"/>
          <w:sz w:val="24"/>
          <w:szCs w:val="24"/>
        </w:rPr>
        <w:t>$3,800 =</w:t>
      </w:r>
      <w:r>
        <w:rPr>
          <w:rFonts w:ascii="Garamond" w:eastAsia="MS Mincho" w:hAnsi="Garamond" w:cs="Arial"/>
          <w:sz w:val="24"/>
          <w:szCs w:val="24"/>
        </w:rPr>
        <w:t xml:space="preserve"> </w:t>
      </w:r>
      <w:r w:rsidRPr="00AF3817">
        <w:rPr>
          <w:rFonts w:ascii="Garamond" w:eastAsia="MS Mincho" w:hAnsi="Garamond" w:cs="Arial"/>
          <w:sz w:val="24"/>
          <w:szCs w:val="24"/>
        </w:rPr>
        <w:t>$400 (</w:t>
      </w:r>
      <w:r w:rsidRPr="00AF3817">
        <w:rPr>
          <w:rFonts w:ascii="Garamond" w:eastAsia="MS Mincho" w:hAnsi="Garamond" w:cs="Arial"/>
          <w:i/>
          <w:sz w:val="24"/>
          <w:szCs w:val="24"/>
        </w:rPr>
        <w:t>P</w:t>
      </w:r>
      <w:r w:rsidRPr="00AF3817">
        <w:rPr>
          <w:rFonts w:ascii="Garamond" w:eastAsia="MS Mincho" w:hAnsi="Garamond" w:cs="Arial"/>
          <w:sz w:val="24"/>
          <w:szCs w:val="24"/>
        </w:rPr>
        <w:t>/</w:t>
      </w:r>
      <w:r w:rsidRPr="00AF3817">
        <w:rPr>
          <w:rFonts w:ascii="Garamond" w:eastAsia="MS Mincho" w:hAnsi="Garamond" w:cs="Arial"/>
          <w:i/>
          <w:sz w:val="24"/>
          <w:szCs w:val="24"/>
        </w:rPr>
        <w:t>A</w:t>
      </w:r>
      <w:r w:rsidRPr="00AF3817">
        <w:rPr>
          <w:rFonts w:ascii="Garamond" w:eastAsia="MS Mincho" w:hAnsi="Garamond" w:cs="Arial"/>
          <w:sz w:val="24"/>
          <w:szCs w:val="24"/>
        </w:rPr>
        <w:t xml:space="preserve">, </w:t>
      </w:r>
      <w:proofErr w:type="spellStart"/>
      <w:r w:rsidRPr="00AF3817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AF3817">
        <w:rPr>
          <w:rFonts w:ascii="Garamond" w:eastAsia="MS Mincho" w:hAnsi="Garamond" w:cs="Arial"/>
          <w:sz w:val="24"/>
          <w:szCs w:val="24"/>
        </w:rPr>
        <w:t>%, 4) + $400 (</w:t>
      </w:r>
      <w:r w:rsidRPr="00AF3817">
        <w:rPr>
          <w:rFonts w:ascii="Garamond" w:eastAsia="MS Mincho" w:hAnsi="Garamond" w:cs="Arial"/>
          <w:i/>
          <w:sz w:val="24"/>
          <w:szCs w:val="24"/>
        </w:rPr>
        <w:t>P</w:t>
      </w:r>
      <w:r w:rsidRPr="00AF3817">
        <w:rPr>
          <w:rFonts w:ascii="Garamond" w:eastAsia="MS Mincho" w:hAnsi="Garamond" w:cs="Arial"/>
          <w:sz w:val="24"/>
          <w:szCs w:val="24"/>
        </w:rPr>
        <w:t>/</w:t>
      </w:r>
      <w:r w:rsidRPr="00AF3817">
        <w:rPr>
          <w:rFonts w:ascii="Garamond" w:eastAsia="MS Mincho" w:hAnsi="Garamond" w:cs="Arial"/>
          <w:i/>
          <w:sz w:val="24"/>
          <w:szCs w:val="24"/>
        </w:rPr>
        <w:t>A</w:t>
      </w:r>
      <w:r w:rsidRPr="00AF3817">
        <w:rPr>
          <w:rFonts w:ascii="Garamond" w:eastAsia="MS Mincho" w:hAnsi="Garamond" w:cs="Arial"/>
          <w:sz w:val="24"/>
          <w:szCs w:val="24"/>
        </w:rPr>
        <w:t xml:space="preserve">, </w:t>
      </w:r>
      <w:proofErr w:type="spellStart"/>
      <w:r w:rsidRPr="00AF3817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AF3817">
        <w:rPr>
          <w:rFonts w:ascii="Garamond" w:eastAsia="MS Mincho" w:hAnsi="Garamond" w:cs="Arial"/>
          <w:sz w:val="24"/>
          <w:szCs w:val="24"/>
        </w:rPr>
        <w:t>%, 4) (</w:t>
      </w:r>
      <w:r w:rsidRPr="000F4095">
        <w:rPr>
          <w:rFonts w:ascii="Garamond" w:eastAsia="MS Mincho" w:hAnsi="Garamond" w:cs="Arial"/>
          <w:i/>
          <w:sz w:val="24"/>
          <w:szCs w:val="24"/>
        </w:rPr>
        <w:t>P</w:t>
      </w:r>
      <w:r w:rsidRPr="000F4095">
        <w:rPr>
          <w:rFonts w:ascii="Garamond" w:eastAsia="MS Mincho" w:hAnsi="Garamond" w:cs="Arial"/>
          <w:sz w:val="24"/>
          <w:szCs w:val="24"/>
        </w:rPr>
        <w:t>/</w:t>
      </w:r>
      <w:r w:rsidRPr="000F4095">
        <w:rPr>
          <w:rFonts w:ascii="Garamond" w:eastAsia="MS Mincho" w:hAnsi="Garamond" w:cs="Arial"/>
          <w:i/>
          <w:sz w:val="24"/>
          <w:szCs w:val="24"/>
        </w:rPr>
        <w:t>F</w:t>
      </w:r>
      <w:r w:rsidRPr="00AF3817">
        <w:rPr>
          <w:rFonts w:ascii="Garamond" w:eastAsia="MS Mincho" w:hAnsi="Garamond" w:cs="Arial"/>
          <w:sz w:val="24"/>
          <w:szCs w:val="24"/>
        </w:rPr>
        <w:t xml:space="preserve">, </w:t>
      </w:r>
      <w:proofErr w:type="spellStart"/>
      <w:r w:rsidRPr="00AF3817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AF3817">
        <w:rPr>
          <w:rFonts w:ascii="Garamond" w:eastAsia="MS Mincho" w:hAnsi="Garamond" w:cs="Arial"/>
          <w:sz w:val="24"/>
          <w:szCs w:val="24"/>
        </w:rPr>
        <w:t>%, 12) + $400 (</w:t>
      </w:r>
      <w:r w:rsidRPr="00AF3817">
        <w:rPr>
          <w:rFonts w:ascii="Garamond" w:eastAsia="MS Mincho" w:hAnsi="Garamond" w:cs="Arial"/>
          <w:i/>
          <w:sz w:val="24"/>
          <w:szCs w:val="24"/>
        </w:rPr>
        <w:t>P</w:t>
      </w:r>
      <w:r w:rsidRPr="00AF3817">
        <w:rPr>
          <w:rFonts w:ascii="Garamond" w:eastAsia="MS Mincho" w:hAnsi="Garamond" w:cs="Arial"/>
          <w:sz w:val="24"/>
          <w:szCs w:val="24"/>
        </w:rPr>
        <w:t>/</w:t>
      </w:r>
      <w:r w:rsidRPr="00AF3817">
        <w:rPr>
          <w:rFonts w:ascii="Garamond" w:eastAsia="MS Mincho" w:hAnsi="Garamond" w:cs="Arial"/>
          <w:i/>
          <w:sz w:val="24"/>
          <w:szCs w:val="24"/>
        </w:rPr>
        <w:t>A</w:t>
      </w:r>
      <w:r w:rsidRPr="00AF3817">
        <w:rPr>
          <w:rFonts w:ascii="Garamond" w:eastAsia="MS Mincho" w:hAnsi="Garamond" w:cs="Arial"/>
          <w:sz w:val="24"/>
          <w:szCs w:val="24"/>
        </w:rPr>
        <w:t xml:space="preserve">, </w:t>
      </w:r>
      <w:proofErr w:type="spellStart"/>
      <w:r w:rsidRPr="00AF3817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AF3817">
        <w:rPr>
          <w:rFonts w:ascii="Garamond" w:eastAsia="MS Mincho" w:hAnsi="Garamond" w:cs="Arial"/>
          <w:sz w:val="24"/>
          <w:szCs w:val="24"/>
        </w:rPr>
        <w:t>%, 4) (</w:t>
      </w:r>
      <w:r w:rsidRPr="000F4095">
        <w:rPr>
          <w:rFonts w:ascii="Garamond" w:eastAsia="MS Mincho" w:hAnsi="Garamond" w:cs="Arial"/>
          <w:i/>
          <w:sz w:val="24"/>
          <w:szCs w:val="24"/>
        </w:rPr>
        <w:t>P</w:t>
      </w:r>
      <w:r w:rsidRPr="000F4095">
        <w:rPr>
          <w:rFonts w:ascii="Garamond" w:eastAsia="MS Mincho" w:hAnsi="Garamond" w:cs="Arial"/>
          <w:sz w:val="24"/>
          <w:szCs w:val="24"/>
        </w:rPr>
        <w:t>/</w:t>
      </w:r>
      <w:r w:rsidRPr="000F4095">
        <w:rPr>
          <w:rFonts w:ascii="Garamond" w:eastAsia="MS Mincho" w:hAnsi="Garamond" w:cs="Arial"/>
          <w:i/>
          <w:sz w:val="24"/>
          <w:szCs w:val="24"/>
        </w:rPr>
        <w:t>F</w:t>
      </w:r>
      <w:r w:rsidRPr="00AF3817">
        <w:rPr>
          <w:rFonts w:ascii="Garamond" w:eastAsia="MS Mincho" w:hAnsi="Garamond" w:cs="Arial"/>
          <w:sz w:val="24"/>
          <w:szCs w:val="24"/>
        </w:rPr>
        <w:t xml:space="preserve">, </w:t>
      </w:r>
      <w:proofErr w:type="spellStart"/>
      <w:r w:rsidRPr="00AF3817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AF3817">
        <w:rPr>
          <w:rFonts w:ascii="Garamond" w:eastAsia="MS Mincho" w:hAnsi="Garamond" w:cs="Arial"/>
          <w:sz w:val="24"/>
          <w:szCs w:val="24"/>
        </w:rPr>
        <w:t>%, 24) + $400 (</w:t>
      </w:r>
      <w:r w:rsidRPr="00AF3817">
        <w:rPr>
          <w:rFonts w:ascii="Garamond" w:eastAsia="MS Mincho" w:hAnsi="Garamond" w:cs="Arial"/>
          <w:i/>
          <w:sz w:val="24"/>
          <w:szCs w:val="24"/>
        </w:rPr>
        <w:t>P</w:t>
      </w:r>
      <w:r w:rsidRPr="00AF3817">
        <w:rPr>
          <w:rFonts w:ascii="Garamond" w:eastAsia="MS Mincho" w:hAnsi="Garamond" w:cs="Arial"/>
          <w:sz w:val="24"/>
          <w:szCs w:val="24"/>
        </w:rPr>
        <w:t>/</w:t>
      </w:r>
      <w:r w:rsidRPr="00AF3817">
        <w:rPr>
          <w:rFonts w:ascii="Garamond" w:eastAsia="MS Mincho" w:hAnsi="Garamond" w:cs="Arial"/>
          <w:i/>
          <w:sz w:val="24"/>
          <w:szCs w:val="24"/>
        </w:rPr>
        <w:t>A</w:t>
      </w:r>
      <w:r w:rsidRPr="00AF3817">
        <w:rPr>
          <w:rFonts w:ascii="Garamond" w:eastAsia="MS Mincho" w:hAnsi="Garamond" w:cs="Arial"/>
          <w:sz w:val="24"/>
          <w:szCs w:val="24"/>
        </w:rPr>
        <w:t xml:space="preserve">, </w:t>
      </w:r>
      <w:proofErr w:type="spellStart"/>
      <w:r w:rsidRPr="00AF3817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AF3817">
        <w:rPr>
          <w:rFonts w:ascii="Garamond" w:eastAsia="MS Mincho" w:hAnsi="Garamond" w:cs="Arial"/>
          <w:sz w:val="24"/>
          <w:szCs w:val="24"/>
        </w:rPr>
        <w:t>%, 4) (</w:t>
      </w:r>
      <w:r w:rsidRPr="000F4095">
        <w:rPr>
          <w:rFonts w:ascii="Garamond" w:eastAsia="MS Mincho" w:hAnsi="Garamond" w:cs="Arial"/>
          <w:i/>
          <w:sz w:val="24"/>
          <w:szCs w:val="24"/>
        </w:rPr>
        <w:t>P</w:t>
      </w:r>
      <w:r w:rsidRPr="000F4095">
        <w:rPr>
          <w:rFonts w:ascii="Garamond" w:eastAsia="MS Mincho" w:hAnsi="Garamond" w:cs="Arial"/>
          <w:sz w:val="24"/>
          <w:szCs w:val="24"/>
        </w:rPr>
        <w:t>/</w:t>
      </w:r>
      <w:r w:rsidRPr="000F4095">
        <w:rPr>
          <w:rFonts w:ascii="Garamond" w:eastAsia="MS Mincho" w:hAnsi="Garamond" w:cs="Arial"/>
          <w:i/>
          <w:sz w:val="24"/>
          <w:szCs w:val="24"/>
        </w:rPr>
        <w:t>F</w:t>
      </w:r>
      <w:r w:rsidRPr="00AF3817">
        <w:rPr>
          <w:rFonts w:ascii="Garamond" w:eastAsia="MS Mincho" w:hAnsi="Garamond" w:cs="Arial"/>
          <w:sz w:val="24"/>
          <w:szCs w:val="24"/>
        </w:rPr>
        <w:t xml:space="preserve">, </w:t>
      </w:r>
      <w:proofErr w:type="spellStart"/>
      <w:r w:rsidRPr="00AF3817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AF3817">
        <w:rPr>
          <w:rFonts w:ascii="Garamond" w:eastAsia="MS Mincho" w:hAnsi="Garamond" w:cs="Arial"/>
          <w:sz w:val="24"/>
          <w:szCs w:val="24"/>
        </w:rPr>
        <w:t>%, 36) + $400 (</w:t>
      </w:r>
      <w:r w:rsidRPr="00AF3817">
        <w:rPr>
          <w:rFonts w:ascii="Garamond" w:eastAsia="MS Mincho" w:hAnsi="Garamond" w:cs="Arial"/>
          <w:i/>
          <w:sz w:val="24"/>
          <w:szCs w:val="24"/>
        </w:rPr>
        <w:t>P</w:t>
      </w:r>
      <w:r w:rsidRPr="00AF3817">
        <w:rPr>
          <w:rFonts w:ascii="Garamond" w:eastAsia="MS Mincho" w:hAnsi="Garamond" w:cs="Arial"/>
          <w:sz w:val="24"/>
          <w:szCs w:val="24"/>
        </w:rPr>
        <w:t>/</w:t>
      </w:r>
      <w:r w:rsidRPr="00AF3817">
        <w:rPr>
          <w:rFonts w:ascii="Garamond" w:eastAsia="MS Mincho" w:hAnsi="Garamond" w:cs="Arial"/>
          <w:i/>
          <w:sz w:val="24"/>
          <w:szCs w:val="24"/>
        </w:rPr>
        <w:t>A</w:t>
      </w:r>
      <w:r w:rsidRPr="00AF3817">
        <w:rPr>
          <w:rFonts w:ascii="Garamond" w:eastAsia="MS Mincho" w:hAnsi="Garamond" w:cs="Arial"/>
          <w:sz w:val="24"/>
          <w:szCs w:val="24"/>
        </w:rPr>
        <w:t xml:space="preserve">, </w:t>
      </w:r>
      <w:proofErr w:type="spellStart"/>
      <w:r w:rsidRPr="00AF3817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AF3817">
        <w:rPr>
          <w:rFonts w:ascii="Garamond" w:eastAsia="MS Mincho" w:hAnsi="Garamond" w:cs="Arial"/>
          <w:sz w:val="24"/>
          <w:szCs w:val="24"/>
        </w:rPr>
        <w:t>%, 4) (</w:t>
      </w:r>
      <w:r w:rsidRPr="000F4095">
        <w:rPr>
          <w:rFonts w:ascii="Garamond" w:eastAsia="MS Mincho" w:hAnsi="Garamond" w:cs="Arial"/>
          <w:i/>
          <w:sz w:val="24"/>
          <w:szCs w:val="24"/>
        </w:rPr>
        <w:t>P</w:t>
      </w:r>
      <w:r w:rsidRPr="000F4095">
        <w:rPr>
          <w:rFonts w:ascii="Garamond" w:eastAsia="MS Mincho" w:hAnsi="Garamond" w:cs="Arial"/>
          <w:sz w:val="24"/>
          <w:szCs w:val="24"/>
        </w:rPr>
        <w:t>/</w:t>
      </w:r>
      <w:r w:rsidRPr="000F4095">
        <w:rPr>
          <w:rFonts w:ascii="Garamond" w:eastAsia="MS Mincho" w:hAnsi="Garamond" w:cs="Arial"/>
          <w:i/>
          <w:sz w:val="24"/>
          <w:szCs w:val="24"/>
        </w:rPr>
        <w:t>F</w:t>
      </w:r>
      <w:r w:rsidRPr="00AF3817">
        <w:rPr>
          <w:rFonts w:ascii="Garamond" w:eastAsia="MS Mincho" w:hAnsi="Garamond" w:cs="Arial"/>
          <w:sz w:val="24"/>
          <w:szCs w:val="24"/>
        </w:rPr>
        <w:t xml:space="preserve">, </w:t>
      </w:r>
      <w:proofErr w:type="spellStart"/>
      <w:r w:rsidRPr="00AF3817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AF3817">
        <w:rPr>
          <w:rFonts w:ascii="Garamond" w:eastAsia="MS Mincho" w:hAnsi="Garamond" w:cs="Arial"/>
          <w:sz w:val="24"/>
          <w:szCs w:val="24"/>
        </w:rPr>
        <w:t>%, 48)</w:t>
      </w:r>
    </w:p>
    <w:p w14:paraId="4DCAB4C6" w14:textId="77777777" w:rsidR="00460BB2" w:rsidRPr="00AF3817" w:rsidRDefault="00460BB2" w:rsidP="00460BB2">
      <w:pPr>
        <w:pStyle w:val="PlainText"/>
        <w:tabs>
          <w:tab w:val="left" w:pos="144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AF3817">
        <w:rPr>
          <w:rFonts w:ascii="Garamond" w:eastAsia="MS Mincho" w:hAnsi="Garamond" w:cs="Arial"/>
          <w:sz w:val="24"/>
          <w:szCs w:val="24"/>
        </w:rPr>
        <w:tab/>
      </w:r>
    </w:p>
    <w:p w14:paraId="7485FD06" w14:textId="77777777" w:rsidR="00460BB2" w:rsidRPr="00AF3817" w:rsidRDefault="00460BB2" w:rsidP="00460BB2">
      <w:pPr>
        <w:pStyle w:val="PlainText"/>
        <w:tabs>
          <w:tab w:val="left" w:pos="144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AF3817">
        <w:rPr>
          <w:rFonts w:ascii="Garamond" w:eastAsia="MS Mincho" w:hAnsi="Garamond" w:cs="Arial"/>
          <w:sz w:val="24"/>
          <w:szCs w:val="24"/>
        </w:rPr>
        <w:t>$3,800 = $400 (</w:t>
      </w:r>
      <w:r w:rsidRPr="00AF3817">
        <w:rPr>
          <w:rFonts w:ascii="Garamond" w:eastAsia="MS Mincho" w:hAnsi="Garamond" w:cs="Arial"/>
          <w:i/>
          <w:sz w:val="24"/>
          <w:szCs w:val="24"/>
        </w:rPr>
        <w:t>P</w:t>
      </w:r>
      <w:r w:rsidRPr="00AF3817">
        <w:rPr>
          <w:rFonts w:ascii="Garamond" w:eastAsia="MS Mincho" w:hAnsi="Garamond" w:cs="Arial"/>
          <w:sz w:val="24"/>
          <w:szCs w:val="24"/>
        </w:rPr>
        <w:t>/</w:t>
      </w:r>
      <w:r w:rsidRPr="00AF3817">
        <w:rPr>
          <w:rFonts w:ascii="Garamond" w:eastAsia="MS Mincho" w:hAnsi="Garamond" w:cs="Arial"/>
          <w:i/>
          <w:sz w:val="24"/>
          <w:szCs w:val="24"/>
        </w:rPr>
        <w:t>A</w:t>
      </w:r>
      <w:r w:rsidRPr="00AF3817">
        <w:rPr>
          <w:rFonts w:ascii="Garamond" w:eastAsia="MS Mincho" w:hAnsi="Garamond" w:cs="Arial"/>
          <w:sz w:val="24"/>
          <w:szCs w:val="24"/>
        </w:rPr>
        <w:t xml:space="preserve">, </w:t>
      </w:r>
      <w:proofErr w:type="spellStart"/>
      <w:r w:rsidRPr="00AF3817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AF3817">
        <w:rPr>
          <w:rFonts w:ascii="Garamond" w:eastAsia="MS Mincho" w:hAnsi="Garamond" w:cs="Arial"/>
          <w:sz w:val="24"/>
          <w:szCs w:val="24"/>
        </w:rPr>
        <w:t>%, 4) [1 + (</w:t>
      </w:r>
      <w:r w:rsidRPr="000F4095">
        <w:rPr>
          <w:rFonts w:ascii="Garamond" w:eastAsia="MS Mincho" w:hAnsi="Garamond" w:cs="Arial"/>
          <w:i/>
          <w:sz w:val="24"/>
          <w:szCs w:val="24"/>
        </w:rPr>
        <w:t>P</w:t>
      </w:r>
      <w:r w:rsidRPr="000F4095">
        <w:rPr>
          <w:rFonts w:ascii="Garamond" w:eastAsia="MS Mincho" w:hAnsi="Garamond" w:cs="Arial"/>
          <w:sz w:val="24"/>
          <w:szCs w:val="24"/>
        </w:rPr>
        <w:t>/</w:t>
      </w:r>
      <w:r w:rsidRPr="000F4095">
        <w:rPr>
          <w:rFonts w:ascii="Garamond" w:eastAsia="MS Mincho" w:hAnsi="Garamond" w:cs="Arial"/>
          <w:i/>
          <w:sz w:val="24"/>
          <w:szCs w:val="24"/>
        </w:rPr>
        <w:t>F</w:t>
      </w:r>
      <w:r w:rsidRPr="00AF3817">
        <w:rPr>
          <w:rFonts w:ascii="Garamond" w:eastAsia="MS Mincho" w:hAnsi="Garamond" w:cs="Arial"/>
          <w:sz w:val="24"/>
          <w:szCs w:val="24"/>
        </w:rPr>
        <w:t xml:space="preserve">, </w:t>
      </w:r>
      <w:proofErr w:type="spellStart"/>
      <w:r w:rsidRPr="00AF3817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AF3817">
        <w:rPr>
          <w:rFonts w:ascii="Garamond" w:eastAsia="MS Mincho" w:hAnsi="Garamond" w:cs="Arial"/>
          <w:sz w:val="24"/>
          <w:szCs w:val="24"/>
        </w:rPr>
        <w:t>%, 12) + (</w:t>
      </w:r>
      <w:r w:rsidRPr="000F4095">
        <w:rPr>
          <w:rFonts w:ascii="Garamond" w:eastAsia="MS Mincho" w:hAnsi="Garamond" w:cs="Arial"/>
          <w:i/>
          <w:sz w:val="24"/>
          <w:szCs w:val="24"/>
        </w:rPr>
        <w:t>P</w:t>
      </w:r>
      <w:r w:rsidRPr="000F4095">
        <w:rPr>
          <w:rFonts w:ascii="Garamond" w:eastAsia="MS Mincho" w:hAnsi="Garamond" w:cs="Arial"/>
          <w:sz w:val="24"/>
          <w:szCs w:val="24"/>
        </w:rPr>
        <w:t>/</w:t>
      </w:r>
      <w:r w:rsidRPr="000F4095">
        <w:rPr>
          <w:rFonts w:ascii="Garamond" w:eastAsia="MS Mincho" w:hAnsi="Garamond" w:cs="Arial"/>
          <w:i/>
          <w:sz w:val="24"/>
          <w:szCs w:val="24"/>
        </w:rPr>
        <w:t>F</w:t>
      </w:r>
      <w:r w:rsidRPr="00AF3817">
        <w:rPr>
          <w:rFonts w:ascii="Garamond" w:eastAsia="MS Mincho" w:hAnsi="Garamond" w:cs="Arial"/>
          <w:sz w:val="24"/>
          <w:szCs w:val="24"/>
        </w:rPr>
        <w:t xml:space="preserve">, </w:t>
      </w:r>
      <w:proofErr w:type="spellStart"/>
      <w:r w:rsidRPr="00AF3817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AF3817">
        <w:rPr>
          <w:rFonts w:ascii="Garamond" w:eastAsia="MS Mincho" w:hAnsi="Garamond" w:cs="Arial"/>
          <w:sz w:val="24"/>
          <w:szCs w:val="24"/>
        </w:rPr>
        <w:t>%, 24) + (</w:t>
      </w:r>
      <w:r w:rsidRPr="000F4095">
        <w:rPr>
          <w:rFonts w:ascii="Garamond" w:eastAsia="MS Mincho" w:hAnsi="Garamond" w:cs="Arial"/>
          <w:i/>
          <w:sz w:val="24"/>
          <w:szCs w:val="24"/>
        </w:rPr>
        <w:t>P</w:t>
      </w:r>
      <w:r w:rsidRPr="000F4095">
        <w:rPr>
          <w:rFonts w:ascii="Garamond" w:eastAsia="MS Mincho" w:hAnsi="Garamond" w:cs="Arial"/>
          <w:sz w:val="24"/>
          <w:szCs w:val="24"/>
        </w:rPr>
        <w:t>/</w:t>
      </w:r>
      <w:r w:rsidRPr="000F4095">
        <w:rPr>
          <w:rFonts w:ascii="Garamond" w:eastAsia="MS Mincho" w:hAnsi="Garamond" w:cs="Arial"/>
          <w:i/>
          <w:sz w:val="24"/>
          <w:szCs w:val="24"/>
        </w:rPr>
        <w:t>F</w:t>
      </w:r>
      <w:r w:rsidRPr="00AF3817">
        <w:rPr>
          <w:rFonts w:ascii="Garamond" w:eastAsia="MS Mincho" w:hAnsi="Garamond" w:cs="Arial"/>
          <w:sz w:val="24"/>
          <w:szCs w:val="24"/>
        </w:rPr>
        <w:t xml:space="preserve">, </w:t>
      </w:r>
      <w:proofErr w:type="spellStart"/>
      <w:r w:rsidRPr="00AF3817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AF3817">
        <w:rPr>
          <w:rFonts w:ascii="Garamond" w:eastAsia="MS Mincho" w:hAnsi="Garamond" w:cs="Arial"/>
          <w:sz w:val="24"/>
          <w:szCs w:val="24"/>
        </w:rPr>
        <w:t>%, 36) + (</w:t>
      </w:r>
      <w:r w:rsidRPr="000F4095">
        <w:rPr>
          <w:rFonts w:ascii="Garamond" w:eastAsia="MS Mincho" w:hAnsi="Garamond" w:cs="Arial"/>
          <w:i/>
          <w:sz w:val="24"/>
          <w:szCs w:val="24"/>
        </w:rPr>
        <w:t>P</w:t>
      </w:r>
      <w:r w:rsidRPr="000F4095">
        <w:rPr>
          <w:rFonts w:ascii="Garamond" w:eastAsia="MS Mincho" w:hAnsi="Garamond" w:cs="Arial"/>
          <w:sz w:val="24"/>
          <w:szCs w:val="24"/>
        </w:rPr>
        <w:t>/</w:t>
      </w:r>
      <w:r w:rsidRPr="000F4095">
        <w:rPr>
          <w:rFonts w:ascii="Garamond" w:eastAsia="MS Mincho" w:hAnsi="Garamond" w:cs="Arial"/>
          <w:i/>
          <w:sz w:val="24"/>
          <w:szCs w:val="24"/>
        </w:rPr>
        <w:t>F</w:t>
      </w:r>
      <w:r w:rsidRPr="00AF3817">
        <w:rPr>
          <w:rFonts w:ascii="Garamond" w:eastAsia="MS Mincho" w:hAnsi="Garamond" w:cs="Arial"/>
          <w:sz w:val="24"/>
          <w:szCs w:val="24"/>
        </w:rPr>
        <w:t xml:space="preserve">, </w:t>
      </w:r>
      <w:proofErr w:type="spellStart"/>
      <w:r w:rsidRPr="00AF3817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AF3817">
        <w:rPr>
          <w:rFonts w:ascii="Garamond" w:eastAsia="MS Mincho" w:hAnsi="Garamond" w:cs="Arial"/>
          <w:sz w:val="24"/>
          <w:szCs w:val="24"/>
        </w:rPr>
        <w:t>%, 48)]</w:t>
      </w:r>
    </w:p>
    <w:p w14:paraId="5348BB00" w14:textId="77777777" w:rsidR="00460BB2" w:rsidRPr="00AF3817" w:rsidRDefault="00460BB2" w:rsidP="00460BB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AF3817">
        <w:rPr>
          <w:rFonts w:ascii="Garamond" w:eastAsia="MS Mincho" w:hAnsi="Garamond" w:cs="Arial"/>
          <w:sz w:val="24"/>
          <w:szCs w:val="24"/>
        </w:rPr>
        <w:tab/>
      </w:r>
    </w:p>
    <w:p w14:paraId="283AD787" w14:textId="77777777" w:rsidR="00460BB2" w:rsidRPr="00AF3817" w:rsidRDefault="00460BB2" w:rsidP="00460BB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AF3817">
        <w:rPr>
          <w:rFonts w:ascii="Garamond" w:eastAsia="MS Mincho" w:hAnsi="Garamond" w:cs="Arial"/>
          <w:sz w:val="24"/>
          <w:szCs w:val="24"/>
        </w:rPr>
        <w:tab/>
        <w:t xml:space="preserve">Try </w:t>
      </w:r>
      <w:proofErr w:type="spellStart"/>
      <w:r w:rsidRPr="00BF5F60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BF5F60">
        <w:rPr>
          <w:rFonts w:ascii="Garamond" w:eastAsia="MS Mincho" w:hAnsi="Garamond" w:cs="Arial"/>
          <w:i/>
          <w:sz w:val="24"/>
          <w:szCs w:val="24"/>
        </w:rPr>
        <w:t xml:space="preserve"> </w:t>
      </w:r>
      <w:r w:rsidRPr="00AF3817">
        <w:rPr>
          <w:rFonts w:ascii="Garamond" w:eastAsia="MS Mincho" w:hAnsi="Garamond" w:cs="Arial"/>
          <w:sz w:val="24"/>
          <w:szCs w:val="24"/>
        </w:rPr>
        <w:t>= 3%</w:t>
      </w:r>
    </w:p>
    <w:p w14:paraId="746B186D" w14:textId="77777777" w:rsidR="00460BB2" w:rsidRPr="00AF3817" w:rsidRDefault="00460BB2" w:rsidP="00460BB2">
      <w:pPr>
        <w:pStyle w:val="PlainText"/>
        <w:tabs>
          <w:tab w:val="left" w:pos="108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AF3817">
        <w:rPr>
          <w:rFonts w:ascii="Garamond" w:eastAsia="MS Mincho" w:hAnsi="Garamond" w:cs="Arial"/>
          <w:sz w:val="24"/>
          <w:szCs w:val="24"/>
        </w:rPr>
        <w:tab/>
      </w:r>
      <w:proofErr w:type="gramStart"/>
      <w:r w:rsidRPr="00AF3817">
        <w:rPr>
          <w:rFonts w:ascii="Garamond" w:eastAsia="MS Mincho" w:hAnsi="Garamond" w:cs="Arial"/>
          <w:sz w:val="24"/>
          <w:szCs w:val="24"/>
        </w:rPr>
        <w:t>P(</w:t>
      </w:r>
      <w:proofErr w:type="gramEnd"/>
      <w:r w:rsidRPr="00AF3817">
        <w:rPr>
          <w:rFonts w:ascii="Garamond" w:eastAsia="MS Mincho" w:hAnsi="Garamond" w:cs="Arial"/>
          <w:sz w:val="24"/>
          <w:szCs w:val="24"/>
        </w:rPr>
        <w:t>3%)</w:t>
      </w:r>
      <w:r w:rsidRPr="00AF3817">
        <w:rPr>
          <w:rFonts w:ascii="Garamond" w:eastAsia="MS Mincho" w:hAnsi="Garamond" w:cs="Arial"/>
          <w:sz w:val="24"/>
          <w:szCs w:val="24"/>
        </w:rPr>
        <w:tab/>
        <w:t xml:space="preserve">= $400 (3.717) [1 + 0.7014 + 0.4919 + 0.3450 + 0.2420] = $1,486.80 [2.7803] </w:t>
      </w:r>
      <w:r w:rsidRPr="00AF3817">
        <w:rPr>
          <w:rFonts w:ascii="Garamond" w:eastAsia="MS Mincho" w:hAnsi="Garamond" w:cs="Arial"/>
          <w:sz w:val="24"/>
          <w:szCs w:val="24"/>
        </w:rPr>
        <w:tab/>
        <w:t xml:space="preserve">   </w:t>
      </w:r>
      <w:r w:rsidRPr="00AF3817">
        <w:rPr>
          <w:rFonts w:ascii="Garamond" w:eastAsia="MS Mincho" w:hAnsi="Garamond" w:cs="Arial"/>
          <w:sz w:val="24"/>
          <w:szCs w:val="24"/>
        </w:rPr>
        <w:tab/>
        <w:t xml:space="preserve">= $4,134 </w:t>
      </w:r>
      <w:proofErr w:type="spellStart"/>
      <w:r w:rsidRPr="00BF5F60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AF3817">
        <w:rPr>
          <w:rFonts w:ascii="Garamond" w:eastAsia="MS Mincho" w:hAnsi="Garamond" w:cs="Arial"/>
          <w:sz w:val="24"/>
          <w:szCs w:val="24"/>
        </w:rPr>
        <w:t xml:space="preserve"> too low</w:t>
      </w:r>
    </w:p>
    <w:p w14:paraId="4B950B41" w14:textId="77777777" w:rsidR="00460BB2" w:rsidRPr="00AF3817" w:rsidRDefault="00460BB2" w:rsidP="00460BB2">
      <w:pPr>
        <w:pStyle w:val="PlainText"/>
        <w:tabs>
          <w:tab w:val="left" w:pos="108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AF3817">
        <w:rPr>
          <w:rFonts w:ascii="Garamond" w:eastAsia="MS Mincho" w:hAnsi="Garamond" w:cs="Arial"/>
          <w:sz w:val="24"/>
          <w:szCs w:val="24"/>
        </w:rPr>
        <w:tab/>
      </w:r>
    </w:p>
    <w:p w14:paraId="2FDD879E" w14:textId="77777777" w:rsidR="00460BB2" w:rsidRPr="00AF3817" w:rsidRDefault="00460BB2" w:rsidP="00460BB2">
      <w:pPr>
        <w:pStyle w:val="PlainText"/>
        <w:tabs>
          <w:tab w:val="left" w:pos="108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AF3817">
        <w:rPr>
          <w:rFonts w:ascii="Garamond" w:eastAsia="MS Mincho" w:hAnsi="Garamond" w:cs="Arial"/>
          <w:sz w:val="24"/>
          <w:szCs w:val="24"/>
        </w:rPr>
        <w:t xml:space="preserve">Try </w:t>
      </w:r>
      <w:proofErr w:type="spellStart"/>
      <w:r w:rsidRPr="00CB0818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AF3817">
        <w:rPr>
          <w:rFonts w:ascii="Garamond" w:eastAsia="MS Mincho" w:hAnsi="Garamond" w:cs="Arial"/>
          <w:sz w:val="24"/>
          <w:szCs w:val="24"/>
        </w:rPr>
        <w:t xml:space="preserve"> = 4%</w:t>
      </w:r>
    </w:p>
    <w:p w14:paraId="60A88B6B" w14:textId="77777777" w:rsidR="00460BB2" w:rsidRPr="00AF3817" w:rsidRDefault="00460BB2" w:rsidP="00460BB2">
      <w:pPr>
        <w:pStyle w:val="PlainText"/>
        <w:tabs>
          <w:tab w:val="left" w:pos="108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proofErr w:type="gramStart"/>
      <w:r>
        <w:rPr>
          <w:rFonts w:ascii="Garamond" w:eastAsia="MS Mincho" w:hAnsi="Garamond" w:cs="Arial"/>
          <w:sz w:val="24"/>
          <w:szCs w:val="24"/>
        </w:rPr>
        <w:t>P(</w:t>
      </w:r>
      <w:proofErr w:type="gramEnd"/>
      <w:r>
        <w:rPr>
          <w:rFonts w:ascii="Garamond" w:eastAsia="MS Mincho" w:hAnsi="Garamond" w:cs="Arial"/>
          <w:sz w:val="24"/>
          <w:szCs w:val="24"/>
        </w:rPr>
        <w:t xml:space="preserve">4%) </w:t>
      </w:r>
      <w:r w:rsidRPr="00AF3817">
        <w:rPr>
          <w:rFonts w:ascii="Garamond" w:eastAsia="MS Mincho" w:hAnsi="Garamond" w:cs="Arial"/>
          <w:sz w:val="24"/>
          <w:szCs w:val="24"/>
        </w:rPr>
        <w:t>= $400 (3.630) [1 + 0.6246 + 0.3901 + 0.2437 + 0.1522]</w:t>
      </w:r>
    </w:p>
    <w:p w14:paraId="3CF96B9A" w14:textId="77777777" w:rsidR="00460BB2" w:rsidRPr="00AF3817" w:rsidRDefault="00460BB2" w:rsidP="00460BB2">
      <w:pPr>
        <w:pStyle w:val="PlainText"/>
        <w:tabs>
          <w:tab w:val="left" w:pos="108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AF3817">
        <w:rPr>
          <w:rFonts w:ascii="Garamond" w:eastAsia="MS Mincho" w:hAnsi="Garamond" w:cs="Arial"/>
          <w:sz w:val="24"/>
          <w:szCs w:val="24"/>
        </w:rPr>
        <w:tab/>
        <w:t>= $1,452 [2.4106]</w:t>
      </w:r>
    </w:p>
    <w:p w14:paraId="47A1C3B8" w14:textId="77777777" w:rsidR="00460BB2" w:rsidRPr="00AF3817" w:rsidRDefault="00460BB2" w:rsidP="00460BB2">
      <w:pPr>
        <w:pStyle w:val="PlainText"/>
        <w:tabs>
          <w:tab w:val="left" w:pos="108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AF3817">
        <w:rPr>
          <w:rFonts w:ascii="Garamond" w:eastAsia="MS Mincho" w:hAnsi="Garamond" w:cs="Arial"/>
          <w:sz w:val="24"/>
          <w:szCs w:val="24"/>
        </w:rPr>
        <w:tab/>
        <w:t xml:space="preserve">= $3,500 </w:t>
      </w:r>
      <w:proofErr w:type="spellStart"/>
      <w:r w:rsidRPr="00CB0818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AF3817">
        <w:rPr>
          <w:rFonts w:ascii="Garamond" w:eastAsia="MS Mincho" w:hAnsi="Garamond" w:cs="Arial"/>
          <w:sz w:val="24"/>
          <w:szCs w:val="24"/>
        </w:rPr>
        <w:t xml:space="preserve"> too high</w:t>
      </w:r>
    </w:p>
    <w:p w14:paraId="23DE3C58" w14:textId="77777777" w:rsidR="00460BB2" w:rsidRPr="00AF3817" w:rsidRDefault="00460BB2" w:rsidP="00460BB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1FBDAEEC" w14:textId="77777777" w:rsidR="00460BB2" w:rsidRPr="00AF3817" w:rsidRDefault="00460BB2" w:rsidP="00460BB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AF3817">
        <w:rPr>
          <w:rFonts w:ascii="Garamond" w:eastAsia="MS Mincho" w:hAnsi="Garamond" w:cs="Arial"/>
          <w:sz w:val="24"/>
          <w:szCs w:val="24"/>
        </w:rPr>
        <w:t xml:space="preserve">Try </w:t>
      </w:r>
      <w:proofErr w:type="spellStart"/>
      <w:r w:rsidRPr="00CB0818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AF3817">
        <w:rPr>
          <w:rFonts w:ascii="Garamond" w:eastAsia="MS Mincho" w:hAnsi="Garamond" w:cs="Arial"/>
          <w:sz w:val="24"/>
          <w:szCs w:val="24"/>
        </w:rPr>
        <w:t xml:space="preserve"> = 3.5%</w:t>
      </w:r>
    </w:p>
    <w:p w14:paraId="4AEC5AFE" w14:textId="77777777" w:rsidR="00460BB2" w:rsidRPr="00AF3817" w:rsidRDefault="00460BB2" w:rsidP="00460BB2">
      <w:pPr>
        <w:pStyle w:val="PlainText"/>
        <w:tabs>
          <w:tab w:val="left" w:pos="126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proofErr w:type="gramStart"/>
      <w:r w:rsidRPr="00AF3817">
        <w:rPr>
          <w:rFonts w:ascii="Garamond" w:eastAsia="MS Mincho" w:hAnsi="Garamond" w:cs="Arial"/>
          <w:sz w:val="24"/>
          <w:szCs w:val="24"/>
        </w:rPr>
        <w:t>P(</w:t>
      </w:r>
      <w:proofErr w:type="gramEnd"/>
      <w:r w:rsidRPr="00AF3817">
        <w:rPr>
          <w:rFonts w:ascii="Garamond" w:eastAsia="MS Mincho" w:hAnsi="Garamond" w:cs="Arial"/>
          <w:sz w:val="24"/>
          <w:szCs w:val="24"/>
        </w:rPr>
        <w:t>3.5%)</w:t>
      </w:r>
      <w:r>
        <w:rPr>
          <w:rFonts w:ascii="Garamond" w:eastAsia="MS Mincho" w:hAnsi="Garamond" w:cs="Arial"/>
          <w:sz w:val="24"/>
          <w:szCs w:val="24"/>
        </w:rPr>
        <w:t xml:space="preserve"> </w:t>
      </w:r>
      <w:r w:rsidRPr="00AF3817">
        <w:rPr>
          <w:rFonts w:ascii="Garamond" w:eastAsia="MS Mincho" w:hAnsi="Garamond" w:cs="Arial"/>
          <w:sz w:val="24"/>
          <w:szCs w:val="24"/>
        </w:rPr>
        <w:t>= $400 (3.673) [1 + 0.6618 + 0.4380 + 0.2898 + 0.1918]</w:t>
      </w:r>
    </w:p>
    <w:p w14:paraId="686B9225" w14:textId="77777777" w:rsidR="00460BB2" w:rsidRPr="00AF3817" w:rsidRDefault="00460BB2" w:rsidP="00460BB2">
      <w:pPr>
        <w:pStyle w:val="PlainText"/>
        <w:tabs>
          <w:tab w:val="left" w:pos="126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AF3817">
        <w:rPr>
          <w:rFonts w:ascii="Garamond" w:eastAsia="MS Mincho" w:hAnsi="Garamond" w:cs="Arial"/>
          <w:sz w:val="24"/>
          <w:szCs w:val="24"/>
        </w:rPr>
        <w:tab/>
        <w:t>= $1,469.20 [2.5814]</w:t>
      </w:r>
    </w:p>
    <w:p w14:paraId="01D28769" w14:textId="77777777" w:rsidR="00460BB2" w:rsidRPr="00AF3817" w:rsidRDefault="00460BB2" w:rsidP="00460BB2">
      <w:pPr>
        <w:pStyle w:val="PlainText"/>
        <w:tabs>
          <w:tab w:val="left" w:pos="126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AF3817">
        <w:rPr>
          <w:rFonts w:ascii="Garamond" w:eastAsia="MS Mincho" w:hAnsi="Garamond" w:cs="Arial"/>
          <w:sz w:val="24"/>
          <w:szCs w:val="24"/>
        </w:rPr>
        <w:tab/>
        <w:t>= $3,798</w:t>
      </w:r>
    </w:p>
    <w:p w14:paraId="04A18530" w14:textId="77777777" w:rsidR="00460BB2" w:rsidRPr="00AF3817" w:rsidRDefault="00460BB2" w:rsidP="00460BB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437F4533" w14:textId="77777777" w:rsidR="00460BB2" w:rsidRPr="00AF3817" w:rsidRDefault="00460BB2" w:rsidP="00460BB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AF3817">
        <w:rPr>
          <w:rFonts w:ascii="Garamond" w:eastAsia="MS Mincho" w:hAnsi="Garamond" w:cs="Arial"/>
          <w:sz w:val="24"/>
          <w:szCs w:val="24"/>
        </w:rPr>
        <w:t xml:space="preserve">So </w:t>
      </w:r>
      <w:proofErr w:type="spellStart"/>
      <w:r w:rsidRPr="00CB0818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AF3817">
        <w:rPr>
          <w:rFonts w:ascii="Garamond" w:eastAsia="MS Mincho" w:hAnsi="Garamond" w:cs="Arial"/>
          <w:sz w:val="24"/>
          <w:szCs w:val="24"/>
        </w:rPr>
        <w:t xml:space="preserve"> = 3.5% per month</w:t>
      </w:r>
    </w:p>
    <w:p w14:paraId="048EA04B" w14:textId="77777777" w:rsidR="00460BB2" w:rsidRPr="00AF3817" w:rsidRDefault="00460BB2" w:rsidP="00460BB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AF3817">
        <w:rPr>
          <w:rFonts w:ascii="Garamond" w:eastAsia="MS Mincho" w:hAnsi="Garamond" w:cs="Arial"/>
          <w:sz w:val="24"/>
          <w:szCs w:val="24"/>
        </w:rPr>
        <w:t>Nominal Rate of Return = 12 (3.5%) = 42%</w:t>
      </w:r>
    </w:p>
    <w:p w14:paraId="6EA82194" w14:textId="77777777" w:rsidR="00460BB2" w:rsidRPr="00AF3817" w:rsidRDefault="00460BB2" w:rsidP="00460BB2">
      <w:pPr>
        <w:contextualSpacing/>
        <w:rPr>
          <w:rFonts w:ascii="Garamond" w:eastAsia="MS Mincho" w:hAnsi="Garamond" w:cs="Arial"/>
          <w:b/>
          <w:sz w:val="24"/>
        </w:rPr>
      </w:pPr>
    </w:p>
    <w:p w14:paraId="098FE231" w14:textId="77BBDE0C" w:rsidR="00460BB2" w:rsidRPr="00C74147" w:rsidRDefault="00460BB2" w:rsidP="00460BB2">
      <w:pPr>
        <w:pStyle w:val="PlainText"/>
        <w:contextualSpacing/>
        <w:rPr>
          <w:rFonts w:ascii="Century Gothic" w:eastAsia="MS Mincho" w:hAnsi="Century Gothic" w:cs="Arial"/>
          <w:color w:val="008AAD"/>
          <w:sz w:val="32"/>
          <w:szCs w:val="24"/>
        </w:rPr>
      </w:pPr>
      <w:r w:rsidRPr="00C74147">
        <w:rPr>
          <w:rFonts w:ascii="Century Gothic" w:eastAsia="MS Mincho" w:hAnsi="Century Gothic" w:cs="Arial"/>
          <w:color w:val="008AAD"/>
          <w:sz w:val="32"/>
          <w:szCs w:val="24"/>
        </w:rPr>
        <w:lastRenderedPageBreak/>
        <w:t>8-29</w:t>
      </w:r>
    </w:p>
    <w:p w14:paraId="6FE5196F" w14:textId="77777777" w:rsidR="00460BB2" w:rsidRPr="00AF3817" w:rsidRDefault="00460BB2" w:rsidP="00460BB2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430DBAE6" w14:textId="77777777" w:rsidR="00460BB2" w:rsidRPr="00AF3817" w:rsidRDefault="00460BB2" w:rsidP="00460BB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AF3817">
        <w:rPr>
          <w:rFonts w:ascii="Garamond" w:eastAsia="MS Mincho" w:hAnsi="Garamond" w:cs="Arial"/>
          <w:b/>
          <w:sz w:val="24"/>
          <w:szCs w:val="24"/>
        </w:rPr>
        <w:t>Lease:</w:t>
      </w:r>
      <w:r w:rsidRPr="00AF3817">
        <w:rPr>
          <w:rFonts w:ascii="Garamond" w:eastAsia="MS Mincho" w:hAnsi="Garamond" w:cs="Arial"/>
          <w:sz w:val="24"/>
          <w:szCs w:val="24"/>
        </w:rPr>
        <w:t xml:space="preserve"> A = $5,000/</w:t>
      </w:r>
      <w:proofErr w:type="spellStart"/>
      <w:r w:rsidRPr="00AF3817">
        <w:rPr>
          <w:rFonts w:ascii="Garamond" w:eastAsia="MS Mincho" w:hAnsi="Garamond" w:cs="Arial"/>
          <w:sz w:val="24"/>
          <w:szCs w:val="24"/>
        </w:rPr>
        <w:t>yr</w:t>
      </w:r>
      <w:proofErr w:type="spellEnd"/>
    </w:p>
    <w:p w14:paraId="00C7E1E6" w14:textId="77777777" w:rsidR="00460BB2" w:rsidRDefault="00460BB2" w:rsidP="00460BB2">
      <w:pPr>
        <w:pStyle w:val="PlainText"/>
        <w:ind w:left="360" w:hanging="360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0F31EDF4" w14:textId="77777777" w:rsidR="00460BB2" w:rsidRDefault="00460BB2" w:rsidP="00460BB2">
      <w:pPr>
        <w:pStyle w:val="PlainText"/>
        <w:ind w:left="360" w:hanging="360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0982625E" w14:textId="77777777" w:rsidR="00460BB2" w:rsidRPr="00AF3817" w:rsidRDefault="00460BB2" w:rsidP="00460BB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AF3817">
        <w:rPr>
          <w:rFonts w:ascii="Garamond" w:eastAsia="MS Mincho" w:hAnsi="Garamond" w:cs="Arial"/>
          <w:b/>
          <w:sz w:val="24"/>
          <w:szCs w:val="24"/>
        </w:rPr>
        <w:t>Purchase:</w:t>
      </w:r>
    </w:p>
    <w:p w14:paraId="6A045C04" w14:textId="77777777" w:rsidR="00460BB2" w:rsidRPr="00AF3817" w:rsidRDefault="00460BB2" w:rsidP="00460BB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AF3817">
        <w:rPr>
          <w:rFonts w:ascii="Garamond" w:eastAsia="MS Mincho" w:hAnsi="Garamond" w:cs="Arial"/>
          <w:noProof/>
          <w:sz w:val="24"/>
          <w:szCs w:val="24"/>
        </w:rPr>
        <mc:AlternateContent>
          <mc:Choice Requires="wpc">
            <w:drawing>
              <wp:inline distT="0" distB="0" distL="0" distR="0" wp14:anchorId="490D2986" wp14:editId="18FEDB04">
                <wp:extent cx="2438400" cy="1293014"/>
                <wp:effectExtent l="0" t="0" r="0" b="2540"/>
                <wp:docPr id="52" name="Canvas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3" name="Line 135"/>
                        <wps:cNvCnPr/>
                        <wps:spPr bwMode="auto">
                          <a:xfrm flipV="1">
                            <a:off x="493199" y="486906"/>
                            <a:ext cx="11430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36"/>
                        <wps:cNvCnPr/>
                        <wps:spPr bwMode="auto">
                          <a:xfrm>
                            <a:off x="493199" y="486906"/>
                            <a:ext cx="0" cy="5711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7"/>
                        <wps:cNvCnPr/>
                        <wps:spPr bwMode="auto">
                          <a:xfrm>
                            <a:off x="721799" y="486906"/>
                            <a:ext cx="0" cy="3429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8"/>
                        <wps:cNvCnPr/>
                        <wps:spPr bwMode="auto">
                          <a:xfrm>
                            <a:off x="950399" y="486906"/>
                            <a:ext cx="0" cy="3429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9"/>
                        <wps:cNvCnPr/>
                        <wps:spPr bwMode="auto">
                          <a:xfrm>
                            <a:off x="1178999" y="486906"/>
                            <a:ext cx="0" cy="3429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40"/>
                        <wps:cNvCnPr/>
                        <wps:spPr bwMode="auto">
                          <a:xfrm>
                            <a:off x="1407599" y="486906"/>
                            <a:ext cx="0" cy="3429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1"/>
                        <wps:cNvCnPr/>
                        <wps:spPr bwMode="auto">
                          <a:xfrm>
                            <a:off x="1636199" y="258021"/>
                            <a:ext cx="762" cy="5718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35999" y="1058007"/>
                            <a:ext cx="2400300" cy="228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143ED" w14:textId="77777777" w:rsidR="00707E79" w:rsidRPr="00CB0818" w:rsidRDefault="00707E79" w:rsidP="00460BB2">
                              <w:pPr>
                                <w:rPr>
                                  <w:rFonts w:ascii="Garamond" w:hAnsi="Garamond" w:cs="Arial"/>
                                  <w:sz w:val="20"/>
                                  <w:szCs w:val="20"/>
                                </w:rPr>
                              </w:pPr>
                              <w:r w:rsidRPr="00CB0818">
                                <w:rPr>
                                  <w:rFonts w:ascii="Garamond" w:hAnsi="Garamond" w:cs="Arial"/>
                                  <w:sz w:val="20"/>
                                  <w:szCs w:val="20"/>
                                </w:rPr>
                                <w:t>$7,000</w:t>
                              </w:r>
                              <w:r w:rsidRPr="00CB0818">
                                <w:rPr>
                                  <w:rFonts w:ascii="Garamond" w:hAnsi="Garamond" w:cs="Arial"/>
                                  <w:sz w:val="20"/>
                                  <w:szCs w:val="20"/>
                                </w:rPr>
                                <w:tab/>
                                <w:t xml:space="preserve">    A = $3,500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1293299" y="29877"/>
                            <a:ext cx="800100" cy="2281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08087A" w14:textId="77777777" w:rsidR="00707E79" w:rsidRPr="00CB0818" w:rsidRDefault="00707E79" w:rsidP="00460BB2">
                              <w:pPr>
                                <w:rPr>
                                  <w:rFonts w:ascii="Garamond" w:hAnsi="Garamond" w:cs="Arial"/>
                                  <w:sz w:val="20"/>
                                  <w:szCs w:val="20"/>
                                </w:rPr>
                              </w:pPr>
                              <w:r w:rsidRPr="00CB0818">
                                <w:rPr>
                                  <w:rFonts w:ascii="Garamond" w:hAnsi="Garamond" w:cs="Arial"/>
                                  <w:sz w:val="20"/>
                                  <w:szCs w:val="20"/>
                                </w:rPr>
                                <w:t>S = $500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0D2986" id="Canvas 52" o:spid="_x0000_s1026" editas="canvas" style="width:192pt;height:101.8pt;mso-position-horizontal-relative:char;mso-position-vertical-relative:line" coordsize="24384,1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">
                <v:shape id="_x0000_s1027" type="#_x0000_t75" style="position:absolute;width:24384;height:12928;visibility:visible;mso-wrap-style:square">
                  <v:fill o:detectmouseclick="t"/>
                  <v:path o:connecttype="none"/>
                </v:shape>
                <v:line id="Line 135" o:spid="_x0000_s1028" style="position:absolute;flip:y;visibility:visible;mso-wrap-style:square" from="4931,4869" to="16361,4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MJ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"/>
                <v:line id="Line 136" o:spid="_x0000_s1029" style="position:absolute;visibility:visible;mso-wrap-style:square" from="4931,4869" to="4931,10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EixAAAANsAAAAPAAAAZHJzL2Rvd25yZXYueG1sRI9La8Mw&#10;EITvhfwHsYHcGjkl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F4xISLEAAAA2wAAAA8A&#10;AAAAAAAAAAAAAAAABwIAAGRycy9kb3ducmV2LnhtbFBLBQYAAAAAAwADALcAAAD4AgAAAAA=&#10;">
                  <v:stroke endarrow="block"/>
                </v:line>
                <v:line id="Line 137" o:spid="_x0000_s1030" style="position:absolute;visibility:visible;mso-wrap-style:square" from="7217,4869" to="7217,8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S5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DF9hLnEAAAA2wAAAA8A&#10;AAAAAAAAAAAAAAAABwIAAGRycy9kb3ducmV2LnhtbFBLBQYAAAAAAwADALcAAAD4AgAAAAA=&#10;">
                  <v:stroke endarrow="block"/>
                </v:line>
                <v:line id="Line 138" o:spid="_x0000_s1031" style="position:absolute;visibility:visible;mso-wrap-style:square" from="9503,4869" to="9503,8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rOxQAAANsAAAAPAAAAZHJzL2Rvd25yZXYueG1sRI/NasMw&#10;EITvgb6D2EJuiZwQ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DBrxrOxQAAANsAAAAP&#10;AAAAAAAAAAAAAAAAAAcCAABkcnMvZG93bnJldi54bWxQSwUGAAAAAAMAAwC3AAAA+QIAAAAA&#10;">
                  <v:stroke endarrow="block"/>
                </v:line>
                <v:line id="Line 139" o:spid="_x0000_s1032" style="position:absolute;visibility:visible;mso-wrap-style:square" from="11789,4869" to="11789,8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79VxAAAANsAAAAPAAAAZHJzL2Rvd25yZXYueG1sRI9BawIx&#10;FITvhf6H8AreatZS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K7jv1XEAAAA2wAAAA8A&#10;AAAAAAAAAAAAAAAABwIAAGRycy9kb3ducmV2LnhtbFBLBQYAAAAAAwADALcAAAD4AgAAAAA=&#10;">
                  <v:stroke endarrow="block"/>
                </v:line>
                <v:line id="Line 140" o:spid="_x0000_s1033" style="position:absolute;visibility:visible;mso-wrap-style:square" from="14075,4869" to="14075,8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sn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N98KyfBAAAA2wAAAA8AAAAA&#10;AAAAAAAAAAAABwIAAGRycy9kb3ducmV2LnhtbFBLBQYAAAAAAwADALcAAAD1AgAAAAA=&#10;">
                  <v:stroke endarrow="block"/>
                </v:line>
                <v:line id="Line 141" o:spid="_x0000_s1034" style="position:absolute;visibility:visible;mso-wrap-style:square" from="16361,2580" to="16369,8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">
                  <v:stroke startarrow="block"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2" o:spid="_x0000_s1035" type="#_x0000_t202" style="position:absolute;left:359;top:10580;width:24003;height: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<v:textbox>
                    <w:txbxContent>
                      <w:p w14:paraId="28B143ED" w14:textId="77777777" w:rsidR="00707E79" w:rsidRPr="00CB0818" w:rsidRDefault="00707E79" w:rsidP="00460BB2">
                        <w:pPr>
                          <w:rPr>
                            <w:rFonts w:ascii="Garamond" w:hAnsi="Garamond" w:cs="Arial"/>
                            <w:sz w:val="20"/>
                            <w:szCs w:val="20"/>
                          </w:rPr>
                        </w:pPr>
                        <w:r w:rsidRPr="00CB0818">
                          <w:rPr>
                            <w:rFonts w:ascii="Garamond" w:hAnsi="Garamond" w:cs="Arial"/>
                            <w:sz w:val="20"/>
                            <w:szCs w:val="20"/>
                          </w:rPr>
                          <w:t>$7,000</w:t>
                        </w:r>
                        <w:r w:rsidRPr="00CB0818">
                          <w:rPr>
                            <w:rFonts w:ascii="Garamond" w:hAnsi="Garamond" w:cs="Arial"/>
                            <w:sz w:val="20"/>
                            <w:szCs w:val="20"/>
                          </w:rPr>
                          <w:tab/>
                          <w:t xml:space="preserve">    A = $3,500</w:t>
                        </w:r>
                      </w:p>
                    </w:txbxContent>
                  </v:textbox>
                </v:shape>
                <v:shape id="Text Box 143" o:spid="_x0000_s1036" type="#_x0000_t202" style="position:absolute;left:12932;top:298;width:8001;height:2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" stroked="f">
                  <v:textbox>
                    <w:txbxContent>
                      <w:p w14:paraId="7308087A" w14:textId="77777777" w:rsidR="00707E79" w:rsidRPr="00CB0818" w:rsidRDefault="00707E79" w:rsidP="00460BB2">
                        <w:pPr>
                          <w:rPr>
                            <w:rFonts w:ascii="Garamond" w:hAnsi="Garamond" w:cs="Arial"/>
                            <w:sz w:val="20"/>
                            <w:szCs w:val="20"/>
                          </w:rPr>
                        </w:pPr>
                        <w:r w:rsidRPr="00CB0818">
                          <w:rPr>
                            <w:rFonts w:ascii="Garamond" w:hAnsi="Garamond" w:cs="Arial"/>
                            <w:sz w:val="20"/>
                            <w:szCs w:val="20"/>
                          </w:rPr>
                          <w:t>S = $500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4AFFEC" w14:textId="77777777" w:rsidR="00460BB2" w:rsidRPr="00AF3817" w:rsidRDefault="00460BB2" w:rsidP="00460BB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0C48E9A3" w14:textId="6A3B2ADE" w:rsidR="00460BB2" w:rsidRPr="00AF3817" w:rsidRDefault="009F45BC" w:rsidP="00460BB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(</w:t>
      </w:r>
      <w:r w:rsidR="00460BB2" w:rsidRPr="00AF3817">
        <w:rPr>
          <w:rFonts w:ascii="Garamond" w:eastAsia="MS Mincho" w:hAnsi="Garamond" w:cs="Arial"/>
          <w:sz w:val="24"/>
          <w:szCs w:val="24"/>
        </w:rPr>
        <w:t xml:space="preserve">a) </w:t>
      </w:r>
      <w:r w:rsidR="00460BB2">
        <w:rPr>
          <w:rFonts w:ascii="Garamond" w:eastAsia="MS Mincho" w:hAnsi="Garamond" w:cs="Arial"/>
          <w:sz w:val="24"/>
          <w:szCs w:val="24"/>
        </w:rPr>
        <w:tab/>
      </w:r>
      <w:r w:rsidR="00460BB2" w:rsidRPr="00AF3817">
        <w:rPr>
          <w:rFonts w:ascii="Garamond" w:eastAsia="MS Mincho" w:hAnsi="Garamond" w:cs="Arial"/>
          <w:sz w:val="24"/>
          <w:szCs w:val="24"/>
        </w:rPr>
        <w:t>Payback Period</w:t>
      </w:r>
    </w:p>
    <w:p w14:paraId="6437D114" w14:textId="77777777" w:rsidR="00460BB2" w:rsidRPr="00AF3817" w:rsidRDefault="00460BB2" w:rsidP="00460BB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AF3817">
        <w:rPr>
          <w:rFonts w:ascii="Garamond" w:eastAsia="MS Mincho" w:hAnsi="Garamond" w:cs="Arial"/>
          <w:sz w:val="24"/>
          <w:szCs w:val="24"/>
        </w:rPr>
        <w:tab/>
        <w:t>Cost = $7,000</w:t>
      </w:r>
    </w:p>
    <w:p w14:paraId="4C5CD551" w14:textId="77777777" w:rsidR="00460BB2" w:rsidRPr="00AF3817" w:rsidRDefault="00460BB2" w:rsidP="00460BB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AF3817">
        <w:rPr>
          <w:rFonts w:ascii="Garamond" w:eastAsia="MS Mincho" w:hAnsi="Garamond" w:cs="Arial"/>
          <w:sz w:val="24"/>
          <w:szCs w:val="24"/>
        </w:rPr>
        <w:tab/>
        <w:t>Benefit = $1,500/</w:t>
      </w:r>
      <w:proofErr w:type="spellStart"/>
      <w:r w:rsidRPr="00AF3817">
        <w:rPr>
          <w:rFonts w:ascii="Garamond" w:eastAsia="MS Mincho" w:hAnsi="Garamond" w:cs="Arial"/>
          <w:sz w:val="24"/>
          <w:szCs w:val="24"/>
        </w:rPr>
        <w:t>yr</w:t>
      </w:r>
      <w:proofErr w:type="spellEnd"/>
      <w:r w:rsidRPr="00AF3817">
        <w:rPr>
          <w:rFonts w:ascii="Garamond" w:eastAsia="MS Mincho" w:hAnsi="Garamond" w:cs="Arial"/>
          <w:sz w:val="24"/>
          <w:szCs w:val="24"/>
        </w:rPr>
        <w:t xml:space="preserve"> + $500 at any time</w:t>
      </w:r>
    </w:p>
    <w:p w14:paraId="2070513B" w14:textId="77777777" w:rsidR="00460BB2" w:rsidRPr="00AF3817" w:rsidRDefault="00460BB2" w:rsidP="00460BB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AF3817">
        <w:rPr>
          <w:rFonts w:ascii="Garamond" w:eastAsia="MS Mincho" w:hAnsi="Garamond" w:cs="Arial"/>
          <w:sz w:val="24"/>
          <w:szCs w:val="24"/>
        </w:rPr>
        <w:tab/>
        <w:t xml:space="preserve">Payback = ($7,000 </w:t>
      </w:r>
      <w:r>
        <w:rPr>
          <w:rFonts w:ascii="Garamond" w:eastAsia="MS Mincho" w:hAnsi="Garamond" w:cs="Arial"/>
          <w:sz w:val="24"/>
          <w:szCs w:val="24"/>
        </w:rPr>
        <w:t>–</w:t>
      </w:r>
      <w:r w:rsidRPr="00AF3817">
        <w:rPr>
          <w:rFonts w:ascii="Garamond" w:eastAsia="MS Mincho" w:hAnsi="Garamond" w:cs="Arial"/>
          <w:sz w:val="24"/>
          <w:szCs w:val="24"/>
        </w:rPr>
        <w:t xml:space="preserve"> $500)/$1,500 = 4.3 years</w:t>
      </w:r>
    </w:p>
    <w:p w14:paraId="0FE8FEE2" w14:textId="77777777" w:rsidR="00460BB2" w:rsidRPr="00AF3817" w:rsidRDefault="00460BB2" w:rsidP="00460BB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AF3817">
        <w:rPr>
          <w:rFonts w:ascii="Garamond" w:eastAsia="MS Mincho" w:hAnsi="Garamond" w:cs="Arial"/>
          <w:sz w:val="24"/>
          <w:szCs w:val="24"/>
        </w:rPr>
        <w:tab/>
      </w:r>
    </w:p>
    <w:p w14:paraId="7886CB49" w14:textId="7AE875C4" w:rsidR="00460BB2" w:rsidRPr="00AF3817" w:rsidRDefault="009F45BC" w:rsidP="00460BB2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(</w:t>
      </w:r>
      <w:r w:rsidR="00460BB2" w:rsidRPr="00AF3817">
        <w:rPr>
          <w:rFonts w:ascii="Garamond" w:eastAsia="MS Mincho" w:hAnsi="Garamond" w:cs="Arial"/>
          <w:sz w:val="24"/>
          <w:szCs w:val="24"/>
        </w:rPr>
        <w:t xml:space="preserve">b) </w:t>
      </w:r>
      <w:r w:rsidR="00460BB2">
        <w:rPr>
          <w:rFonts w:ascii="Garamond" w:eastAsia="MS Mincho" w:hAnsi="Garamond" w:cs="Arial"/>
          <w:sz w:val="24"/>
          <w:szCs w:val="24"/>
        </w:rPr>
        <w:tab/>
      </w:r>
      <w:r w:rsidR="00460BB2" w:rsidRPr="00AF3817">
        <w:rPr>
          <w:rFonts w:ascii="Garamond" w:eastAsia="MS Mincho" w:hAnsi="Garamond" w:cs="Arial"/>
          <w:sz w:val="24"/>
          <w:szCs w:val="24"/>
        </w:rPr>
        <w:t>Benefit</w:t>
      </w:r>
      <w:r w:rsidR="00460BB2">
        <w:rPr>
          <w:rFonts w:ascii="Garamond" w:eastAsia="MS Mincho" w:hAnsi="Garamond" w:cs="Arial"/>
          <w:sz w:val="24"/>
          <w:szCs w:val="24"/>
        </w:rPr>
        <w:t>–</w:t>
      </w:r>
      <w:r w:rsidR="00460BB2" w:rsidRPr="00AF3817">
        <w:rPr>
          <w:rFonts w:ascii="Garamond" w:eastAsia="MS Mincho" w:hAnsi="Garamond" w:cs="Arial"/>
          <w:sz w:val="24"/>
          <w:szCs w:val="24"/>
        </w:rPr>
        <w:t>Cost Ratio</w:t>
      </w:r>
    </w:p>
    <w:p w14:paraId="6631AFA5" w14:textId="77777777" w:rsidR="00460BB2" w:rsidRPr="00AF3817" w:rsidRDefault="00460BB2" w:rsidP="00460BB2">
      <w:pPr>
        <w:pStyle w:val="PlainText"/>
        <w:tabs>
          <w:tab w:val="left" w:pos="720"/>
          <w:tab w:val="left" w:pos="126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AF3817">
        <w:rPr>
          <w:rFonts w:ascii="Garamond" w:eastAsia="MS Mincho" w:hAnsi="Garamond" w:cs="Arial"/>
          <w:sz w:val="24"/>
          <w:szCs w:val="24"/>
        </w:rPr>
        <w:tab/>
        <w:t>B/C</w:t>
      </w:r>
      <w:r>
        <w:rPr>
          <w:rFonts w:ascii="Garamond" w:eastAsia="MS Mincho" w:hAnsi="Garamond" w:cs="Arial"/>
          <w:sz w:val="24"/>
          <w:szCs w:val="24"/>
        </w:rPr>
        <w:t xml:space="preserve"> </w:t>
      </w:r>
      <w:r w:rsidRPr="00AF3817">
        <w:rPr>
          <w:rFonts w:ascii="Garamond" w:eastAsia="MS Mincho" w:hAnsi="Garamond" w:cs="Arial"/>
          <w:sz w:val="24"/>
          <w:szCs w:val="24"/>
        </w:rPr>
        <w:t>= EUAB/EUAC</w:t>
      </w:r>
    </w:p>
    <w:p w14:paraId="1B2C3E29" w14:textId="77777777" w:rsidR="00460BB2" w:rsidRPr="00AF3817" w:rsidRDefault="00460BB2" w:rsidP="00460BB2">
      <w:pPr>
        <w:pStyle w:val="PlainText"/>
        <w:tabs>
          <w:tab w:val="left" w:pos="900"/>
        </w:tabs>
        <w:ind w:left="108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AF3817">
        <w:rPr>
          <w:rFonts w:ascii="Garamond" w:eastAsia="MS Mincho" w:hAnsi="Garamond" w:cs="Arial"/>
          <w:sz w:val="24"/>
          <w:szCs w:val="24"/>
        </w:rPr>
        <w:t>= [$1,500 + $500 (A/F, 10%, 6)]/[$7,000 (</w:t>
      </w:r>
      <w:r w:rsidRPr="000F4095">
        <w:rPr>
          <w:rFonts w:ascii="Garamond" w:eastAsia="MS Mincho" w:hAnsi="Garamond" w:cs="Arial"/>
          <w:i/>
          <w:sz w:val="24"/>
          <w:szCs w:val="24"/>
        </w:rPr>
        <w:t>A</w:t>
      </w:r>
      <w:r w:rsidRPr="000F4095">
        <w:rPr>
          <w:rFonts w:ascii="Garamond" w:eastAsia="MS Mincho" w:hAnsi="Garamond" w:cs="Arial"/>
          <w:sz w:val="24"/>
          <w:szCs w:val="24"/>
        </w:rPr>
        <w:t>/</w:t>
      </w:r>
      <w:r w:rsidRPr="000F4095">
        <w:rPr>
          <w:rFonts w:ascii="Garamond" w:eastAsia="MS Mincho" w:hAnsi="Garamond" w:cs="Arial"/>
          <w:i/>
          <w:sz w:val="24"/>
          <w:szCs w:val="24"/>
        </w:rPr>
        <w:t>P</w:t>
      </w:r>
      <w:r w:rsidRPr="00AF3817">
        <w:rPr>
          <w:rFonts w:ascii="Garamond" w:eastAsia="MS Mincho" w:hAnsi="Garamond" w:cs="Arial"/>
          <w:sz w:val="24"/>
          <w:szCs w:val="24"/>
        </w:rPr>
        <w:t>, 10%, 6)]</w:t>
      </w:r>
    </w:p>
    <w:p w14:paraId="0B596FFB" w14:textId="77777777" w:rsidR="00460BB2" w:rsidRPr="00AF3817" w:rsidRDefault="00460BB2" w:rsidP="00460BB2">
      <w:pPr>
        <w:pStyle w:val="PlainText"/>
        <w:tabs>
          <w:tab w:val="left" w:pos="900"/>
        </w:tabs>
        <w:ind w:left="108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AF3817">
        <w:rPr>
          <w:rFonts w:ascii="Garamond" w:eastAsia="MS Mincho" w:hAnsi="Garamond" w:cs="Arial"/>
          <w:sz w:val="24"/>
          <w:szCs w:val="24"/>
        </w:rPr>
        <w:t>= [$1,500 + $500 (0.1296)]/[$7,000 (0.2296)]</w:t>
      </w:r>
    </w:p>
    <w:p w14:paraId="382FFCC5" w14:textId="2A43CF00" w:rsidR="00460BB2" w:rsidRPr="00442C44" w:rsidRDefault="00460BB2" w:rsidP="00442C44">
      <w:pPr>
        <w:pStyle w:val="PlainText"/>
        <w:tabs>
          <w:tab w:val="left" w:pos="900"/>
        </w:tabs>
        <w:ind w:left="108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AF3817">
        <w:rPr>
          <w:rFonts w:ascii="Garamond" w:eastAsia="MS Mincho" w:hAnsi="Garamond" w:cs="Arial"/>
          <w:sz w:val="24"/>
          <w:szCs w:val="24"/>
        </w:rPr>
        <w:t>= 0.97</w:t>
      </w:r>
    </w:p>
    <w:p w14:paraId="2B97AF42" w14:textId="77777777" w:rsidR="00442C44" w:rsidRPr="00D461D1" w:rsidRDefault="00442C44" w:rsidP="00442C44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sectPr w:rsidR="00442C44" w:rsidRPr="00D461D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9FDBC" w14:textId="77777777" w:rsidR="00225783" w:rsidRDefault="00225783" w:rsidP="00AD3382">
      <w:r>
        <w:separator/>
      </w:r>
    </w:p>
  </w:endnote>
  <w:endnote w:type="continuationSeparator" w:id="0">
    <w:p w14:paraId="56CE6A2B" w14:textId="77777777" w:rsidR="00225783" w:rsidRDefault="00225783" w:rsidP="00AD3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008AAD"/>
      </w:rPr>
      <w:id w:val="-616365609"/>
      <w:docPartObj>
        <w:docPartGallery w:val="Page Numbers (Bottom of Page)"/>
        <w:docPartUnique/>
      </w:docPartObj>
    </w:sdtPr>
    <w:sdtEndPr>
      <w:rPr>
        <w:rFonts w:ascii="Century Gothic" w:hAnsi="Century Gothic" w:cs="Arial"/>
        <w:noProof/>
        <w:sz w:val="20"/>
        <w:szCs w:val="20"/>
      </w:rPr>
    </w:sdtEndPr>
    <w:sdtContent>
      <w:p w14:paraId="3B086F46" w14:textId="77777777" w:rsidR="00707E79" w:rsidRPr="00BA58E0" w:rsidRDefault="00707E79" w:rsidP="00B74B0E">
        <w:pPr>
          <w:pStyle w:val="Footer"/>
          <w:jc w:val="center"/>
          <w:rPr>
            <w:rFonts w:ascii="Century Gothic" w:hAnsi="Century Gothic" w:cs="Arial"/>
            <w:color w:val="008AAD"/>
            <w:sz w:val="20"/>
            <w:szCs w:val="20"/>
          </w:rPr>
        </w:pPr>
        <w:r w:rsidRPr="00BA58E0">
          <w:rPr>
            <w:rFonts w:ascii="Century Gothic" w:hAnsi="Century Gothic" w:cs="Arial"/>
            <w:i/>
            <w:color w:val="008AAD"/>
            <w:sz w:val="20"/>
            <w:szCs w:val="20"/>
          </w:rPr>
          <w:t>Engineering Economic Analysis</w:t>
        </w:r>
        <w:r w:rsidRPr="00BA58E0">
          <w:rPr>
            <w:rFonts w:ascii="Century Gothic" w:hAnsi="Century Gothic" w:cs="Arial"/>
            <w:color w:val="008AAD"/>
            <w:sz w:val="20"/>
            <w:szCs w:val="20"/>
          </w:rPr>
          <w:t>, Fourth Canadian Edition</w:t>
        </w:r>
      </w:p>
      <w:p w14:paraId="4DA1B043" w14:textId="77777777" w:rsidR="00707E79" w:rsidRPr="00BA58E0" w:rsidRDefault="00707E79" w:rsidP="00B74B0E">
        <w:pPr>
          <w:pStyle w:val="Footer"/>
          <w:jc w:val="center"/>
          <w:rPr>
            <w:rFonts w:ascii="Century Gothic" w:hAnsi="Century Gothic" w:cs="Arial"/>
            <w:noProof/>
            <w:color w:val="008AAD"/>
            <w:sz w:val="20"/>
            <w:szCs w:val="20"/>
          </w:rPr>
        </w:pPr>
        <w:r w:rsidRPr="00BA58E0">
          <w:rPr>
            <w:rFonts w:ascii="Century Gothic" w:hAnsi="Century Gothic" w:cs="Arial"/>
            <w:color w:val="008AAD"/>
            <w:sz w:val="20"/>
            <w:szCs w:val="20"/>
          </w:rPr>
          <w:t>© Oxford University Press, 2018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9DF0B" w14:textId="77777777" w:rsidR="00225783" w:rsidRDefault="00225783" w:rsidP="00AD3382">
      <w:r>
        <w:separator/>
      </w:r>
    </w:p>
  </w:footnote>
  <w:footnote w:type="continuationSeparator" w:id="0">
    <w:p w14:paraId="29E08FA3" w14:textId="77777777" w:rsidR="00225783" w:rsidRDefault="00225783" w:rsidP="00AD3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63103"/>
    <w:multiLevelType w:val="hybridMultilevel"/>
    <w:tmpl w:val="4EF8D4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02BA"/>
    <w:multiLevelType w:val="hybridMultilevel"/>
    <w:tmpl w:val="7BA4CE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26790"/>
    <w:multiLevelType w:val="hybridMultilevel"/>
    <w:tmpl w:val="7A465E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71B7C"/>
    <w:multiLevelType w:val="hybridMultilevel"/>
    <w:tmpl w:val="1B0879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81C03"/>
    <w:multiLevelType w:val="hybridMultilevel"/>
    <w:tmpl w:val="0DC24336"/>
    <w:lvl w:ilvl="0" w:tplc="D96226A6">
      <w:start w:val="1"/>
      <w:numFmt w:val="lowerLetter"/>
      <w:lvlText w:val="(%1)"/>
      <w:lvlJc w:val="left"/>
      <w:pPr>
        <w:ind w:left="785" w:hanging="41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7" w:hanging="360"/>
      </w:pPr>
    </w:lvl>
    <w:lvl w:ilvl="2" w:tplc="0409001B" w:tentative="1">
      <w:start w:val="1"/>
      <w:numFmt w:val="lowerRoman"/>
      <w:lvlText w:val="%3."/>
      <w:lvlJc w:val="right"/>
      <w:pPr>
        <w:ind w:left="2167" w:hanging="180"/>
      </w:pPr>
    </w:lvl>
    <w:lvl w:ilvl="3" w:tplc="0409000F" w:tentative="1">
      <w:start w:val="1"/>
      <w:numFmt w:val="decimal"/>
      <w:lvlText w:val="%4."/>
      <w:lvlJc w:val="left"/>
      <w:pPr>
        <w:ind w:left="2887" w:hanging="360"/>
      </w:pPr>
    </w:lvl>
    <w:lvl w:ilvl="4" w:tplc="04090019" w:tentative="1">
      <w:start w:val="1"/>
      <w:numFmt w:val="lowerLetter"/>
      <w:lvlText w:val="%5."/>
      <w:lvlJc w:val="left"/>
      <w:pPr>
        <w:ind w:left="3607" w:hanging="360"/>
      </w:pPr>
    </w:lvl>
    <w:lvl w:ilvl="5" w:tplc="0409001B" w:tentative="1">
      <w:start w:val="1"/>
      <w:numFmt w:val="lowerRoman"/>
      <w:lvlText w:val="%6."/>
      <w:lvlJc w:val="right"/>
      <w:pPr>
        <w:ind w:left="4327" w:hanging="180"/>
      </w:pPr>
    </w:lvl>
    <w:lvl w:ilvl="6" w:tplc="0409000F" w:tentative="1">
      <w:start w:val="1"/>
      <w:numFmt w:val="decimal"/>
      <w:lvlText w:val="%7."/>
      <w:lvlJc w:val="left"/>
      <w:pPr>
        <w:ind w:left="5047" w:hanging="360"/>
      </w:pPr>
    </w:lvl>
    <w:lvl w:ilvl="7" w:tplc="04090019" w:tentative="1">
      <w:start w:val="1"/>
      <w:numFmt w:val="lowerLetter"/>
      <w:lvlText w:val="%8."/>
      <w:lvlJc w:val="left"/>
      <w:pPr>
        <w:ind w:left="5767" w:hanging="360"/>
      </w:pPr>
    </w:lvl>
    <w:lvl w:ilvl="8" w:tplc="040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5" w15:restartNumberingAfterBreak="0">
    <w:nsid w:val="13892C4D"/>
    <w:multiLevelType w:val="hybridMultilevel"/>
    <w:tmpl w:val="96BAE054"/>
    <w:lvl w:ilvl="0" w:tplc="B6B8447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6A4550"/>
    <w:multiLevelType w:val="hybridMultilevel"/>
    <w:tmpl w:val="B7220C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A14AB3"/>
    <w:multiLevelType w:val="hybridMultilevel"/>
    <w:tmpl w:val="DA628B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B380E"/>
    <w:multiLevelType w:val="hybridMultilevel"/>
    <w:tmpl w:val="43F45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86475"/>
    <w:multiLevelType w:val="hybridMultilevel"/>
    <w:tmpl w:val="4E9E6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01E96"/>
    <w:multiLevelType w:val="hybridMultilevel"/>
    <w:tmpl w:val="686209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D50AC"/>
    <w:multiLevelType w:val="hybridMultilevel"/>
    <w:tmpl w:val="16C4CD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23A7F"/>
    <w:multiLevelType w:val="hybridMultilevel"/>
    <w:tmpl w:val="A5BCCB6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F07B08"/>
    <w:multiLevelType w:val="hybridMultilevel"/>
    <w:tmpl w:val="1C8C9AD2"/>
    <w:lvl w:ilvl="0" w:tplc="0A0842D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2D3D01"/>
    <w:multiLevelType w:val="hybridMultilevel"/>
    <w:tmpl w:val="1AD47B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694363"/>
    <w:multiLevelType w:val="hybridMultilevel"/>
    <w:tmpl w:val="9522C9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616948"/>
    <w:multiLevelType w:val="hybridMultilevel"/>
    <w:tmpl w:val="6D3869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94CF2"/>
    <w:multiLevelType w:val="hybridMultilevel"/>
    <w:tmpl w:val="51548A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4114A"/>
    <w:multiLevelType w:val="hybridMultilevel"/>
    <w:tmpl w:val="FCE0E9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E7320"/>
    <w:multiLevelType w:val="hybridMultilevel"/>
    <w:tmpl w:val="BD842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4C0282"/>
    <w:multiLevelType w:val="hybridMultilevel"/>
    <w:tmpl w:val="A6688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36AC1"/>
    <w:multiLevelType w:val="hybridMultilevel"/>
    <w:tmpl w:val="84D42D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2767E"/>
    <w:multiLevelType w:val="hybridMultilevel"/>
    <w:tmpl w:val="17B4AA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1D38FE"/>
    <w:multiLevelType w:val="hybridMultilevel"/>
    <w:tmpl w:val="3858E9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617C5F"/>
    <w:multiLevelType w:val="hybridMultilevel"/>
    <w:tmpl w:val="3A7E87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494C96"/>
    <w:multiLevelType w:val="hybridMultilevel"/>
    <w:tmpl w:val="9468C5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E39BA"/>
    <w:multiLevelType w:val="hybridMultilevel"/>
    <w:tmpl w:val="FDEE48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43EC1"/>
    <w:multiLevelType w:val="hybridMultilevel"/>
    <w:tmpl w:val="75745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457F19"/>
    <w:multiLevelType w:val="hybridMultilevel"/>
    <w:tmpl w:val="6C3CC2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8D3E82"/>
    <w:multiLevelType w:val="hybridMultilevel"/>
    <w:tmpl w:val="700E2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484C77"/>
    <w:multiLevelType w:val="hybridMultilevel"/>
    <w:tmpl w:val="747C23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227C2D"/>
    <w:multiLevelType w:val="hybridMultilevel"/>
    <w:tmpl w:val="45227B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1E1724"/>
    <w:multiLevelType w:val="hybridMultilevel"/>
    <w:tmpl w:val="E3BE88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E7957"/>
    <w:multiLevelType w:val="hybridMultilevel"/>
    <w:tmpl w:val="11A8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DE74F2"/>
    <w:multiLevelType w:val="hybridMultilevel"/>
    <w:tmpl w:val="58482F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DF0A9C"/>
    <w:multiLevelType w:val="hybridMultilevel"/>
    <w:tmpl w:val="458A3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DA487E"/>
    <w:multiLevelType w:val="hybridMultilevel"/>
    <w:tmpl w:val="2EF282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B7822"/>
    <w:multiLevelType w:val="hybridMultilevel"/>
    <w:tmpl w:val="6A40A7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394038"/>
    <w:multiLevelType w:val="hybridMultilevel"/>
    <w:tmpl w:val="D7CC44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587D63"/>
    <w:multiLevelType w:val="hybridMultilevel"/>
    <w:tmpl w:val="368611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3"/>
  </w:num>
  <w:num w:numId="5">
    <w:abstractNumId w:val="12"/>
  </w:num>
  <w:num w:numId="6">
    <w:abstractNumId w:val="20"/>
  </w:num>
  <w:num w:numId="7">
    <w:abstractNumId w:val="19"/>
  </w:num>
  <w:num w:numId="8">
    <w:abstractNumId w:val="23"/>
  </w:num>
  <w:num w:numId="9">
    <w:abstractNumId w:val="32"/>
  </w:num>
  <w:num w:numId="10">
    <w:abstractNumId w:val="37"/>
  </w:num>
  <w:num w:numId="11">
    <w:abstractNumId w:val="39"/>
  </w:num>
  <w:num w:numId="12">
    <w:abstractNumId w:val="8"/>
  </w:num>
  <w:num w:numId="13">
    <w:abstractNumId w:val="29"/>
  </w:num>
  <w:num w:numId="14">
    <w:abstractNumId w:val="16"/>
  </w:num>
  <w:num w:numId="15">
    <w:abstractNumId w:val="17"/>
  </w:num>
  <w:num w:numId="16">
    <w:abstractNumId w:val="15"/>
  </w:num>
  <w:num w:numId="17">
    <w:abstractNumId w:val="28"/>
  </w:num>
  <w:num w:numId="18">
    <w:abstractNumId w:val="18"/>
  </w:num>
  <w:num w:numId="19">
    <w:abstractNumId w:val="0"/>
  </w:num>
  <w:num w:numId="20">
    <w:abstractNumId w:val="10"/>
  </w:num>
  <w:num w:numId="21">
    <w:abstractNumId w:val="30"/>
  </w:num>
  <w:num w:numId="22">
    <w:abstractNumId w:val="11"/>
  </w:num>
  <w:num w:numId="23">
    <w:abstractNumId w:val="9"/>
  </w:num>
  <w:num w:numId="24">
    <w:abstractNumId w:val="36"/>
  </w:num>
  <w:num w:numId="25">
    <w:abstractNumId w:val="22"/>
  </w:num>
  <w:num w:numId="26">
    <w:abstractNumId w:val="24"/>
  </w:num>
  <w:num w:numId="27">
    <w:abstractNumId w:val="31"/>
  </w:num>
  <w:num w:numId="28">
    <w:abstractNumId w:val="3"/>
  </w:num>
  <w:num w:numId="29">
    <w:abstractNumId w:val="14"/>
  </w:num>
  <w:num w:numId="30">
    <w:abstractNumId w:val="1"/>
  </w:num>
  <w:num w:numId="31">
    <w:abstractNumId w:val="38"/>
  </w:num>
  <w:num w:numId="32">
    <w:abstractNumId w:val="26"/>
  </w:num>
  <w:num w:numId="33">
    <w:abstractNumId w:val="21"/>
  </w:num>
  <w:num w:numId="34">
    <w:abstractNumId w:val="25"/>
  </w:num>
  <w:num w:numId="35">
    <w:abstractNumId w:val="7"/>
  </w:num>
  <w:num w:numId="36">
    <w:abstractNumId w:val="35"/>
  </w:num>
  <w:num w:numId="37">
    <w:abstractNumId w:val="34"/>
  </w:num>
  <w:num w:numId="38">
    <w:abstractNumId w:val="2"/>
  </w:num>
  <w:num w:numId="39">
    <w:abstractNumId w:val="27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3382"/>
    <w:rsid w:val="000035A7"/>
    <w:rsid w:val="00022CB5"/>
    <w:rsid w:val="00022DE0"/>
    <w:rsid w:val="000356A2"/>
    <w:rsid w:val="00062DC7"/>
    <w:rsid w:val="0006676C"/>
    <w:rsid w:val="000D34DC"/>
    <w:rsid w:val="000F5F80"/>
    <w:rsid w:val="001677E8"/>
    <w:rsid w:val="00175BD3"/>
    <w:rsid w:val="001906FC"/>
    <w:rsid w:val="00193DD8"/>
    <w:rsid w:val="001D58D4"/>
    <w:rsid w:val="001D7C5B"/>
    <w:rsid w:val="0022548F"/>
    <w:rsid w:val="00225783"/>
    <w:rsid w:val="002311BF"/>
    <w:rsid w:val="002325D8"/>
    <w:rsid w:val="002430D8"/>
    <w:rsid w:val="002455D7"/>
    <w:rsid w:val="00281B12"/>
    <w:rsid w:val="002C1599"/>
    <w:rsid w:val="002D4545"/>
    <w:rsid w:val="002D7AE1"/>
    <w:rsid w:val="00306313"/>
    <w:rsid w:val="00310ECF"/>
    <w:rsid w:val="00375538"/>
    <w:rsid w:val="00386FBA"/>
    <w:rsid w:val="003870EC"/>
    <w:rsid w:val="00395CA7"/>
    <w:rsid w:val="003C1A2D"/>
    <w:rsid w:val="003F2DED"/>
    <w:rsid w:val="004057B9"/>
    <w:rsid w:val="00434F7F"/>
    <w:rsid w:val="00441FF1"/>
    <w:rsid w:val="00442361"/>
    <w:rsid w:val="00442C44"/>
    <w:rsid w:val="00447268"/>
    <w:rsid w:val="0045361E"/>
    <w:rsid w:val="00460BB2"/>
    <w:rsid w:val="004A26EB"/>
    <w:rsid w:val="004B0461"/>
    <w:rsid w:val="004B633B"/>
    <w:rsid w:val="004C38B7"/>
    <w:rsid w:val="004D65A2"/>
    <w:rsid w:val="004F10C5"/>
    <w:rsid w:val="00513553"/>
    <w:rsid w:val="005155BA"/>
    <w:rsid w:val="00543557"/>
    <w:rsid w:val="00571708"/>
    <w:rsid w:val="005823D6"/>
    <w:rsid w:val="005F0619"/>
    <w:rsid w:val="00693FDA"/>
    <w:rsid w:val="006A1931"/>
    <w:rsid w:val="006E2DEC"/>
    <w:rsid w:val="006F4003"/>
    <w:rsid w:val="00707E79"/>
    <w:rsid w:val="007153C0"/>
    <w:rsid w:val="007237CF"/>
    <w:rsid w:val="00737E63"/>
    <w:rsid w:val="00755EE9"/>
    <w:rsid w:val="00763DB8"/>
    <w:rsid w:val="00764FAC"/>
    <w:rsid w:val="00765C17"/>
    <w:rsid w:val="00767F68"/>
    <w:rsid w:val="00774FFE"/>
    <w:rsid w:val="0079696F"/>
    <w:rsid w:val="007F3EDB"/>
    <w:rsid w:val="00805813"/>
    <w:rsid w:val="00807CCC"/>
    <w:rsid w:val="008122B3"/>
    <w:rsid w:val="00831BD9"/>
    <w:rsid w:val="008444E1"/>
    <w:rsid w:val="00861482"/>
    <w:rsid w:val="00864B6C"/>
    <w:rsid w:val="008944DD"/>
    <w:rsid w:val="008A7B4A"/>
    <w:rsid w:val="008C14AD"/>
    <w:rsid w:val="008C5111"/>
    <w:rsid w:val="00916BF4"/>
    <w:rsid w:val="009200F8"/>
    <w:rsid w:val="00976B86"/>
    <w:rsid w:val="00985463"/>
    <w:rsid w:val="009B3723"/>
    <w:rsid w:val="009C147B"/>
    <w:rsid w:val="009F45BC"/>
    <w:rsid w:val="00A25203"/>
    <w:rsid w:val="00A316D6"/>
    <w:rsid w:val="00A5358C"/>
    <w:rsid w:val="00A819E6"/>
    <w:rsid w:val="00A82BAB"/>
    <w:rsid w:val="00A94E98"/>
    <w:rsid w:val="00AB2D1E"/>
    <w:rsid w:val="00AD3382"/>
    <w:rsid w:val="00B03085"/>
    <w:rsid w:val="00B3572E"/>
    <w:rsid w:val="00B406BB"/>
    <w:rsid w:val="00B45B0C"/>
    <w:rsid w:val="00B61511"/>
    <w:rsid w:val="00B74B0E"/>
    <w:rsid w:val="00BA58E0"/>
    <w:rsid w:val="00BC5724"/>
    <w:rsid w:val="00BF5F60"/>
    <w:rsid w:val="00C21E8D"/>
    <w:rsid w:val="00C41F67"/>
    <w:rsid w:val="00C450FD"/>
    <w:rsid w:val="00C74147"/>
    <w:rsid w:val="00C911C0"/>
    <w:rsid w:val="00CB0E87"/>
    <w:rsid w:val="00CE0445"/>
    <w:rsid w:val="00CE369F"/>
    <w:rsid w:val="00D05BF9"/>
    <w:rsid w:val="00D2036A"/>
    <w:rsid w:val="00DA7143"/>
    <w:rsid w:val="00DC08F7"/>
    <w:rsid w:val="00DD4AC4"/>
    <w:rsid w:val="00E157B4"/>
    <w:rsid w:val="00E605B4"/>
    <w:rsid w:val="00E86B07"/>
    <w:rsid w:val="00ED12FA"/>
    <w:rsid w:val="00EE0A96"/>
    <w:rsid w:val="00F2507D"/>
    <w:rsid w:val="00F36508"/>
    <w:rsid w:val="00F56015"/>
    <w:rsid w:val="00FA3514"/>
    <w:rsid w:val="00FB6EB8"/>
    <w:rsid w:val="00FE50B6"/>
    <w:rsid w:val="00FF4B9D"/>
    <w:rsid w:val="00FF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35618E"/>
  <w15:docId w15:val="{89C1DCAF-69B0-404A-8256-3DD22001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382"/>
    <w:pPr>
      <w:spacing w:after="0" w:line="240" w:lineRule="auto"/>
    </w:pPr>
    <w:rPr>
      <w:rFonts w:ascii="Times New Roman" w:eastAsia="Times New Roman" w:hAnsi="Times New Roman" w:cs="Times New Roman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D33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382"/>
    <w:rPr>
      <w:rFonts w:ascii="Times New Roman" w:eastAsia="Times New Roman" w:hAnsi="Times New Roman" w:cs="Times New Roman"/>
      <w:sz w:val="36"/>
      <w:szCs w:val="24"/>
    </w:rPr>
  </w:style>
  <w:style w:type="paragraph" w:styleId="Footer">
    <w:name w:val="footer"/>
    <w:basedOn w:val="Normal"/>
    <w:link w:val="FooterChar"/>
    <w:uiPriority w:val="99"/>
    <w:rsid w:val="00AD33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382"/>
    <w:rPr>
      <w:rFonts w:ascii="Times New Roman" w:eastAsia="Times New Roman" w:hAnsi="Times New Roman" w:cs="Times New Roman"/>
      <w:sz w:val="36"/>
      <w:szCs w:val="24"/>
    </w:rPr>
  </w:style>
  <w:style w:type="paragraph" w:customStyle="1" w:styleId="TOS4">
    <w:name w:val="TOS4"/>
    <w:basedOn w:val="Normal"/>
    <w:rsid w:val="00AD3382"/>
    <w:pPr>
      <w:tabs>
        <w:tab w:val="left" w:pos="5040"/>
      </w:tabs>
      <w:spacing w:before="60" w:after="60"/>
      <w:ind w:left="5040" w:hanging="3960"/>
      <w:jc w:val="both"/>
    </w:pPr>
    <w:rPr>
      <w:sz w:val="20"/>
      <w:szCs w:val="20"/>
    </w:rPr>
  </w:style>
  <w:style w:type="paragraph" w:customStyle="1" w:styleId="TOS1">
    <w:name w:val="TOS1"/>
    <w:basedOn w:val="Normal"/>
    <w:rsid w:val="00AD3382"/>
    <w:pPr>
      <w:widowControl w:val="0"/>
      <w:tabs>
        <w:tab w:val="left" w:pos="5040"/>
      </w:tabs>
      <w:autoSpaceDE w:val="0"/>
      <w:autoSpaceDN w:val="0"/>
      <w:adjustRightInd w:val="0"/>
      <w:spacing w:before="60" w:after="60"/>
      <w:jc w:val="both"/>
    </w:pPr>
    <w:rPr>
      <w:rFonts w:eastAsia="MS Mincho"/>
      <w:sz w:val="20"/>
      <w:szCs w:val="17"/>
    </w:rPr>
  </w:style>
  <w:style w:type="paragraph" w:customStyle="1" w:styleId="TOS2">
    <w:name w:val="TOS2"/>
    <w:basedOn w:val="PlainText"/>
    <w:rsid w:val="00AD3382"/>
    <w:pPr>
      <w:tabs>
        <w:tab w:val="left" w:pos="5040"/>
      </w:tabs>
      <w:spacing w:before="60" w:after="60"/>
      <w:ind w:left="5400" w:hanging="5040"/>
      <w:jc w:val="both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rsid w:val="00AD338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D3382"/>
    <w:rPr>
      <w:rFonts w:ascii="Courier New" w:eastAsia="Times New Roman" w:hAnsi="Courier New" w:cs="Courier New"/>
      <w:sz w:val="20"/>
      <w:szCs w:val="20"/>
    </w:rPr>
  </w:style>
  <w:style w:type="paragraph" w:customStyle="1" w:styleId="TOS3">
    <w:name w:val="TOS3"/>
    <w:autoRedefine/>
    <w:rsid w:val="00AD3382"/>
    <w:pPr>
      <w:tabs>
        <w:tab w:val="left" w:pos="5040"/>
      </w:tabs>
      <w:spacing w:before="60" w:after="60" w:line="240" w:lineRule="auto"/>
      <w:ind w:left="5760" w:hanging="504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D3382"/>
  </w:style>
  <w:style w:type="character" w:customStyle="1" w:styleId="StyleArialBlack">
    <w:name w:val="Style Arial Black"/>
    <w:rsid w:val="00AD3382"/>
    <w:rPr>
      <w:rFonts w:ascii="Times New Roman" w:hAnsi="Times New Roman"/>
      <w:color w:val="000000"/>
    </w:rPr>
  </w:style>
  <w:style w:type="character" w:styleId="Hyperlink">
    <w:name w:val="Hyperlink"/>
    <w:rsid w:val="00AD338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D33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3382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rsid w:val="00AD33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AD33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D338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AD33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D3382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AD338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AD3382"/>
    <w:pPr>
      <w:spacing w:after="0" w:line="240" w:lineRule="auto"/>
    </w:pPr>
    <w:rPr>
      <w:rFonts w:ascii="Times New Roman" w:eastAsia="Times New Roman" w:hAnsi="Times New Roman" w:cs="Times New Roman"/>
      <w:sz w:val="36"/>
      <w:szCs w:val="24"/>
    </w:rPr>
  </w:style>
  <w:style w:type="table" w:styleId="TableGrid">
    <w:name w:val="Table Grid"/>
    <w:basedOn w:val="TableNormal"/>
    <w:uiPriority w:val="59"/>
    <w:rsid w:val="00920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1">
    <w:name w:val="Plain Text Char1"/>
    <w:basedOn w:val="DefaultParagraphFont"/>
    <w:rsid w:val="00434F7F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2C15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7F6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75538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7D05A-3BAD-4885-82EE-92A8D28CC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 Canada</Company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Mark Hollett</cp:lastModifiedBy>
  <cp:revision>7</cp:revision>
  <cp:lastPrinted>2013-11-20T20:37:00Z</cp:lastPrinted>
  <dcterms:created xsi:type="dcterms:W3CDTF">2018-03-06T18:42:00Z</dcterms:created>
  <dcterms:modified xsi:type="dcterms:W3CDTF">2020-06-11T01:45:00Z</dcterms:modified>
</cp:coreProperties>
</file>