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MATLAB section: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wrote the variables in Matlab then load it into Simulink.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90800" cy="2385060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Fig 1: Matlab code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38270" cy="186880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27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Fig 2: Simulink model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88995" cy="299212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99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Fig 3: Angle over time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1435100</wp:posOffset>
            </wp:positionH>
            <wp:positionV relativeFrom="paragraph">
              <wp:posOffset>40005</wp:posOffset>
            </wp:positionV>
            <wp:extent cx="3307080" cy="291020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Fig 4: Speed over time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LibreOffice/6.2.5.2$Windows_X86_64 LibreOffice_project/1ec314fa52f458adc18c4f025c545a4e8b22c159</Application>
  <Pages>2</Pages>
  <Words>31</Words>
  <Characters>132</Characters>
  <CharactersWithSpaces>157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2021-01-28T16:10:39Z</dcterms:created>
  <dc:creator/>
  <dc:description/>
  <dc:language>en-CA</dc:language>
  <cp:lastModifiedBy/>
  <dcterms:modified xsi:type="dcterms:W3CDTF">2021-01-28T17:39:52Z</dcterms:modified>
  <cp:revision>1</cp:revision>
  <dc:subject/>
  <dc:title/>
</cp:coreProperties>
</file>