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B09E" w14:textId="77777777" w:rsidR="0008457D" w:rsidRDefault="00000000">
      <w:pPr>
        <w:spacing w:after="80"/>
        <w:jc w:val="center"/>
      </w:pPr>
      <w:r>
        <w:rPr>
          <w:b/>
          <w:bCs/>
          <w:color w:val="2E74B5"/>
          <w:sz w:val="44"/>
          <w:szCs w:val="44"/>
        </w:rPr>
        <w:t>Network Intrusion Detection</w:t>
      </w:r>
    </w:p>
    <w:p w14:paraId="16AE62B6" w14:textId="77777777" w:rsidR="0008457D" w:rsidRDefault="00000000">
      <w:pPr>
        <w:spacing w:after="60"/>
        <w:jc w:val="center"/>
      </w:pPr>
      <w:r>
        <w:rPr>
          <w:color w:val="595959"/>
          <w:sz w:val="26"/>
          <w:szCs w:val="26"/>
        </w:rPr>
        <w:t>Written Report</w:t>
      </w:r>
    </w:p>
    <w:p w14:paraId="3B0D9445" w14:textId="77777777" w:rsidR="0008457D" w:rsidRDefault="00000000">
      <w:pPr>
        <w:spacing w:after="400"/>
        <w:jc w:val="center"/>
      </w:pPr>
      <w:r>
        <w:rPr>
          <w:i/>
          <w:iCs/>
          <w:color w:val="808080"/>
        </w:rPr>
        <w:t xml:space="preserve">CIC-IDS2018 </w:t>
      </w:r>
      <w:proofErr w:type="gramStart"/>
      <w:r>
        <w:rPr>
          <w:i/>
          <w:iCs/>
          <w:color w:val="808080"/>
        </w:rPr>
        <w:t>Dataset  |</w:t>
      </w:r>
      <w:proofErr w:type="gramEnd"/>
      <w:r>
        <w:rPr>
          <w:i/>
          <w:iCs/>
          <w:color w:val="808080"/>
        </w:rPr>
        <w:t xml:space="preserve">  Random Forest + </w:t>
      </w:r>
      <w:proofErr w:type="spellStart"/>
      <w:r>
        <w:rPr>
          <w:i/>
          <w:iCs/>
          <w:color w:val="808080"/>
        </w:rPr>
        <w:t>PyTorch</w:t>
      </w:r>
      <w:proofErr w:type="spellEnd"/>
      <w:r>
        <w:rPr>
          <w:i/>
          <w:iCs/>
          <w:color w:val="808080"/>
        </w:rPr>
        <w:t xml:space="preserve"> DNN</w:t>
      </w:r>
    </w:p>
    <w:p w14:paraId="12FDDEBB" w14:textId="77777777" w:rsidR="0008457D" w:rsidRDefault="00000000">
      <w:pPr>
        <w:pStyle w:val="Heading1"/>
      </w:pPr>
      <w:r>
        <w:t>1. Data Preprocessing</w:t>
      </w:r>
    </w:p>
    <w:p w14:paraId="3056603C" w14:textId="77777777" w:rsidR="0008457D" w:rsidRDefault="00000000">
      <w:pPr>
        <w:spacing w:after="160"/>
      </w:pPr>
      <w:r>
        <w:t>The dataset came in three CSV files that were combined into one. The first thing I noticed was that m_2.csv and m_3.csv had their header row repeated as a data row, so those were filtered out first.</w:t>
      </w:r>
    </w:p>
    <w:p w14:paraId="193EAAF1" w14:textId="0F63D867" w:rsidR="0008457D" w:rsidRDefault="00000000" w:rsidP="002E11DD">
      <w:pPr>
        <w:spacing w:after="160"/>
      </w:pPr>
      <w:r>
        <w:t>The Timestamp column was dropped because it contains the time the traffic was recorded, not anything about the traffic itself. Including it would not be useful for classifying traffic type.</w:t>
      </w:r>
    </w:p>
    <w:p w14:paraId="1430A9F5" w14:textId="77777777" w:rsidR="0008457D" w:rsidRDefault="00000000">
      <w:pPr>
        <w:spacing w:after="160"/>
      </w:pPr>
      <w:r>
        <w:t>A few features had zero variance across the whole dataset, meaning they were the same value for every row. These were removed since they carry no information.</w:t>
      </w:r>
    </w:p>
    <w:p w14:paraId="29F4DDA5" w14:textId="77777777" w:rsidR="0008457D" w:rsidRDefault="00000000">
      <w:pPr>
        <w:spacing w:after="160"/>
      </w:pPr>
      <w:r>
        <w:t xml:space="preserve">Finally, </w:t>
      </w:r>
      <w:proofErr w:type="spellStart"/>
      <w:r>
        <w:t>StandardScaler</w:t>
      </w:r>
      <w:proofErr w:type="spellEnd"/>
      <w:r>
        <w:t xml:space="preserve"> was applied to normalize all features. The scaler </w:t>
      </w:r>
      <w:proofErr w:type="gramStart"/>
      <w:r>
        <w:t>was fit</w:t>
      </w:r>
      <w:proofErr w:type="gramEnd"/>
      <w:r>
        <w:t xml:space="preserve"> on the training set only, then applied to the test set. This is important because fitting the </w:t>
      </w:r>
      <w:proofErr w:type="gramStart"/>
      <w:r>
        <w:t>scaler</w:t>
      </w:r>
      <w:proofErr w:type="gramEnd"/>
      <w:r>
        <w:t xml:space="preserve"> on all the data before splitting would cause data leakage.</w:t>
      </w:r>
    </w:p>
    <w:p w14:paraId="31E7BAEA" w14:textId="77777777" w:rsidR="0008457D" w:rsidRDefault="00000000">
      <w:r>
        <w:br w:type="page"/>
      </w:r>
    </w:p>
    <w:p w14:paraId="21FA70C9" w14:textId="77777777" w:rsidR="0008457D" w:rsidRDefault="00000000">
      <w:pPr>
        <w:pStyle w:val="Heading1"/>
      </w:pPr>
      <w:r>
        <w:lastRenderedPageBreak/>
        <w:t>2. Confusion Matrix Graphs</w:t>
      </w:r>
    </w:p>
    <w:p w14:paraId="1FC59754" w14:textId="77777777" w:rsidR="0008457D" w:rsidRDefault="00000000">
      <w:pPr>
        <w:pStyle w:val="Heading2"/>
      </w:pPr>
      <w:r>
        <w:t>Task 1 - Random Forest (Binary)</w:t>
      </w:r>
    </w:p>
    <w:p w14:paraId="7A4B2FDA" w14:textId="77777777" w:rsidR="0008457D" w:rsidRDefault="0008457D">
      <w:pPr>
        <w:spacing w:after="120"/>
      </w:pPr>
    </w:p>
    <w:p w14:paraId="5A881886" w14:textId="46C1D49C" w:rsidR="0008457D" w:rsidRDefault="002E11DD">
      <w:pPr>
        <w:spacing w:after="280"/>
        <w:jc w:val="center"/>
      </w:pPr>
      <w:r w:rsidRPr="002E11DD">
        <w:rPr>
          <w:i/>
          <w:iCs/>
          <w:color w:val="808080"/>
          <w:sz w:val="20"/>
          <w:szCs w:val="20"/>
        </w:rPr>
        <w:drawing>
          <wp:inline distT="0" distB="0" distL="0" distR="0" wp14:anchorId="15063440" wp14:editId="6B5C3A19">
            <wp:extent cx="5943600" cy="4888230"/>
            <wp:effectExtent l="0" t="0" r="0" b="7620"/>
            <wp:docPr id="12070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24852" name=""/>
                    <pic:cNvPicPr/>
                  </pic:nvPicPr>
                  <pic:blipFill>
                    <a:blip r:embed="rId5"/>
                    <a:stretch>
                      <a:fillRect/>
                    </a:stretch>
                  </pic:blipFill>
                  <pic:spPr>
                    <a:xfrm>
                      <a:off x="0" y="0"/>
                      <a:ext cx="5943600" cy="4888230"/>
                    </a:xfrm>
                    <a:prstGeom prst="rect">
                      <a:avLst/>
                    </a:prstGeom>
                  </pic:spPr>
                </pic:pic>
              </a:graphicData>
            </a:graphic>
          </wp:inline>
        </w:drawing>
      </w:r>
      <w:r w:rsidR="00000000">
        <w:rPr>
          <w:i/>
          <w:iCs/>
          <w:color w:val="595959"/>
          <w:sz w:val="20"/>
          <w:szCs w:val="20"/>
        </w:rPr>
        <w:t>Figure 1: Random Forest Binary Confusion Matrix</w:t>
      </w:r>
    </w:p>
    <w:p w14:paraId="3221B1D6" w14:textId="77777777" w:rsidR="0008457D" w:rsidRDefault="00000000">
      <w:pPr>
        <w:pStyle w:val="Heading2"/>
      </w:pPr>
      <w:r>
        <w:t>Task 2 - DNN (</w:t>
      </w:r>
      <w:proofErr w:type="gramStart"/>
      <w:r>
        <w:t>Multi-Class</w:t>
      </w:r>
      <w:proofErr w:type="gramEnd"/>
      <w:r>
        <w:t>)</w:t>
      </w:r>
    </w:p>
    <w:p w14:paraId="51B01A76" w14:textId="77777777" w:rsidR="0008457D" w:rsidRDefault="0008457D">
      <w:pPr>
        <w:spacing w:after="120"/>
      </w:pPr>
    </w:p>
    <w:p w14:paraId="088FB2D2" w14:textId="79765510" w:rsidR="0008457D" w:rsidRDefault="002E11DD">
      <w:pPr>
        <w:spacing w:after="280"/>
        <w:jc w:val="center"/>
      </w:pPr>
      <w:r w:rsidRPr="002E11DD">
        <w:rPr>
          <w:i/>
          <w:iCs/>
          <w:color w:val="595959"/>
          <w:sz w:val="20"/>
          <w:szCs w:val="20"/>
        </w:rPr>
        <w:lastRenderedPageBreak/>
        <w:drawing>
          <wp:inline distT="0" distB="0" distL="0" distR="0" wp14:anchorId="4BAA4118" wp14:editId="6752DDF8">
            <wp:extent cx="5943600" cy="4990465"/>
            <wp:effectExtent l="0" t="0" r="0" b="635"/>
            <wp:docPr id="16917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54099" name=""/>
                    <pic:cNvPicPr/>
                  </pic:nvPicPr>
                  <pic:blipFill>
                    <a:blip r:embed="rId6"/>
                    <a:stretch>
                      <a:fillRect/>
                    </a:stretch>
                  </pic:blipFill>
                  <pic:spPr>
                    <a:xfrm>
                      <a:off x="0" y="0"/>
                      <a:ext cx="5943600" cy="4990465"/>
                    </a:xfrm>
                    <a:prstGeom prst="rect">
                      <a:avLst/>
                    </a:prstGeom>
                  </pic:spPr>
                </pic:pic>
              </a:graphicData>
            </a:graphic>
          </wp:inline>
        </w:drawing>
      </w:r>
      <w:r w:rsidR="00000000">
        <w:rPr>
          <w:i/>
          <w:iCs/>
          <w:color w:val="595959"/>
          <w:sz w:val="20"/>
          <w:szCs w:val="20"/>
        </w:rPr>
        <w:t>Figure 2: DNN Multi-Class Confusion Matrix</w:t>
      </w:r>
    </w:p>
    <w:p w14:paraId="0BCBCD14" w14:textId="77777777" w:rsidR="0008457D" w:rsidRDefault="00000000">
      <w:pPr>
        <w:pStyle w:val="Heading1"/>
      </w:pPr>
      <w:r>
        <w:t>3. Precision, Recall, and F1-Score</w:t>
      </w:r>
    </w:p>
    <w:p w14:paraId="248720E1" w14:textId="77777777" w:rsidR="0008457D" w:rsidRDefault="00000000">
      <w:pPr>
        <w:pStyle w:val="Heading2"/>
      </w:pPr>
      <w:r>
        <w:t>Task 1 - Random Forest (Binary Classification)</w:t>
      </w:r>
    </w:p>
    <w:p w14:paraId="6F051C72" w14:textId="77777777" w:rsidR="0008457D" w:rsidRDefault="000845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08457D" w14:paraId="58A57424" w14:textId="77777777">
        <w:tblPrEx>
          <w:tblCellMar>
            <w:top w:w="0" w:type="dxa"/>
            <w:bottom w:w="0" w:type="dxa"/>
          </w:tblCellMar>
        </w:tblPrEx>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22130E9" w14:textId="77777777" w:rsidR="0008457D" w:rsidRDefault="00000000">
            <w:pPr>
              <w:jc w:val="center"/>
            </w:pPr>
            <w:r>
              <w:rPr>
                <w:b/>
                <w:bCs/>
                <w:color w:val="FFFFFF"/>
                <w:sz w:val="20"/>
                <w:szCs w:val="20"/>
              </w:rPr>
              <w:t>Class</w:t>
            </w:r>
          </w:p>
        </w:tc>
        <w:tc>
          <w:tcPr>
            <w:tcW w:w="174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E5E18E9" w14:textId="77777777" w:rsidR="0008457D" w:rsidRDefault="00000000">
            <w:pPr>
              <w:jc w:val="center"/>
            </w:pPr>
            <w:r>
              <w:rPr>
                <w:b/>
                <w:bCs/>
                <w:color w:val="FFFFFF"/>
                <w:sz w:val="20"/>
                <w:szCs w:val="20"/>
              </w:rPr>
              <w:t>Precision</w:t>
            </w:r>
          </w:p>
        </w:tc>
        <w:tc>
          <w:tcPr>
            <w:tcW w:w="174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AEE7A50" w14:textId="77777777" w:rsidR="0008457D" w:rsidRDefault="00000000">
            <w:pPr>
              <w:jc w:val="center"/>
            </w:pPr>
            <w:r>
              <w:rPr>
                <w:b/>
                <w:bCs/>
                <w:color w:val="FFFFFF"/>
                <w:sz w:val="20"/>
                <w:szCs w:val="20"/>
              </w:rPr>
              <w:t>Recall</w:t>
            </w:r>
          </w:p>
        </w:tc>
        <w:tc>
          <w:tcPr>
            <w:tcW w:w="174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9D71678" w14:textId="77777777" w:rsidR="0008457D" w:rsidRDefault="00000000">
            <w:pPr>
              <w:jc w:val="center"/>
            </w:pPr>
            <w:r>
              <w:rPr>
                <w:b/>
                <w:bCs/>
                <w:color w:val="FFFFFF"/>
                <w:sz w:val="20"/>
                <w:szCs w:val="20"/>
              </w:rPr>
              <w:t>F1-Score</w:t>
            </w:r>
          </w:p>
        </w:tc>
        <w:tc>
          <w:tcPr>
            <w:tcW w:w="174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B85D767" w14:textId="77777777" w:rsidR="0008457D" w:rsidRDefault="00000000">
            <w:pPr>
              <w:jc w:val="center"/>
            </w:pPr>
            <w:r>
              <w:rPr>
                <w:b/>
                <w:bCs/>
                <w:color w:val="FFFFFF"/>
                <w:sz w:val="20"/>
                <w:szCs w:val="20"/>
              </w:rPr>
              <w:t>Support</w:t>
            </w:r>
          </w:p>
        </w:tc>
      </w:tr>
      <w:tr w:rsidR="0008457D" w14:paraId="079540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56E4E" w14:textId="77777777" w:rsidR="0008457D" w:rsidRDefault="00000000">
            <w:r>
              <w:rPr>
                <w:sz w:val="20"/>
                <w:szCs w:val="20"/>
              </w:rPr>
              <w:t>Benign</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58F62" w14:textId="77777777" w:rsidR="0008457D" w:rsidRDefault="00000000">
            <w:pPr>
              <w:jc w:val="center"/>
            </w:pPr>
            <w:r>
              <w:rPr>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A95C5" w14:textId="77777777" w:rsidR="0008457D" w:rsidRDefault="00000000">
            <w:pPr>
              <w:jc w:val="center"/>
            </w:pPr>
            <w:r>
              <w:rPr>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06115" w14:textId="77777777" w:rsidR="0008457D" w:rsidRDefault="00000000">
            <w:pPr>
              <w:jc w:val="center"/>
            </w:pPr>
            <w:r>
              <w:rPr>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95D83" w14:textId="77777777" w:rsidR="0008457D" w:rsidRDefault="00000000">
            <w:pPr>
              <w:jc w:val="center"/>
            </w:pPr>
            <w:r>
              <w:rPr>
                <w:sz w:val="20"/>
                <w:szCs w:val="20"/>
              </w:rPr>
              <w:t>224,766</w:t>
            </w:r>
          </w:p>
        </w:tc>
      </w:tr>
      <w:tr w:rsidR="0008457D" w14:paraId="799EE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08E1" w14:textId="77777777" w:rsidR="0008457D" w:rsidRDefault="00000000">
            <w:r>
              <w:rPr>
                <w:sz w:val="20"/>
                <w:szCs w:val="20"/>
              </w:rPr>
              <w:t>Attack</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7535E" w14:textId="77777777" w:rsidR="0008457D" w:rsidRDefault="00000000">
            <w:pPr>
              <w:jc w:val="center"/>
            </w:pPr>
            <w:r>
              <w:rPr>
                <w:sz w:val="20"/>
                <w:szCs w:val="20"/>
              </w:rPr>
              <w:t>1.00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F664" w14:textId="77777777" w:rsidR="0008457D" w:rsidRDefault="00000000">
            <w:pPr>
              <w:jc w:val="center"/>
            </w:pPr>
            <w:r>
              <w:rPr>
                <w:sz w:val="20"/>
                <w:szCs w:val="20"/>
              </w:rPr>
              <w:t>1.00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A51D8" w14:textId="77777777" w:rsidR="0008457D" w:rsidRDefault="00000000">
            <w:pPr>
              <w:jc w:val="center"/>
            </w:pPr>
            <w:r>
              <w:rPr>
                <w:sz w:val="20"/>
                <w:szCs w:val="20"/>
              </w:rPr>
              <w:t>1.00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27428" w14:textId="77777777" w:rsidR="0008457D" w:rsidRDefault="00000000">
            <w:pPr>
              <w:jc w:val="center"/>
            </w:pPr>
            <w:r>
              <w:rPr>
                <w:sz w:val="20"/>
                <w:szCs w:val="20"/>
              </w:rPr>
              <w:t>142,025</w:t>
            </w:r>
          </w:p>
        </w:tc>
      </w:tr>
      <w:tr w:rsidR="0008457D" w14:paraId="1FB261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55E20" w14:textId="77777777" w:rsidR="0008457D" w:rsidRDefault="00000000">
            <w:r>
              <w:rPr>
                <w:sz w:val="20"/>
                <w:szCs w:val="20"/>
              </w:rPr>
              <w:t>Accuracy</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8E563" w14:textId="77777777" w:rsidR="0008457D" w:rsidRDefault="0008457D">
            <w:pPr>
              <w:jc w:val="center"/>
            </w:pP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4F929" w14:textId="77777777" w:rsidR="0008457D" w:rsidRDefault="0008457D">
            <w:pPr>
              <w:jc w:val="center"/>
            </w:pP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7467B" w14:textId="77777777" w:rsidR="0008457D" w:rsidRDefault="00000000">
            <w:pPr>
              <w:jc w:val="center"/>
            </w:pPr>
            <w:r>
              <w:rPr>
                <w:b/>
                <w:bCs/>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79315" w14:textId="77777777" w:rsidR="0008457D" w:rsidRDefault="00000000">
            <w:pPr>
              <w:jc w:val="center"/>
            </w:pPr>
            <w:r>
              <w:rPr>
                <w:sz w:val="20"/>
                <w:szCs w:val="20"/>
              </w:rPr>
              <w:t>366,791</w:t>
            </w:r>
          </w:p>
        </w:tc>
      </w:tr>
    </w:tbl>
    <w:p w14:paraId="19542F4E" w14:textId="77777777" w:rsidR="0008457D" w:rsidRDefault="0008457D">
      <w:pPr>
        <w:spacing w:after="120"/>
      </w:pPr>
    </w:p>
    <w:p w14:paraId="4DA78875" w14:textId="04719C79" w:rsidR="0008457D" w:rsidRDefault="00000000">
      <w:pPr>
        <w:spacing w:after="160"/>
      </w:pPr>
      <w:r>
        <w:t>The Random Forest got almost perfect results. It only misclassified 1 sample out of 366,791. Random Forest handles this kind of data well.</w:t>
      </w:r>
    </w:p>
    <w:p w14:paraId="2F2ACCC8" w14:textId="77777777" w:rsidR="0008457D" w:rsidRDefault="0008457D">
      <w:pPr>
        <w:spacing w:after="120"/>
      </w:pPr>
    </w:p>
    <w:p w14:paraId="17FECF67" w14:textId="77777777" w:rsidR="0008457D" w:rsidRDefault="00000000">
      <w:pPr>
        <w:pStyle w:val="Heading2"/>
      </w:pPr>
      <w:r>
        <w:lastRenderedPageBreak/>
        <w:t>Task 2 - DNN (Multi-Class Classification)</w:t>
      </w:r>
    </w:p>
    <w:p w14:paraId="2567657B" w14:textId="77777777" w:rsidR="0008457D" w:rsidRDefault="000845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40"/>
        <w:gridCol w:w="1540"/>
        <w:gridCol w:w="1540"/>
        <w:gridCol w:w="1940"/>
      </w:tblGrid>
      <w:tr w:rsidR="0008457D" w14:paraId="6589B2BD" w14:textId="77777777">
        <w:tblPrEx>
          <w:tblCellMar>
            <w:top w:w="0" w:type="dxa"/>
            <w:bottom w:w="0" w:type="dxa"/>
          </w:tblCellMar>
        </w:tblPrEx>
        <w:tc>
          <w:tcPr>
            <w:tcW w:w="2800" w:type="dxa"/>
            <w:tcBorders>
              <w:top w:val="single" w:sz="1" w:space="0" w:color="2E74B5"/>
              <w:left w:val="single" w:sz="1" w:space="0" w:color="2E74B5"/>
              <w:bottom w:val="single" w:sz="1" w:space="0" w:color="2E74B5"/>
              <w:right w:val="single" w:sz="1" w:space="0" w:color="2E74B5"/>
            </w:tcBorders>
            <w:shd w:val="clear" w:color="auto" w:fill="C55A11"/>
            <w:tcMar>
              <w:top w:w="80" w:type="dxa"/>
              <w:left w:w="120" w:type="dxa"/>
              <w:bottom w:w="80" w:type="dxa"/>
              <w:right w:w="120" w:type="dxa"/>
            </w:tcMar>
          </w:tcPr>
          <w:p w14:paraId="0AACE8F8" w14:textId="77777777" w:rsidR="0008457D" w:rsidRDefault="00000000">
            <w:pPr>
              <w:jc w:val="center"/>
            </w:pPr>
            <w:r>
              <w:rPr>
                <w:b/>
                <w:bCs/>
                <w:color w:val="FFFFFF"/>
                <w:sz w:val="20"/>
                <w:szCs w:val="20"/>
              </w:rPr>
              <w:t>Class</w:t>
            </w:r>
          </w:p>
        </w:tc>
        <w:tc>
          <w:tcPr>
            <w:tcW w:w="1540" w:type="dxa"/>
            <w:tcBorders>
              <w:top w:val="single" w:sz="1" w:space="0" w:color="2E74B5"/>
              <w:left w:val="single" w:sz="1" w:space="0" w:color="2E74B5"/>
              <w:bottom w:val="single" w:sz="1" w:space="0" w:color="2E74B5"/>
              <w:right w:val="single" w:sz="1" w:space="0" w:color="2E74B5"/>
            </w:tcBorders>
            <w:shd w:val="clear" w:color="auto" w:fill="C55A11"/>
            <w:tcMar>
              <w:top w:w="80" w:type="dxa"/>
              <w:left w:w="120" w:type="dxa"/>
              <w:bottom w:w="80" w:type="dxa"/>
              <w:right w:w="120" w:type="dxa"/>
            </w:tcMar>
          </w:tcPr>
          <w:p w14:paraId="267217EF" w14:textId="77777777" w:rsidR="0008457D" w:rsidRDefault="00000000">
            <w:pPr>
              <w:jc w:val="center"/>
            </w:pPr>
            <w:r>
              <w:rPr>
                <w:b/>
                <w:bCs/>
                <w:color w:val="FFFFFF"/>
                <w:sz w:val="20"/>
                <w:szCs w:val="20"/>
              </w:rPr>
              <w:t>Precision</w:t>
            </w:r>
          </w:p>
        </w:tc>
        <w:tc>
          <w:tcPr>
            <w:tcW w:w="1540" w:type="dxa"/>
            <w:tcBorders>
              <w:top w:val="single" w:sz="1" w:space="0" w:color="2E74B5"/>
              <w:left w:val="single" w:sz="1" w:space="0" w:color="2E74B5"/>
              <w:bottom w:val="single" w:sz="1" w:space="0" w:color="2E74B5"/>
              <w:right w:val="single" w:sz="1" w:space="0" w:color="2E74B5"/>
            </w:tcBorders>
            <w:shd w:val="clear" w:color="auto" w:fill="C55A11"/>
            <w:tcMar>
              <w:top w:w="80" w:type="dxa"/>
              <w:left w:w="120" w:type="dxa"/>
              <w:bottom w:w="80" w:type="dxa"/>
              <w:right w:w="120" w:type="dxa"/>
            </w:tcMar>
          </w:tcPr>
          <w:p w14:paraId="020CFB41" w14:textId="77777777" w:rsidR="0008457D" w:rsidRDefault="00000000">
            <w:pPr>
              <w:jc w:val="center"/>
            </w:pPr>
            <w:r>
              <w:rPr>
                <w:b/>
                <w:bCs/>
                <w:color w:val="FFFFFF"/>
                <w:sz w:val="20"/>
                <w:szCs w:val="20"/>
              </w:rPr>
              <w:t>Recall</w:t>
            </w:r>
          </w:p>
        </w:tc>
        <w:tc>
          <w:tcPr>
            <w:tcW w:w="1540" w:type="dxa"/>
            <w:tcBorders>
              <w:top w:val="single" w:sz="1" w:space="0" w:color="2E74B5"/>
              <w:left w:val="single" w:sz="1" w:space="0" w:color="2E74B5"/>
              <w:bottom w:val="single" w:sz="1" w:space="0" w:color="2E74B5"/>
              <w:right w:val="single" w:sz="1" w:space="0" w:color="2E74B5"/>
            </w:tcBorders>
            <w:shd w:val="clear" w:color="auto" w:fill="C55A11"/>
            <w:tcMar>
              <w:top w:w="80" w:type="dxa"/>
              <w:left w:w="120" w:type="dxa"/>
              <w:bottom w:w="80" w:type="dxa"/>
              <w:right w:w="120" w:type="dxa"/>
            </w:tcMar>
          </w:tcPr>
          <w:p w14:paraId="470F8E68" w14:textId="77777777" w:rsidR="0008457D" w:rsidRDefault="00000000">
            <w:pPr>
              <w:jc w:val="center"/>
            </w:pPr>
            <w:r>
              <w:rPr>
                <w:b/>
                <w:bCs/>
                <w:color w:val="FFFFFF"/>
                <w:sz w:val="20"/>
                <w:szCs w:val="20"/>
              </w:rPr>
              <w:t>F1-Score</w:t>
            </w:r>
          </w:p>
        </w:tc>
        <w:tc>
          <w:tcPr>
            <w:tcW w:w="1940" w:type="dxa"/>
            <w:tcBorders>
              <w:top w:val="single" w:sz="1" w:space="0" w:color="2E74B5"/>
              <w:left w:val="single" w:sz="1" w:space="0" w:color="2E74B5"/>
              <w:bottom w:val="single" w:sz="1" w:space="0" w:color="2E74B5"/>
              <w:right w:val="single" w:sz="1" w:space="0" w:color="2E74B5"/>
            </w:tcBorders>
            <w:shd w:val="clear" w:color="auto" w:fill="C55A11"/>
            <w:tcMar>
              <w:top w:w="80" w:type="dxa"/>
              <w:left w:w="120" w:type="dxa"/>
              <w:bottom w:w="80" w:type="dxa"/>
              <w:right w:w="120" w:type="dxa"/>
            </w:tcMar>
          </w:tcPr>
          <w:p w14:paraId="3AD7028D" w14:textId="77777777" w:rsidR="0008457D" w:rsidRDefault="00000000">
            <w:pPr>
              <w:jc w:val="center"/>
            </w:pPr>
            <w:r>
              <w:rPr>
                <w:b/>
                <w:bCs/>
                <w:color w:val="FFFFFF"/>
                <w:sz w:val="20"/>
                <w:szCs w:val="20"/>
              </w:rPr>
              <w:t>Support</w:t>
            </w:r>
          </w:p>
        </w:tc>
      </w:tr>
      <w:tr w:rsidR="0008457D" w14:paraId="69CDD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6E9ADC7E" w14:textId="77777777" w:rsidR="0008457D" w:rsidRDefault="00000000">
            <w:r>
              <w:rPr>
                <w:sz w:val="20"/>
                <w:szCs w:val="20"/>
              </w:rPr>
              <w:t>Benign</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4609B3D3"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7D448EC6"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4A263C10" w14:textId="77777777" w:rsidR="0008457D" w:rsidRDefault="00000000">
            <w:pPr>
              <w:jc w:val="center"/>
            </w:pPr>
            <w:r>
              <w:rPr>
                <w:sz w:val="20"/>
                <w:szCs w:val="20"/>
              </w:rPr>
              <w:t>1.00</w:t>
            </w:r>
          </w:p>
        </w:tc>
        <w:tc>
          <w:tcPr>
            <w:tcW w:w="19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37DB0EA6" w14:textId="77777777" w:rsidR="0008457D" w:rsidRDefault="00000000">
            <w:pPr>
              <w:jc w:val="center"/>
            </w:pPr>
            <w:r>
              <w:rPr>
                <w:sz w:val="20"/>
                <w:szCs w:val="20"/>
              </w:rPr>
              <w:t>224,766</w:t>
            </w:r>
          </w:p>
        </w:tc>
      </w:tr>
      <w:tr w:rsidR="0008457D" w14:paraId="562B7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489A0" w14:textId="77777777" w:rsidR="0008457D" w:rsidRDefault="00000000">
            <w:r>
              <w:rPr>
                <w:sz w:val="20"/>
                <w:szCs w:val="20"/>
              </w:rPr>
              <w:t>DDOS attack-HOIC</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75FA"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AA9CC"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0D6DF" w14:textId="77777777" w:rsidR="0008457D" w:rsidRDefault="00000000">
            <w:pPr>
              <w:jc w:val="center"/>
            </w:pPr>
            <w:r>
              <w:rPr>
                <w:sz w:val="20"/>
                <w:szCs w:val="20"/>
              </w:rPr>
              <w:t>1.00</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FED32" w14:textId="77777777" w:rsidR="0008457D" w:rsidRDefault="00000000">
            <w:pPr>
              <w:jc w:val="center"/>
            </w:pPr>
            <w:r>
              <w:rPr>
                <w:sz w:val="20"/>
                <w:szCs w:val="20"/>
              </w:rPr>
              <w:t>32,750</w:t>
            </w:r>
          </w:p>
        </w:tc>
      </w:tr>
      <w:tr w:rsidR="0008457D" w14:paraId="4D6805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5D4A31B6" w14:textId="77777777" w:rsidR="0008457D" w:rsidRDefault="00000000">
            <w:r>
              <w:rPr>
                <w:sz w:val="20"/>
                <w:szCs w:val="20"/>
              </w:rPr>
              <w:t>DoS attacks-Hulk</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0261EF22"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021FA0EE"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126D7912" w14:textId="77777777" w:rsidR="0008457D" w:rsidRDefault="00000000">
            <w:pPr>
              <w:jc w:val="center"/>
            </w:pPr>
            <w:r>
              <w:rPr>
                <w:sz w:val="20"/>
                <w:szCs w:val="20"/>
              </w:rPr>
              <w:t>1.00</w:t>
            </w:r>
          </w:p>
        </w:tc>
        <w:tc>
          <w:tcPr>
            <w:tcW w:w="19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0CCA7144" w14:textId="77777777" w:rsidR="0008457D" w:rsidRDefault="00000000">
            <w:pPr>
              <w:jc w:val="center"/>
            </w:pPr>
            <w:r>
              <w:rPr>
                <w:sz w:val="20"/>
                <w:szCs w:val="20"/>
              </w:rPr>
              <w:t>5,109</w:t>
            </w:r>
          </w:p>
        </w:tc>
      </w:tr>
      <w:tr w:rsidR="0008457D" w14:paraId="3D279A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097EB" w14:textId="77777777" w:rsidR="0008457D" w:rsidRDefault="00000000">
            <w:r>
              <w:rPr>
                <w:sz w:val="20"/>
                <w:szCs w:val="20"/>
              </w:rPr>
              <w:t>DoS attacks-</w:t>
            </w:r>
            <w:proofErr w:type="spellStart"/>
            <w:r>
              <w:rPr>
                <w:sz w:val="20"/>
                <w:szCs w:val="20"/>
              </w:rPr>
              <w:t>SlowHTTPTest</w:t>
            </w:r>
            <w:proofErr w:type="spellEnd"/>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0D07C" w14:textId="77777777" w:rsidR="0008457D" w:rsidRDefault="00000000">
            <w:pPr>
              <w:jc w:val="center"/>
            </w:pPr>
            <w:r>
              <w:rPr>
                <w:sz w:val="20"/>
                <w:szCs w:val="20"/>
              </w:rPr>
              <w:t>0.53</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B1524" w14:textId="77777777" w:rsidR="0008457D" w:rsidRDefault="00000000">
            <w:pPr>
              <w:jc w:val="center"/>
            </w:pPr>
            <w:r>
              <w:rPr>
                <w:sz w:val="20"/>
                <w:szCs w:val="20"/>
              </w:rPr>
              <w:t>0.92</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6D5B9" w14:textId="77777777" w:rsidR="0008457D" w:rsidRDefault="00000000">
            <w:pPr>
              <w:jc w:val="center"/>
            </w:pPr>
            <w:r>
              <w:rPr>
                <w:sz w:val="20"/>
                <w:szCs w:val="20"/>
              </w:rPr>
              <w:t>0.67</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1DA2" w14:textId="77777777" w:rsidR="0008457D" w:rsidRDefault="00000000">
            <w:pPr>
              <w:jc w:val="center"/>
            </w:pPr>
            <w:r>
              <w:rPr>
                <w:sz w:val="20"/>
                <w:szCs w:val="20"/>
              </w:rPr>
              <w:t>27,978</w:t>
            </w:r>
          </w:p>
        </w:tc>
      </w:tr>
      <w:tr w:rsidR="0008457D" w14:paraId="7EFE4B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335B575B" w14:textId="77777777" w:rsidR="0008457D" w:rsidRDefault="00000000">
            <w:r>
              <w:rPr>
                <w:sz w:val="20"/>
                <w:szCs w:val="20"/>
              </w:rPr>
              <w:t>FTP-</w:t>
            </w:r>
            <w:proofErr w:type="spellStart"/>
            <w:r>
              <w:rPr>
                <w:sz w:val="20"/>
                <w:szCs w:val="20"/>
              </w:rPr>
              <w:t>BruteForce</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52331427" w14:textId="77777777" w:rsidR="0008457D" w:rsidRDefault="00000000">
            <w:pPr>
              <w:jc w:val="center"/>
            </w:pPr>
            <w:r>
              <w:rPr>
                <w:sz w:val="20"/>
                <w:szCs w:val="20"/>
              </w:rPr>
              <w:t>0.87</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0C98EAB2" w14:textId="77777777" w:rsidR="0008457D" w:rsidRDefault="00000000">
            <w:pPr>
              <w:jc w:val="center"/>
            </w:pPr>
            <w:r>
              <w:rPr>
                <w:sz w:val="20"/>
                <w:szCs w:val="20"/>
              </w:rPr>
              <w:t>0.41</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61706FED" w14:textId="77777777" w:rsidR="0008457D" w:rsidRDefault="00000000">
            <w:pPr>
              <w:jc w:val="center"/>
            </w:pPr>
            <w:r>
              <w:rPr>
                <w:sz w:val="20"/>
                <w:szCs w:val="20"/>
              </w:rPr>
              <w:t>0.56</w:t>
            </w:r>
          </w:p>
        </w:tc>
        <w:tc>
          <w:tcPr>
            <w:tcW w:w="19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3182B8F5" w14:textId="77777777" w:rsidR="0008457D" w:rsidRDefault="00000000">
            <w:pPr>
              <w:jc w:val="center"/>
            </w:pPr>
            <w:r>
              <w:rPr>
                <w:sz w:val="20"/>
                <w:szCs w:val="20"/>
              </w:rPr>
              <w:t>38,671</w:t>
            </w:r>
          </w:p>
        </w:tc>
      </w:tr>
      <w:tr w:rsidR="0008457D" w14:paraId="092217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0EB9C" w14:textId="77777777" w:rsidR="0008457D" w:rsidRDefault="00000000">
            <w:r>
              <w:rPr>
                <w:sz w:val="20"/>
                <w:szCs w:val="20"/>
              </w:rPr>
              <w:t>SSH-</w:t>
            </w:r>
            <w:proofErr w:type="spellStart"/>
            <w:r>
              <w:rPr>
                <w:sz w:val="20"/>
                <w:szCs w:val="20"/>
              </w:rPr>
              <w:t>Bruteforce</w:t>
            </w:r>
            <w:proofErr w:type="spellEnd"/>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BB5FB"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15730" w14:textId="77777777" w:rsidR="0008457D" w:rsidRDefault="00000000">
            <w:pPr>
              <w:jc w:val="center"/>
            </w:pPr>
            <w:r>
              <w:rPr>
                <w:sz w:val="20"/>
                <w:szCs w:val="20"/>
              </w:rPr>
              <w:t>1.00</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DA0E" w14:textId="77777777" w:rsidR="0008457D" w:rsidRDefault="00000000">
            <w:pPr>
              <w:jc w:val="center"/>
            </w:pPr>
            <w:r>
              <w:rPr>
                <w:sz w:val="20"/>
                <w:szCs w:val="20"/>
              </w:rPr>
              <w:t>1.00</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C0A40" w14:textId="77777777" w:rsidR="0008457D" w:rsidRDefault="00000000">
            <w:pPr>
              <w:jc w:val="center"/>
            </w:pPr>
            <w:r>
              <w:rPr>
                <w:sz w:val="20"/>
                <w:szCs w:val="20"/>
              </w:rPr>
              <w:t>37,517</w:t>
            </w:r>
          </w:p>
        </w:tc>
      </w:tr>
      <w:tr w:rsidR="0008457D" w14:paraId="36FE49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7BF842E0" w14:textId="77777777" w:rsidR="0008457D" w:rsidRDefault="00000000">
            <w:r>
              <w:rPr>
                <w:sz w:val="20"/>
                <w:szCs w:val="20"/>
              </w:rPr>
              <w:t>DDOS attack-LOIC-UDP</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7E2A940A" w14:textId="77777777" w:rsidR="0008457D" w:rsidRDefault="00000000">
            <w:pPr>
              <w:jc w:val="center"/>
            </w:pPr>
            <w:r>
              <w:rPr>
                <w:sz w:val="20"/>
                <w:szCs w:val="20"/>
              </w:rPr>
              <w:t>N/A</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427E4FD3" w14:textId="77777777" w:rsidR="0008457D" w:rsidRDefault="00000000">
            <w:pPr>
              <w:jc w:val="center"/>
            </w:pPr>
            <w:r>
              <w:rPr>
                <w:sz w:val="20"/>
                <w:szCs w:val="20"/>
              </w:rPr>
              <w:t>N/A</w:t>
            </w:r>
          </w:p>
        </w:tc>
        <w:tc>
          <w:tcPr>
            <w:tcW w:w="15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02C925CD" w14:textId="77777777" w:rsidR="0008457D" w:rsidRDefault="00000000">
            <w:pPr>
              <w:jc w:val="center"/>
            </w:pPr>
            <w:r>
              <w:rPr>
                <w:sz w:val="20"/>
                <w:szCs w:val="20"/>
              </w:rPr>
              <w:t>N/A</w:t>
            </w:r>
          </w:p>
        </w:tc>
        <w:tc>
          <w:tcPr>
            <w:tcW w:w="1940" w:type="dxa"/>
            <w:tcBorders>
              <w:top w:val="single" w:sz="1" w:space="0" w:color="CCCCCC"/>
              <w:left w:val="single" w:sz="1" w:space="0" w:color="CCCCCC"/>
              <w:bottom w:val="single" w:sz="1" w:space="0" w:color="CCCCCC"/>
              <w:right w:val="single" w:sz="1" w:space="0" w:color="CCCCCC"/>
            </w:tcBorders>
            <w:shd w:val="clear" w:color="auto" w:fill="FEF0E7"/>
            <w:tcMar>
              <w:top w:w="80" w:type="dxa"/>
              <w:left w:w="120" w:type="dxa"/>
              <w:bottom w:w="80" w:type="dxa"/>
              <w:right w:w="120" w:type="dxa"/>
            </w:tcMar>
          </w:tcPr>
          <w:p w14:paraId="79BBDC45" w14:textId="77777777" w:rsidR="0008457D" w:rsidRDefault="00000000">
            <w:pPr>
              <w:jc w:val="center"/>
            </w:pPr>
            <w:r>
              <w:rPr>
                <w:sz w:val="20"/>
                <w:szCs w:val="20"/>
              </w:rPr>
              <w:t>0</w:t>
            </w:r>
          </w:p>
        </w:tc>
      </w:tr>
      <w:tr w:rsidR="0008457D" w14:paraId="631D72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7CCA7" w14:textId="77777777" w:rsidR="0008457D" w:rsidRDefault="00000000">
            <w:r>
              <w:rPr>
                <w:sz w:val="20"/>
                <w:szCs w:val="20"/>
              </w:rPr>
              <w:t>Accuracy (6 classes)</w:t>
            </w:r>
          </w:p>
        </w:tc>
        <w:tc>
          <w:tcPr>
            <w:tcW w:w="1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30AD1" w14:textId="77777777" w:rsidR="0008457D" w:rsidRDefault="0008457D">
            <w:pPr>
              <w:jc w:val="center"/>
            </w:pPr>
          </w:p>
        </w:tc>
        <w:tc>
          <w:tcPr>
            <w:tcW w:w="1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2E032" w14:textId="77777777" w:rsidR="0008457D" w:rsidRDefault="0008457D">
            <w:pPr>
              <w:jc w:val="center"/>
            </w:pPr>
          </w:p>
        </w:tc>
        <w:tc>
          <w:tcPr>
            <w:tcW w:w="1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FCA0F" w14:textId="77777777" w:rsidR="0008457D" w:rsidRDefault="00000000">
            <w:pPr>
              <w:jc w:val="center"/>
            </w:pPr>
            <w:r>
              <w:rPr>
                <w:b/>
                <w:bCs/>
                <w:sz w:val="20"/>
                <w:szCs w:val="20"/>
              </w:rPr>
              <w:t>0.93</w:t>
            </w:r>
          </w:p>
        </w:tc>
        <w:tc>
          <w:tcPr>
            <w:tcW w:w="1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790DE" w14:textId="77777777" w:rsidR="0008457D" w:rsidRDefault="00000000">
            <w:pPr>
              <w:jc w:val="center"/>
            </w:pPr>
            <w:r>
              <w:rPr>
                <w:sz w:val="20"/>
                <w:szCs w:val="20"/>
              </w:rPr>
              <w:t>366,791</w:t>
            </w:r>
          </w:p>
        </w:tc>
      </w:tr>
    </w:tbl>
    <w:p w14:paraId="7BB71C7C" w14:textId="77777777" w:rsidR="0008457D" w:rsidRDefault="0008457D">
      <w:pPr>
        <w:spacing w:after="120"/>
      </w:pPr>
    </w:p>
    <w:p w14:paraId="3ACCAE71" w14:textId="5969BE54" w:rsidR="0008457D" w:rsidRDefault="00000000">
      <w:pPr>
        <w:spacing w:after="160"/>
      </w:pPr>
      <w:r>
        <w:t>The DNN got 0.93 accuracy overall. Most classes were classified perfectly. The two problem classes were DoS attacks-</w:t>
      </w:r>
      <w:proofErr w:type="spellStart"/>
      <w:r>
        <w:t>SlowHTTPTest</w:t>
      </w:r>
      <w:proofErr w:type="spellEnd"/>
      <w:r>
        <w:t xml:space="preserve"> and FTP-</w:t>
      </w:r>
      <w:proofErr w:type="spellStart"/>
      <w:r>
        <w:t>BruteForce</w:t>
      </w:r>
      <w:proofErr w:type="spellEnd"/>
      <w:r>
        <w:t>. Looking at the confusion matrix, 22,655 FTP-</w:t>
      </w:r>
      <w:proofErr w:type="spellStart"/>
      <w:r>
        <w:t>BruteForce</w:t>
      </w:r>
      <w:proofErr w:type="spellEnd"/>
      <w:r>
        <w:t xml:space="preserve"> samples were predicted as </w:t>
      </w:r>
      <w:proofErr w:type="spellStart"/>
      <w:r>
        <w:t>SlowHTTPTest</w:t>
      </w:r>
      <w:proofErr w:type="spellEnd"/>
      <w:r>
        <w:t xml:space="preserve">. </w:t>
      </w:r>
      <w:proofErr w:type="gramStart"/>
      <w:r>
        <w:t>Both of these</w:t>
      </w:r>
      <w:proofErr w:type="gramEnd"/>
      <w:r>
        <w:t xml:space="preserve"> attack types have similar flow </w:t>
      </w:r>
      <w:proofErr w:type="gramStart"/>
      <w:r>
        <w:t>patterns</w:t>
      </w:r>
      <w:proofErr w:type="gramEnd"/>
      <w:r>
        <w:t xml:space="preserve"> so the model had trouble telling them apart.</w:t>
      </w:r>
    </w:p>
    <w:p w14:paraId="594D0662" w14:textId="77777777" w:rsidR="0008457D" w:rsidRDefault="00000000">
      <w:r>
        <w:br w:type="page"/>
      </w:r>
    </w:p>
    <w:p w14:paraId="7AFAB590" w14:textId="77777777" w:rsidR="0008457D" w:rsidRDefault="00000000">
      <w:pPr>
        <w:pStyle w:val="Heading1"/>
      </w:pPr>
      <w:r>
        <w:lastRenderedPageBreak/>
        <w:t>4. DNN Hyperparameters</w:t>
      </w:r>
    </w:p>
    <w:p w14:paraId="7F145EF4" w14:textId="77777777" w:rsidR="0008457D" w:rsidRDefault="000845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8457D" w14:paraId="6E06CA7C" w14:textId="77777777">
        <w:tblPrEx>
          <w:tblCellMar>
            <w:top w:w="0" w:type="dxa"/>
            <w:bottom w:w="0" w:type="dxa"/>
          </w:tblCellMar>
        </w:tblPrEx>
        <w:tc>
          <w:tcPr>
            <w:tcW w:w="3200" w:type="dxa"/>
            <w:tcBorders>
              <w:top w:val="single" w:sz="1" w:space="0" w:color="2E74B5"/>
              <w:left w:val="single" w:sz="1" w:space="0" w:color="2E74B5"/>
              <w:bottom w:val="single" w:sz="1" w:space="0" w:color="2E74B5"/>
              <w:right w:val="single" w:sz="1" w:space="0" w:color="2E74B5"/>
            </w:tcBorders>
            <w:shd w:val="clear" w:color="auto" w:fill="404040"/>
            <w:tcMar>
              <w:top w:w="80" w:type="dxa"/>
              <w:left w:w="120" w:type="dxa"/>
              <w:bottom w:w="80" w:type="dxa"/>
              <w:right w:w="120" w:type="dxa"/>
            </w:tcMar>
          </w:tcPr>
          <w:p w14:paraId="4B8BAA68" w14:textId="77777777" w:rsidR="0008457D" w:rsidRDefault="00000000">
            <w:pPr>
              <w:jc w:val="center"/>
            </w:pPr>
            <w:r>
              <w:rPr>
                <w:b/>
                <w:bCs/>
                <w:color w:val="FFFFFF"/>
                <w:sz w:val="20"/>
                <w:szCs w:val="20"/>
              </w:rPr>
              <w:t>Hyperparameter</w:t>
            </w:r>
          </w:p>
        </w:tc>
        <w:tc>
          <w:tcPr>
            <w:tcW w:w="6160" w:type="dxa"/>
            <w:tcBorders>
              <w:top w:val="single" w:sz="1" w:space="0" w:color="2E74B5"/>
              <w:left w:val="single" w:sz="1" w:space="0" w:color="2E74B5"/>
              <w:bottom w:val="single" w:sz="1" w:space="0" w:color="2E74B5"/>
              <w:right w:val="single" w:sz="1" w:space="0" w:color="2E74B5"/>
            </w:tcBorders>
            <w:shd w:val="clear" w:color="auto" w:fill="404040"/>
            <w:tcMar>
              <w:top w:w="80" w:type="dxa"/>
              <w:left w:w="120" w:type="dxa"/>
              <w:bottom w:w="80" w:type="dxa"/>
              <w:right w:w="120" w:type="dxa"/>
            </w:tcMar>
          </w:tcPr>
          <w:p w14:paraId="481523AF" w14:textId="77777777" w:rsidR="0008457D" w:rsidRDefault="00000000">
            <w:pPr>
              <w:jc w:val="center"/>
            </w:pPr>
            <w:r>
              <w:rPr>
                <w:b/>
                <w:bCs/>
                <w:color w:val="FFFFFF"/>
                <w:sz w:val="20"/>
                <w:szCs w:val="20"/>
              </w:rPr>
              <w:t>Value</w:t>
            </w:r>
          </w:p>
        </w:tc>
      </w:tr>
      <w:tr w:rsidR="0008457D" w14:paraId="1B1F2F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2F60E" w14:textId="77777777" w:rsidR="0008457D" w:rsidRDefault="00000000">
            <w:r>
              <w:rPr>
                <w:sz w:val="20"/>
                <w:szCs w:val="20"/>
              </w:rPr>
              <w:t>Input Dimension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62611" w14:textId="77777777" w:rsidR="0008457D" w:rsidRDefault="00000000">
            <w:r>
              <w:rPr>
                <w:sz w:val="20"/>
                <w:szCs w:val="20"/>
              </w:rPr>
              <w:t>Determined after preprocessing (zero-variance columns removed)</w:t>
            </w:r>
          </w:p>
        </w:tc>
      </w:tr>
      <w:tr w:rsidR="0008457D" w14:paraId="11BA84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77680" w14:textId="77777777" w:rsidR="0008457D" w:rsidRDefault="00000000">
            <w:r>
              <w:rPr>
                <w:sz w:val="20"/>
                <w:szCs w:val="20"/>
              </w:rPr>
              <w:t>Hidden Layer 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9C440" w14:textId="77777777" w:rsidR="0008457D" w:rsidRDefault="00000000">
            <w:r>
              <w:rPr>
                <w:sz w:val="20"/>
                <w:szCs w:val="20"/>
              </w:rPr>
              <w:t>128 neurons</w:t>
            </w:r>
          </w:p>
        </w:tc>
      </w:tr>
      <w:tr w:rsidR="0008457D" w14:paraId="7CA374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B6DEF" w14:textId="77777777" w:rsidR="0008457D" w:rsidRDefault="00000000">
            <w:r>
              <w:rPr>
                <w:sz w:val="20"/>
                <w:szCs w:val="20"/>
              </w:rPr>
              <w:t>Hidden Layer 2</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534B3" w14:textId="77777777" w:rsidR="0008457D" w:rsidRDefault="00000000">
            <w:r>
              <w:rPr>
                <w:sz w:val="20"/>
                <w:szCs w:val="20"/>
              </w:rPr>
              <w:t>64 neurons</w:t>
            </w:r>
          </w:p>
        </w:tc>
      </w:tr>
      <w:tr w:rsidR="0008457D" w14:paraId="71A6D2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F57BA" w14:textId="77777777" w:rsidR="0008457D" w:rsidRDefault="00000000">
            <w:r>
              <w:rPr>
                <w:sz w:val="20"/>
                <w:szCs w:val="20"/>
              </w:rPr>
              <w:t>Output Layer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52EF2" w14:textId="77777777" w:rsidR="0008457D" w:rsidRDefault="00000000">
            <w:r>
              <w:rPr>
                <w:sz w:val="20"/>
                <w:szCs w:val="20"/>
              </w:rPr>
              <w:t>6 neurons (LOIC-UDP removed during preprocessing)</w:t>
            </w:r>
          </w:p>
        </w:tc>
      </w:tr>
      <w:tr w:rsidR="0008457D" w14:paraId="3FE2B2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586FC" w14:textId="77777777" w:rsidR="0008457D" w:rsidRDefault="00000000">
            <w:r>
              <w:rPr>
                <w:sz w:val="20"/>
                <w:szCs w:val="20"/>
              </w:rPr>
              <w:t>Activation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84458" w14:textId="77777777" w:rsidR="0008457D" w:rsidRDefault="00000000">
            <w:proofErr w:type="spellStart"/>
            <w:r>
              <w:rPr>
                <w:sz w:val="20"/>
                <w:szCs w:val="20"/>
              </w:rPr>
              <w:t>ReLU</w:t>
            </w:r>
            <w:proofErr w:type="spellEnd"/>
            <w:r>
              <w:rPr>
                <w:sz w:val="20"/>
                <w:szCs w:val="20"/>
              </w:rPr>
              <w:t xml:space="preserve"> after each hidden layer</w:t>
            </w:r>
          </w:p>
        </w:tc>
      </w:tr>
      <w:tr w:rsidR="0008457D" w14:paraId="7AAF9A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F2E1" w14:textId="77777777" w:rsidR="0008457D" w:rsidRDefault="00000000">
            <w:r>
              <w:rPr>
                <w:sz w:val="20"/>
                <w:szCs w:val="20"/>
              </w:rPr>
              <w:t>Dropout Rate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F9979" w14:textId="77777777" w:rsidR="0008457D" w:rsidRDefault="00000000">
            <w:r>
              <w:rPr>
                <w:sz w:val="20"/>
                <w:szCs w:val="20"/>
              </w:rPr>
              <w:t>0.3</w:t>
            </w:r>
          </w:p>
        </w:tc>
      </w:tr>
      <w:tr w:rsidR="0008457D" w14:paraId="0D6ECA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9A232" w14:textId="77777777" w:rsidR="0008457D" w:rsidRDefault="00000000">
            <w:r>
              <w:rPr>
                <w:sz w:val="20"/>
                <w:szCs w:val="20"/>
              </w:rPr>
              <w:t>Loss Function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01A53" w14:textId="77777777" w:rsidR="0008457D" w:rsidRDefault="00000000">
            <w:proofErr w:type="spellStart"/>
            <w:r>
              <w:rPr>
                <w:sz w:val="20"/>
                <w:szCs w:val="20"/>
              </w:rPr>
              <w:t>CrossEntropyLoss</w:t>
            </w:r>
            <w:proofErr w:type="spellEnd"/>
            <w:r>
              <w:rPr>
                <w:sz w:val="20"/>
                <w:szCs w:val="20"/>
              </w:rPr>
              <w:t xml:space="preserve"> with balanced class weights</w:t>
            </w:r>
          </w:p>
        </w:tc>
      </w:tr>
      <w:tr w:rsidR="0008457D" w14:paraId="06E1AF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AD735" w14:textId="77777777" w:rsidR="0008457D" w:rsidRDefault="00000000">
            <w:r>
              <w:rPr>
                <w:sz w:val="20"/>
                <w:szCs w:val="20"/>
              </w:rPr>
              <w:t>Optimizer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EFD8C" w14:textId="77777777" w:rsidR="0008457D" w:rsidRDefault="00000000">
            <w:r>
              <w:rPr>
                <w:sz w:val="20"/>
                <w:szCs w:val="20"/>
              </w:rPr>
              <w:t>Adam</w:t>
            </w:r>
          </w:p>
        </w:tc>
      </w:tr>
      <w:tr w:rsidR="0008457D" w14:paraId="347922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6657F" w14:textId="77777777" w:rsidR="0008457D" w:rsidRDefault="00000000">
            <w:r>
              <w:rPr>
                <w:sz w:val="20"/>
                <w:szCs w:val="20"/>
              </w:rPr>
              <w:t>Learning Rate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08989" w14:textId="77777777" w:rsidR="0008457D" w:rsidRDefault="00000000">
            <w:r>
              <w:rPr>
                <w:sz w:val="20"/>
                <w:szCs w:val="20"/>
              </w:rPr>
              <w:t>0.001</w:t>
            </w:r>
          </w:p>
        </w:tc>
      </w:tr>
      <w:tr w:rsidR="0008457D" w14:paraId="7D14E2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866F1" w14:textId="77777777" w:rsidR="0008457D" w:rsidRDefault="00000000">
            <w:r>
              <w:rPr>
                <w:sz w:val="20"/>
                <w:szCs w:val="20"/>
              </w:rPr>
              <w:t>Epochs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1F0EF" w14:textId="77777777" w:rsidR="0008457D" w:rsidRDefault="00000000">
            <w:r>
              <w:rPr>
                <w:sz w:val="20"/>
                <w:szCs w:val="20"/>
              </w:rPr>
              <w:t>50</w:t>
            </w:r>
          </w:p>
        </w:tc>
      </w:tr>
      <w:tr w:rsidR="0008457D" w14:paraId="14F045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AB03E" w14:textId="77777777" w:rsidR="0008457D" w:rsidRDefault="00000000">
            <w:r>
              <w:rPr>
                <w:sz w:val="20"/>
                <w:szCs w:val="20"/>
              </w:rPr>
              <w:t>Batch Size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7EF32" w14:textId="77777777" w:rsidR="0008457D" w:rsidRDefault="00000000">
            <w:r>
              <w:rPr>
                <w:sz w:val="20"/>
                <w:szCs w:val="20"/>
              </w:rPr>
              <w:t>512</w:t>
            </w:r>
          </w:p>
        </w:tc>
      </w:tr>
      <w:tr w:rsidR="0008457D" w14:paraId="711D12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091F" w14:textId="77777777" w:rsidR="0008457D" w:rsidRDefault="00000000">
            <w:r>
              <w:rPr>
                <w:sz w:val="20"/>
                <w:szCs w:val="20"/>
              </w:rPr>
              <w:t>Train/Test Split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9E4D9" w14:textId="77777777" w:rsidR="0008457D" w:rsidRDefault="00000000">
            <w:r>
              <w:rPr>
                <w:sz w:val="20"/>
                <w:szCs w:val="20"/>
              </w:rPr>
              <w:t>80/20 stratified</w:t>
            </w:r>
          </w:p>
        </w:tc>
      </w:tr>
    </w:tbl>
    <w:p w14:paraId="035F7983" w14:textId="77777777" w:rsidR="0008457D" w:rsidRDefault="0008457D">
      <w:pPr>
        <w:spacing w:after="120"/>
      </w:pPr>
    </w:p>
    <w:p w14:paraId="00C548DF" w14:textId="77777777" w:rsidR="0008457D" w:rsidRDefault="00000000">
      <w:pPr>
        <w:spacing w:after="160"/>
      </w:pPr>
      <w:r>
        <w:t xml:space="preserve">One thing worth noting is that the validation loss started increasing around epoch 30 while the training loss stayed flat, which is a sign of overfitting. The best point was around epoch 25. Adding early stopping would have improved the </w:t>
      </w:r>
      <w:proofErr w:type="gramStart"/>
      <w:r>
        <w:t>final results</w:t>
      </w:r>
      <w:proofErr w:type="gramEnd"/>
      <w:r>
        <w:t>.</w:t>
      </w:r>
    </w:p>
    <w:p w14:paraId="2B8941EB" w14:textId="77777777" w:rsidR="0008457D" w:rsidRDefault="00000000">
      <w:pPr>
        <w:pStyle w:val="Heading1"/>
      </w:pPr>
      <w:r>
        <w:t>5. Class Imbalance Effect on DNN Performance</w:t>
      </w:r>
    </w:p>
    <w:p w14:paraId="1F22FE31" w14:textId="4803EB61" w:rsidR="0008457D" w:rsidRDefault="00000000">
      <w:pPr>
        <w:spacing w:after="160"/>
      </w:pPr>
      <w:r>
        <w:t xml:space="preserve">DDOS attack-LOIC-UDP was only 0.05% of the original dataset, which is around 1,500 samples. After the preprocessing steps (replacing -1 values and dropping </w:t>
      </w:r>
      <w:proofErr w:type="spellStart"/>
      <w:r>
        <w:t>NaN</w:t>
      </w:r>
      <w:proofErr w:type="spellEnd"/>
      <w:r>
        <w:t xml:space="preserve"> rows), </w:t>
      </w:r>
      <w:proofErr w:type="gramStart"/>
      <w:r>
        <w:t>all of</w:t>
      </w:r>
      <w:proofErr w:type="gramEnd"/>
      <w:r>
        <w:t xml:space="preserve"> those samples were removed. The class never appeared in the training or test set, so the model never learned it. This shows that aggressive data cleaning can accidentally remove minority classes entirely.</w:t>
      </w:r>
      <w:r w:rsidR="002E11DD">
        <w:t xml:space="preserve"> </w:t>
      </w:r>
      <w:r>
        <w:t xml:space="preserve">For the classes that did survive, class weighting was used in the loss function to help the model pay more attention to rarer classes. This worked well for classes like DoS </w:t>
      </w:r>
      <w:proofErr w:type="gramStart"/>
      <w:r>
        <w:t>attacks</w:t>
      </w:r>
      <w:proofErr w:type="gramEnd"/>
      <w:r>
        <w:t xml:space="preserve">-Hulk which had far fewer samples than Benign. The remaining confusion between </w:t>
      </w:r>
      <w:proofErr w:type="spellStart"/>
      <w:r>
        <w:t>SlowHTTPTest</w:t>
      </w:r>
      <w:proofErr w:type="spellEnd"/>
      <w:r>
        <w:t xml:space="preserve"> and FTP-</w:t>
      </w:r>
      <w:proofErr w:type="spellStart"/>
      <w:r>
        <w:t>BruteForce</w:t>
      </w:r>
      <w:proofErr w:type="spellEnd"/>
      <w:r>
        <w:t xml:space="preserve"> was not a class imbalance issue but a feature overlap issue.</w:t>
      </w:r>
    </w:p>
    <w:p w14:paraId="1C7E63C9" w14:textId="77777777" w:rsidR="0008457D" w:rsidRDefault="00000000">
      <w:pPr>
        <w:pStyle w:val="Heading1"/>
      </w:pPr>
      <w:r>
        <w:t>6. AI Discussion and Verification</w:t>
      </w:r>
    </w:p>
    <w:p w14:paraId="37C6E286" w14:textId="77777777" w:rsidR="0008457D" w:rsidRDefault="00000000">
      <w:pPr>
        <w:spacing w:after="160"/>
      </w:pPr>
      <w:r>
        <w:t xml:space="preserve">AI tools were used to help write parts of the code, especially the </w:t>
      </w:r>
      <w:proofErr w:type="spellStart"/>
      <w:r>
        <w:t>PyTorch</w:t>
      </w:r>
      <w:proofErr w:type="spellEnd"/>
      <w:r>
        <w:t xml:space="preserve"> training loop and </w:t>
      </w:r>
      <w:proofErr w:type="spellStart"/>
      <w:r>
        <w:t>DataLoader</w:t>
      </w:r>
      <w:proofErr w:type="spellEnd"/>
      <w:r>
        <w:t xml:space="preserve"> setup.</w:t>
      </w:r>
    </w:p>
    <w:p w14:paraId="63ECF39D" w14:textId="77777777" w:rsidR="0008457D" w:rsidRDefault="00000000">
      <w:pPr>
        <w:spacing w:after="160"/>
      </w:pPr>
      <w:r>
        <w:t>One case where I had to verify and correct the AI output was with the feature scaling step. The original code scaled the entire dataset before splitting it into train and test sets:</w:t>
      </w:r>
    </w:p>
    <w:p w14:paraId="144AAC13" w14:textId="77777777" w:rsidR="0008457D" w:rsidRDefault="0008457D">
      <w:pPr>
        <w:spacing w:after="120"/>
      </w:pPr>
    </w:p>
    <w:p w14:paraId="0FB806CF" w14:textId="77777777" w:rsidR="0008457D" w:rsidRDefault="00000000">
      <w:pPr>
        <w:spacing w:before="80" w:after="80"/>
      </w:pPr>
      <w:r>
        <w:rPr>
          <w:rFonts w:ascii="Courier New" w:eastAsia="Courier New" w:hAnsi="Courier New" w:cs="Courier New"/>
          <w:color w:val="C00000"/>
          <w:sz w:val="20"/>
          <w:szCs w:val="20"/>
        </w:rPr>
        <w:lastRenderedPageBreak/>
        <w:t xml:space="preserve">scaler = </w:t>
      </w:r>
      <w:proofErr w:type="spellStart"/>
      <w:proofErr w:type="gramStart"/>
      <w:r>
        <w:rPr>
          <w:rFonts w:ascii="Courier New" w:eastAsia="Courier New" w:hAnsi="Courier New" w:cs="Courier New"/>
          <w:color w:val="C00000"/>
          <w:sz w:val="20"/>
          <w:szCs w:val="20"/>
        </w:rPr>
        <w:t>StandardScaler</w:t>
      </w:r>
      <w:proofErr w:type="spellEnd"/>
      <w:r>
        <w:rPr>
          <w:rFonts w:ascii="Courier New" w:eastAsia="Courier New" w:hAnsi="Courier New" w:cs="Courier New"/>
          <w:color w:val="C00000"/>
          <w:sz w:val="20"/>
          <w:szCs w:val="20"/>
        </w:rPr>
        <w:t>(</w:t>
      </w:r>
      <w:proofErr w:type="gramEnd"/>
      <w:r>
        <w:rPr>
          <w:rFonts w:ascii="Courier New" w:eastAsia="Courier New" w:hAnsi="Courier New" w:cs="Courier New"/>
          <w:color w:val="C00000"/>
          <w:sz w:val="20"/>
          <w:szCs w:val="20"/>
        </w:rPr>
        <w:t>)</w:t>
      </w:r>
    </w:p>
    <w:p w14:paraId="21E9E5A1" w14:textId="48B79167" w:rsidR="0008457D" w:rsidRDefault="00000000">
      <w:pPr>
        <w:spacing w:before="80" w:after="80"/>
      </w:pPr>
      <w:proofErr w:type="spellStart"/>
      <w:r>
        <w:rPr>
          <w:rFonts w:ascii="Courier New" w:eastAsia="Courier New" w:hAnsi="Courier New" w:cs="Courier New"/>
          <w:color w:val="C00000"/>
          <w:sz w:val="20"/>
          <w:szCs w:val="20"/>
        </w:rPr>
        <w:t>X_scaled</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scaler.fit_transform</w:t>
      </w:r>
      <w:proofErr w:type="spellEnd"/>
      <w:r>
        <w:rPr>
          <w:rFonts w:ascii="Courier New" w:eastAsia="Courier New" w:hAnsi="Courier New" w:cs="Courier New"/>
          <w:color w:val="C00000"/>
          <w:sz w:val="20"/>
          <w:szCs w:val="20"/>
        </w:rPr>
        <w:t xml:space="preserve">(X)   </w:t>
      </w:r>
    </w:p>
    <w:p w14:paraId="251B0E55" w14:textId="77777777" w:rsidR="0008457D" w:rsidRDefault="0008457D">
      <w:pPr>
        <w:spacing w:after="120"/>
      </w:pPr>
    </w:p>
    <w:p w14:paraId="1A01993D" w14:textId="77777777" w:rsidR="0008457D" w:rsidRDefault="00000000">
      <w:pPr>
        <w:spacing w:after="160"/>
      </w:pPr>
      <w:r>
        <w:t xml:space="preserve">This is a data leakage problem. The scaler learns statistics from the test set too, which means the model has seen information about the test data before evaluation. I corrected it by splitting first and then fitting the </w:t>
      </w:r>
      <w:proofErr w:type="gramStart"/>
      <w:r>
        <w:t>scaler</w:t>
      </w:r>
      <w:proofErr w:type="gramEnd"/>
      <w:r>
        <w:t xml:space="preserve"> only on the training set:</w:t>
      </w:r>
    </w:p>
    <w:p w14:paraId="4A608224" w14:textId="77777777" w:rsidR="0008457D" w:rsidRDefault="0008457D">
      <w:pPr>
        <w:spacing w:after="120"/>
      </w:pPr>
    </w:p>
    <w:p w14:paraId="736D75C4" w14:textId="77777777" w:rsidR="0008457D" w:rsidRDefault="00000000">
      <w:pPr>
        <w:spacing w:before="80" w:after="80"/>
      </w:pPr>
      <w:proofErr w:type="spellStart"/>
      <w:r>
        <w:rPr>
          <w:rFonts w:ascii="Courier New" w:eastAsia="Courier New" w:hAnsi="Courier New" w:cs="Courier New"/>
          <w:color w:val="375623"/>
          <w:sz w:val="20"/>
          <w:szCs w:val="20"/>
        </w:rPr>
        <w:t>X_train</w:t>
      </w:r>
      <w:proofErr w:type="spellEnd"/>
      <w:r>
        <w:rPr>
          <w:rFonts w:ascii="Courier New" w:eastAsia="Courier New" w:hAnsi="Courier New" w:cs="Courier New"/>
          <w:color w:val="375623"/>
          <w:sz w:val="20"/>
          <w:szCs w:val="20"/>
        </w:rPr>
        <w:t xml:space="preserve">, </w:t>
      </w:r>
      <w:proofErr w:type="spellStart"/>
      <w:r>
        <w:rPr>
          <w:rFonts w:ascii="Courier New" w:eastAsia="Courier New" w:hAnsi="Courier New" w:cs="Courier New"/>
          <w:color w:val="375623"/>
          <w:sz w:val="20"/>
          <w:szCs w:val="20"/>
        </w:rPr>
        <w:t>X_test</w:t>
      </w:r>
      <w:proofErr w:type="spellEnd"/>
      <w:r>
        <w:rPr>
          <w:rFonts w:ascii="Courier New" w:eastAsia="Courier New" w:hAnsi="Courier New" w:cs="Courier New"/>
          <w:color w:val="375623"/>
          <w:sz w:val="20"/>
          <w:szCs w:val="20"/>
        </w:rPr>
        <w:t xml:space="preserve">, </w:t>
      </w:r>
      <w:proofErr w:type="spellStart"/>
      <w:r>
        <w:rPr>
          <w:rFonts w:ascii="Courier New" w:eastAsia="Courier New" w:hAnsi="Courier New" w:cs="Courier New"/>
          <w:color w:val="375623"/>
          <w:sz w:val="20"/>
          <w:szCs w:val="20"/>
        </w:rPr>
        <w:t>y_train</w:t>
      </w:r>
      <w:proofErr w:type="spellEnd"/>
      <w:r>
        <w:rPr>
          <w:rFonts w:ascii="Courier New" w:eastAsia="Courier New" w:hAnsi="Courier New" w:cs="Courier New"/>
          <w:color w:val="375623"/>
          <w:sz w:val="20"/>
          <w:szCs w:val="20"/>
        </w:rPr>
        <w:t xml:space="preserve">, </w:t>
      </w:r>
      <w:proofErr w:type="spellStart"/>
      <w:r>
        <w:rPr>
          <w:rFonts w:ascii="Courier New" w:eastAsia="Courier New" w:hAnsi="Courier New" w:cs="Courier New"/>
          <w:color w:val="375623"/>
          <w:sz w:val="20"/>
          <w:szCs w:val="20"/>
        </w:rPr>
        <w:t>y_test</w:t>
      </w:r>
      <w:proofErr w:type="spellEnd"/>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train_test_</w:t>
      </w:r>
      <w:proofErr w:type="gramStart"/>
      <w:r>
        <w:rPr>
          <w:rFonts w:ascii="Courier New" w:eastAsia="Courier New" w:hAnsi="Courier New" w:cs="Courier New"/>
          <w:color w:val="375623"/>
          <w:sz w:val="20"/>
          <w:szCs w:val="20"/>
        </w:rPr>
        <w:t>split</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X, y, ...)</w:t>
      </w:r>
    </w:p>
    <w:p w14:paraId="494BE679" w14:textId="77777777" w:rsidR="0008457D" w:rsidRDefault="00000000">
      <w:pPr>
        <w:spacing w:before="80" w:after="80"/>
      </w:pPr>
      <w:r>
        <w:rPr>
          <w:rFonts w:ascii="Courier New" w:eastAsia="Courier New" w:hAnsi="Courier New" w:cs="Courier New"/>
          <w:color w:val="375623"/>
          <w:sz w:val="20"/>
          <w:szCs w:val="20"/>
        </w:rPr>
        <w:t xml:space="preserve">scaler = </w:t>
      </w:r>
      <w:proofErr w:type="spellStart"/>
      <w:proofErr w:type="gramStart"/>
      <w:r>
        <w:rPr>
          <w:rFonts w:ascii="Courier New" w:eastAsia="Courier New" w:hAnsi="Courier New" w:cs="Courier New"/>
          <w:color w:val="375623"/>
          <w:sz w:val="20"/>
          <w:szCs w:val="20"/>
        </w:rPr>
        <w:t>StandardScaler</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w:t>
      </w:r>
    </w:p>
    <w:p w14:paraId="7FD59CF9" w14:textId="4552040B" w:rsidR="0008457D" w:rsidRDefault="00000000">
      <w:pPr>
        <w:spacing w:before="80" w:after="80"/>
      </w:pPr>
      <w:proofErr w:type="spellStart"/>
      <w:r>
        <w:rPr>
          <w:rFonts w:ascii="Courier New" w:eastAsia="Courier New" w:hAnsi="Courier New" w:cs="Courier New"/>
          <w:color w:val="375623"/>
          <w:sz w:val="20"/>
          <w:szCs w:val="20"/>
        </w:rPr>
        <w:t>X_train_scaled</w:t>
      </w:r>
      <w:proofErr w:type="spellEnd"/>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scaler.fit_transform</w:t>
      </w:r>
      <w:proofErr w:type="spell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X_train</w:t>
      </w:r>
      <w:proofErr w:type="spellEnd"/>
      <w:r>
        <w:rPr>
          <w:rFonts w:ascii="Courier New" w:eastAsia="Courier New" w:hAnsi="Courier New" w:cs="Courier New"/>
          <w:color w:val="375623"/>
          <w:sz w:val="20"/>
          <w:szCs w:val="20"/>
        </w:rPr>
        <w:t xml:space="preserve">)  </w:t>
      </w:r>
    </w:p>
    <w:p w14:paraId="40F407AD" w14:textId="7671FBD9" w:rsidR="0008457D" w:rsidRDefault="00000000">
      <w:pPr>
        <w:spacing w:before="80" w:after="80"/>
      </w:pPr>
      <w:proofErr w:type="spellStart"/>
      <w:r>
        <w:rPr>
          <w:rFonts w:ascii="Courier New" w:eastAsia="Courier New" w:hAnsi="Courier New" w:cs="Courier New"/>
          <w:color w:val="375623"/>
          <w:sz w:val="20"/>
          <w:szCs w:val="20"/>
        </w:rPr>
        <w:t>X_test_</w:t>
      </w:r>
      <w:proofErr w:type="gramStart"/>
      <w:r>
        <w:rPr>
          <w:rFonts w:ascii="Courier New" w:eastAsia="Courier New" w:hAnsi="Courier New" w:cs="Courier New"/>
          <w:color w:val="375623"/>
          <w:sz w:val="20"/>
          <w:szCs w:val="20"/>
        </w:rPr>
        <w:t>scaled</w:t>
      </w:r>
      <w:proofErr w:type="spellEnd"/>
      <w:r>
        <w:rPr>
          <w:rFonts w:ascii="Courier New" w:eastAsia="Courier New" w:hAnsi="Courier New" w:cs="Courier New"/>
          <w:color w:val="375623"/>
          <w:sz w:val="20"/>
          <w:szCs w:val="20"/>
        </w:rPr>
        <w:t xml:space="preserve">  =</w:t>
      </w:r>
      <w:proofErr w:type="gramEnd"/>
      <w:r>
        <w:rPr>
          <w:rFonts w:ascii="Courier New" w:eastAsia="Courier New" w:hAnsi="Courier New" w:cs="Courier New"/>
          <w:color w:val="375623"/>
          <w:sz w:val="20"/>
          <w:szCs w:val="20"/>
        </w:rPr>
        <w:t xml:space="preserve"> </w:t>
      </w:r>
      <w:proofErr w:type="spellStart"/>
      <w:proofErr w:type="gramStart"/>
      <w:r>
        <w:rPr>
          <w:rFonts w:ascii="Courier New" w:eastAsia="Courier New" w:hAnsi="Courier New" w:cs="Courier New"/>
          <w:color w:val="375623"/>
          <w:sz w:val="20"/>
          <w:szCs w:val="20"/>
        </w:rPr>
        <w:t>scaler.transform</w:t>
      </w:r>
      <w:proofErr w:type="spellEnd"/>
      <w:proofErr w:type="gram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X_</w:t>
      </w:r>
      <w:proofErr w:type="gramStart"/>
      <w:r>
        <w:rPr>
          <w:rFonts w:ascii="Courier New" w:eastAsia="Courier New" w:hAnsi="Courier New" w:cs="Courier New"/>
          <w:color w:val="375623"/>
          <w:sz w:val="20"/>
          <w:szCs w:val="20"/>
        </w:rPr>
        <w:t>test</w:t>
      </w:r>
      <w:proofErr w:type="spellEnd"/>
      <w:r>
        <w:rPr>
          <w:rFonts w:ascii="Courier New" w:eastAsia="Courier New" w:hAnsi="Courier New" w:cs="Courier New"/>
          <w:color w:val="375623"/>
          <w:sz w:val="20"/>
          <w:szCs w:val="20"/>
        </w:rPr>
        <w:t xml:space="preserve">)   </w:t>
      </w:r>
      <w:proofErr w:type="gramEnd"/>
      <w:r>
        <w:rPr>
          <w:rFonts w:ascii="Courier New" w:eastAsia="Courier New" w:hAnsi="Courier New" w:cs="Courier New"/>
          <w:color w:val="375623"/>
          <w:sz w:val="20"/>
          <w:szCs w:val="20"/>
        </w:rPr>
        <w:t xml:space="preserve">    </w:t>
      </w:r>
    </w:p>
    <w:sectPr w:rsidR="000845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5E30"/>
    <w:multiLevelType w:val="hybridMultilevel"/>
    <w:tmpl w:val="0D4805D0"/>
    <w:lvl w:ilvl="0" w:tplc="6130CDD2">
      <w:start w:val="1"/>
      <w:numFmt w:val="bullet"/>
      <w:lvlText w:val="●"/>
      <w:lvlJc w:val="left"/>
      <w:pPr>
        <w:ind w:left="720" w:hanging="360"/>
      </w:pPr>
    </w:lvl>
    <w:lvl w:ilvl="1" w:tplc="74A66504">
      <w:start w:val="1"/>
      <w:numFmt w:val="bullet"/>
      <w:lvlText w:val="○"/>
      <w:lvlJc w:val="left"/>
      <w:pPr>
        <w:ind w:left="1440" w:hanging="360"/>
      </w:pPr>
    </w:lvl>
    <w:lvl w:ilvl="2" w:tplc="E340B2C0">
      <w:start w:val="1"/>
      <w:numFmt w:val="bullet"/>
      <w:lvlText w:val="■"/>
      <w:lvlJc w:val="left"/>
      <w:pPr>
        <w:ind w:left="2160" w:hanging="360"/>
      </w:pPr>
    </w:lvl>
    <w:lvl w:ilvl="3" w:tplc="0FC2E6F6">
      <w:start w:val="1"/>
      <w:numFmt w:val="bullet"/>
      <w:lvlText w:val="●"/>
      <w:lvlJc w:val="left"/>
      <w:pPr>
        <w:ind w:left="2880" w:hanging="360"/>
      </w:pPr>
    </w:lvl>
    <w:lvl w:ilvl="4" w:tplc="17F204A2">
      <w:start w:val="1"/>
      <w:numFmt w:val="bullet"/>
      <w:lvlText w:val="○"/>
      <w:lvlJc w:val="left"/>
      <w:pPr>
        <w:ind w:left="3600" w:hanging="360"/>
      </w:pPr>
    </w:lvl>
    <w:lvl w:ilvl="5" w:tplc="F68CF256">
      <w:start w:val="1"/>
      <w:numFmt w:val="bullet"/>
      <w:lvlText w:val="■"/>
      <w:lvlJc w:val="left"/>
      <w:pPr>
        <w:ind w:left="4320" w:hanging="360"/>
      </w:pPr>
    </w:lvl>
    <w:lvl w:ilvl="6" w:tplc="98242EDA">
      <w:start w:val="1"/>
      <w:numFmt w:val="bullet"/>
      <w:lvlText w:val="●"/>
      <w:lvlJc w:val="left"/>
      <w:pPr>
        <w:ind w:left="5040" w:hanging="360"/>
      </w:pPr>
    </w:lvl>
    <w:lvl w:ilvl="7" w:tplc="E38E59D2">
      <w:start w:val="1"/>
      <w:numFmt w:val="bullet"/>
      <w:lvlText w:val="●"/>
      <w:lvlJc w:val="left"/>
      <w:pPr>
        <w:ind w:left="5760" w:hanging="360"/>
      </w:pPr>
    </w:lvl>
    <w:lvl w:ilvl="8" w:tplc="3EA8FDE2">
      <w:start w:val="1"/>
      <w:numFmt w:val="bullet"/>
      <w:lvlText w:val="●"/>
      <w:lvlJc w:val="left"/>
      <w:pPr>
        <w:ind w:left="6480" w:hanging="360"/>
      </w:pPr>
    </w:lvl>
  </w:abstractNum>
  <w:abstractNum w:abstractNumId="1" w15:restartNumberingAfterBreak="0">
    <w:nsid w:val="3F670C24"/>
    <w:multiLevelType w:val="hybridMultilevel"/>
    <w:tmpl w:val="D548A9BA"/>
    <w:lvl w:ilvl="0" w:tplc="CA1083BA">
      <w:start w:val="1"/>
      <w:numFmt w:val="bullet"/>
      <w:lvlText w:val="•"/>
      <w:lvlJc w:val="left"/>
      <w:pPr>
        <w:ind w:left="720" w:hanging="360"/>
      </w:pPr>
    </w:lvl>
    <w:lvl w:ilvl="1" w:tplc="F2BA5AE4">
      <w:numFmt w:val="decimal"/>
      <w:lvlText w:val=""/>
      <w:lvlJc w:val="left"/>
    </w:lvl>
    <w:lvl w:ilvl="2" w:tplc="6DE67454">
      <w:numFmt w:val="decimal"/>
      <w:lvlText w:val=""/>
      <w:lvlJc w:val="left"/>
    </w:lvl>
    <w:lvl w:ilvl="3" w:tplc="57DE6232">
      <w:numFmt w:val="decimal"/>
      <w:lvlText w:val=""/>
      <w:lvlJc w:val="left"/>
    </w:lvl>
    <w:lvl w:ilvl="4" w:tplc="A5A426B4">
      <w:numFmt w:val="decimal"/>
      <w:lvlText w:val=""/>
      <w:lvlJc w:val="left"/>
    </w:lvl>
    <w:lvl w:ilvl="5" w:tplc="1C44DC50">
      <w:numFmt w:val="decimal"/>
      <w:lvlText w:val=""/>
      <w:lvlJc w:val="left"/>
    </w:lvl>
    <w:lvl w:ilvl="6" w:tplc="A67670AC">
      <w:numFmt w:val="decimal"/>
      <w:lvlText w:val=""/>
      <w:lvlJc w:val="left"/>
    </w:lvl>
    <w:lvl w:ilvl="7" w:tplc="E160B6F6">
      <w:numFmt w:val="decimal"/>
      <w:lvlText w:val=""/>
      <w:lvlJc w:val="left"/>
    </w:lvl>
    <w:lvl w:ilvl="8" w:tplc="91CCE3B2">
      <w:numFmt w:val="decimal"/>
      <w:lvlText w:val=""/>
      <w:lvlJc w:val="left"/>
    </w:lvl>
  </w:abstractNum>
  <w:num w:numId="1" w16cid:durableId="137959212">
    <w:abstractNumId w:val="0"/>
    <w:lvlOverride w:ilvl="0">
      <w:startOverride w:val="1"/>
    </w:lvlOverride>
  </w:num>
  <w:num w:numId="2" w16cid:durableId="175464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57D"/>
    <w:rsid w:val="0008457D"/>
    <w:rsid w:val="00294FE6"/>
    <w:rsid w:val="002E1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9F0F"/>
  <w15:docId w15:val="{75CF3937-F9FD-469C-8913-767602F4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4B5"/>
      </w:pBdr>
      <w:spacing w:before="280" w:after="140"/>
      <w:outlineLvl w:val="0"/>
    </w:pPr>
    <w:rPr>
      <w:b/>
      <w:bCs/>
      <w:color w:val="2E74B5"/>
      <w:sz w:val="32"/>
      <w:szCs w:val="32"/>
    </w:rPr>
  </w:style>
  <w:style w:type="paragraph" w:styleId="Heading2">
    <w:name w:val="heading 2"/>
    <w:uiPriority w:val="9"/>
    <w:unhideWhenUsed/>
    <w:qFormat/>
    <w:pPr>
      <w:spacing w:before="200" w:after="100"/>
      <w:outlineLvl w:val="1"/>
    </w:pPr>
    <w:rPr>
      <w:b/>
      <w:bCs/>
      <w:color w:val="40404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Pranaav Ramesh Kumar</cp:lastModifiedBy>
  <cp:revision>2</cp:revision>
  <dcterms:created xsi:type="dcterms:W3CDTF">2026-04-20T03:30:00Z</dcterms:created>
  <dcterms:modified xsi:type="dcterms:W3CDTF">2026-04-20T03:30:00Z</dcterms:modified>
</cp:coreProperties>
</file>