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0895" w14:textId="3F8698AF" w:rsidR="00EE7E52" w:rsidRDefault="00F53177" w:rsidP="00F53177">
      <w:pPr>
        <w:jc w:val="center"/>
      </w:pPr>
      <w:r>
        <w:t>Position Property</w:t>
      </w:r>
    </w:p>
    <w:p w14:paraId="299C3BC1" w14:textId="77777777" w:rsidR="00BE48E1" w:rsidRDefault="00BE48E1" w:rsidP="00F53177">
      <w:pPr>
        <w:jc w:val="center"/>
      </w:pPr>
    </w:p>
    <w:p w14:paraId="06C469C3" w14:textId="69AD2E35" w:rsidR="00F53177" w:rsidRDefault="00F53177" w:rsidP="00F53177">
      <w:r>
        <w:t xml:space="preserve">1.Static          </w:t>
      </w:r>
      <w:proofErr w:type="gramStart"/>
      <w:r>
        <w:t>2.Relative</w:t>
      </w:r>
      <w:proofErr w:type="gramEnd"/>
      <w:r>
        <w:t xml:space="preserve">          3.Absolute          4.Fixed          5.Sticky</w:t>
      </w:r>
    </w:p>
    <w:p w14:paraId="33D291F4" w14:textId="30360A4B" w:rsidR="00BE48E1" w:rsidRDefault="00BE48E1" w:rsidP="00F53177"/>
    <w:p w14:paraId="1EEDA805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380B0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CB49C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981E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171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div.static</w:t>
      </w:r>
      <w:proofErr w:type="spellEnd"/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68CAAA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3B67E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#73AD21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CFEB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F40DD7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3D1D6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5EBB1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F9CD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7014FA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position: static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1C238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E49A8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 element with position: static; is not positioned in any special way; it is always positioned according to the normal flow of the page: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867F7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89101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"static"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A7C39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div element has position: static;</w:t>
      </w:r>
    </w:p>
    <w:p w14:paraId="6DBC6FF2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F7D90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20F7D2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00C87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5B21E" w14:textId="277D7DB2" w:rsidR="00BE48E1" w:rsidRDefault="00BE48E1" w:rsidP="00F53177"/>
    <w:p w14:paraId="144BE9D0" w14:textId="3C6C7564" w:rsidR="00D17155" w:rsidRDefault="00D17155" w:rsidP="00F53177">
      <w:r w:rsidRPr="00D17155">
        <w:drawing>
          <wp:inline distT="0" distB="0" distL="0" distR="0" wp14:anchorId="1AB7946D" wp14:editId="43AAD5DA">
            <wp:extent cx="5731510" cy="113157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04317" w14:textId="617A80F3" w:rsidR="00D17155" w:rsidRDefault="00D17155" w:rsidP="00F53177"/>
    <w:p w14:paraId="0E96844C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E1ABF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4E1A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0F24C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171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div.relative</w:t>
      </w:r>
      <w:proofErr w:type="spellEnd"/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C1D68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A109C8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00FFD1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#73AD21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2DDAE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DF0D2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7E90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2BDC7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76324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6352FE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position: relative;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397F0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98BED5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 element with position: relative; is positioned relative to its normal position: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DD9C0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F79BEC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"relative"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5B2A2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div element has position: relative;</w:t>
      </w:r>
    </w:p>
    <w:p w14:paraId="1842BB1C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0D4DF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C35597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74EE2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1E1F0" w14:textId="325A0374" w:rsidR="00D17155" w:rsidRDefault="00D17155" w:rsidP="00F53177"/>
    <w:p w14:paraId="42433A54" w14:textId="0BABE4D7" w:rsidR="00D17155" w:rsidRDefault="00D17155" w:rsidP="00F53177">
      <w:r w:rsidRPr="00D17155">
        <w:drawing>
          <wp:inline distT="0" distB="0" distL="0" distR="0" wp14:anchorId="1CD218D4" wp14:editId="65959183">
            <wp:extent cx="5731510" cy="3223895"/>
            <wp:effectExtent l="76200" t="76200" r="13589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E7784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BEE19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A2B8A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55401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171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div.fixed</w:t>
      </w:r>
      <w:proofErr w:type="spellEnd"/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C48268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CB93AB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ECD054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0102C2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37097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7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#73AD21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933FD4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0472DF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79A19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F76B2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93453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792DB0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position: fixed;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ABB77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5687E4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 element with position: fixed; is positioned relative to the viewport, which means it always stays in the same place even if the page is scrolled: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8107E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8D835F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"fixed"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5A5EF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div element has position: fixed;</w:t>
      </w:r>
    </w:p>
    <w:p w14:paraId="4FEB942B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0275D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12EA48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2C1A4" w14:textId="77777777" w:rsidR="00D17155" w:rsidRPr="00D17155" w:rsidRDefault="00D17155" w:rsidP="00D1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7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7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6D310" w14:textId="4EBBA996" w:rsidR="00D17155" w:rsidRDefault="00D17155" w:rsidP="00F53177"/>
    <w:p w14:paraId="1065C6D2" w14:textId="4841B122" w:rsidR="00D17155" w:rsidRDefault="00D17155" w:rsidP="00F53177">
      <w:r w:rsidRPr="00D17155">
        <w:drawing>
          <wp:inline distT="0" distB="0" distL="0" distR="0" wp14:anchorId="2FC710C1" wp14:editId="27F23B41">
            <wp:extent cx="5731510" cy="3223895"/>
            <wp:effectExtent l="76200" t="76200" r="13589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5396C" w14:textId="63E8B66E" w:rsidR="000B5096" w:rsidRDefault="000B5096" w:rsidP="00F53177"/>
    <w:p w14:paraId="0D5B3A09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CE19CC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09F99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7670F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B50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div.relative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F95FF3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2BB47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377001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D0AEB5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#73AD21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B0F27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21103E4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​</w:t>
      </w:r>
    </w:p>
    <w:p w14:paraId="21CF0890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B50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div.absolute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8841C6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500B04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37A3C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52B49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CA610A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F9AE73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#73AD21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A64840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2E63E5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AF4DA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0180E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7CF43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​</w:t>
      </w:r>
    </w:p>
    <w:p w14:paraId="7897390B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position: absolute;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45700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​</w:t>
      </w:r>
    </w:p>
    <w:p w14:paraId="763A8C83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An element with position: absolute; is positioned relative to the nearest positioned ancestor (instead of positioned relative to the viewport, like </w:t>
      </w:r>
      <w:proofErr w:type="gram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fixed):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D84E9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​</w:t>
      </w:r>
    </w:p>
    <w:p w14:paraId="5050BA48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"relative"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div element has position: relative;</w:t>
      </w:r>
    </w:p>
    <w:p w14:paraId="44073B9D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"absolute"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div element has position: absolute;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6DF9B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D3AE4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​</w:t>
      </w:r>
    </w:p>
    <w:p w14:paraId="390900CA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0158F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B7DC3" w14:textId="4BF7D010" w:rsidR="000B5096" w:rsidRDefault="000B5096" w:rsidP="00F53177"/>
    <w:p w14:paraId="7CF5C9BB" w14:textId="31CC2BD4" w:rsidR="000B5096" w:rsidRDefault="000B5096" w:rsidP="00F53177">
      <w:r w:rsidRPr="000B5096">
        <w:drawing>
          <wp:inline distT="0" distB="0" distL="0" distR="0" wp14:anchorId="332D34BD" wp14:editId="7F29DF1C">
            <wp:extent cx="5731510" cy="2409190"/>
            <wp:effectExtent l="76200" t="76200" r="13589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7ABF0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C138B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690EA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23D8B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B50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div.sticky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4FE3DA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-sticky;</w:t>
      </w:r>
    </w:p>
    <w:p w14:paraId="57E4DA51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sticky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83124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1F224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33488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#cae8ca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32876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50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415A7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3F78E3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D98C6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AA498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92BB2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8E0249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Try to 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scroll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inside this frame to understand how sticky positioning works.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A9451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18D38D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"sticky"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am </w:t>
      </w:r>
      <w:proofErr w:type="gram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sticky!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87FD1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CC6C95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50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50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"padding-bottom:2000px"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E937A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 this example, the sticky element sticks to the top of the page (top: 0), when you reach its scroll </w:t>
      </w:r>
      <w:proofErr w:type="gram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position.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C9932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Scroll back up to remove the </w:t>
      </w:r>
      <w:proofErr w:type="spellStart"/>
      <w:proofErr w:type="gram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stickyness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DDFF7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Some text to enable </w:t>
      </w:r>
      <w:proofErr w:type="gram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scrolling..</w:t>
      </w:r>
      <w:proofErr w:type="gram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Lorem ipsum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illum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definitiones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 quo,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maluisset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concludaturque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et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altera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fabulas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quo.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Atqui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causae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gloriatur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id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agam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evertitur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Affert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laboramus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nec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et.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Inciderint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efficiantur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his ad. Eum no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5E78A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Some text to enable </w:t>
      </w:r>
      <w:proofErr w:type="gram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scrolling..</w:t>
      </w:r>
      <w:proofErr w:type="gram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Lorem ipsum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illum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definitiones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 quo,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maluisset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concludaturque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et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altera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fabulas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quo.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Atqui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causae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gloriatur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id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agam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evertitur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Affert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laboramus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nec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et.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Inciderint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efficiantur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his ad. Eum no </w:t>
      </w:r>
      <w:proofErr w:type="spell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molestiae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0B50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066AF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02156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7BD14F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9A149" w14:textId="77777777" w:rsidR="000B5096" w:rsidRPr="000B5096" w:rsidRDefault="000B5096" w:rsidP="000B5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50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50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A3AB6" w14:textId="484D4257" w:rsidR="000B5096" w:rsidRDefault="000B5096" w:rsidP="00F53177"/>
    <w:p w14:paraId="56F6CEC2" w14:textId="6A331C86" w:rsidR="000B5096" w:rsidRDefault="000B5096" w:rsidP="00F53177">
      <w:r w:rsidRPr="000B5096">
        <w:drawing>
          <wp:inline distT="0" distB="0" distL="0" distR="0" wp14:anchorId="45DA3891" wp14:editId="1FBF7BD5">
            <wp:extent cx="5731510" cy="1800225"/>
            <wp:effectExtent l="76200" t="76200" r="13589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C5DC9" w14:textId="6BE6A0F6" w:rsidR="00BE48E1" w:rsidRDefault="00BE48E1" w:rsidP="00F53177"/>
    <w:p w14:paraId="09B9FF5F" w14:textId="77777777" w:rsidR="00BE48E1" w:rsidRDefault="00BE48E1" w:rsidP="00F53177"/>
    <w:sectPr w:rsidR="00BE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2E"/>
    <w:rsid w:val="000B5096"/>
    <w:rsid w:val="00115F55"/>
    <w:rsid w:val="0043382E"/>
    <w:rsid w:val="004E2310"/>
    <w:rsid w:val="00BE48E1"/>
    <w:rsid w:val="00D17155"/>
    <w:rsid w:val="00EE7E52"/>
    <w:rsid w:val="00F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4371"/>
  <w15:chartTrackingRefBased/>
  <w15:docId w15:val="{3C680DDE-7874-462F-ACC0-3CE12CDD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6</cp:revision>
  <dcterms:created xsi:type="dcterms:W3CDTF">2023-01-17T07:50:00Z</dcterms:created>
  <dcterms:modified xsi:type="dcterms:W3CDTF">2023-01-17T08:32:00Z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4627163d454b182776fdadd2746057cbf1d47a96637ad983cfd3675f701aa3b2</vt:lpwstr>
  </property>
</Properties>
</file>