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63C" w:rsidRPr="00C773F0" w:rsidRDefault="0011173D" w:rsidP="008A763C">
      <w:pPr>
        <w:rPr>
          <w:rFonts w:ascii="Times New Roman" w:hAnsi="Times New Roman" w:cs="Times New Roman"/>
          <w:sz w:val="32"/>
          <w:u w:val="single"/>
        </w:rPr>
      </w:pPr>
      <w:r w:rsidRPr="00C773F0">
        <w:rPr>
          <w:rFonts w:ascii="Times New Roman" w:hAnsi="Times New Roman" w:cs="Times New Roman"/>
          <w:sz w:val="32"/>
          <w:u w:val="single"/>
        </w:rPr>
        <w:t>Call Center with Limited Agents</w:t>
      </w:r>
    </w:p>
    <w:p w:rsidR="00CF7377" w:rsidRPr="008A763C" w:rsidRDefault="00CF7377" w:rsidP="008A763C">
      <w:pPr>
        <w:rPr>
          <w:rFonts w:ascii="Times New Roman" w:hAnsi="Times New Roman" w:cs="Times New Roman"/>
          <w:sz w:val="24"/>
        </w:rPr>
      </w:pPr>
    </w:p>
    <w:p w:rsidR="008A763C" w:rsidRPr="008A763C" w:rsidRDefault="008A763C" w:rsidP="008A763C">
      <w:pPr>
        <w:rPr>
          <w:rFonts w:ascii="Times New Roman" w:hAnsi="Times New Roman" w:cs="Times New Roman"/>
          <w:b/>
          <w:sz w:val="28"/>
        </w:rPr>
      </w:pPr>
      <w:r w:rsidRPr="008A763C">
        <w:rPr>
          <w:rFonts w:ascii="Times New Roman" w:hAnsi="Times New Roman" w:cs="Times New Roman"/>
          <w:b/>
          <w:sz w:val="28"/>
        </w:rPr>
        <w:t>Problem Domain</w:t>
      </w:r>
    </w:p>
    <w:p w:rsidR="00703610" w:rsidRPr="00703610" w:rsidRDefault="00703610" w:rsidP="00703610">
      <w:pPr>
        <w:rPr>
          <w:rFonts w:ascii="Times New Roman" w:hAnsi="Times New Roman" w:cs="Times New Roman"/>
          <w:sz w:val="24"/>
        </w:rPr>
      </w:pPr>
      <w:r w:rsidRPr="00703610">
        <w:rPr>
          <w:rFonts w:ascii="Times New Roman" w:hAnsi="Times New Roman" w:cs="Times New Roman"/>
          <w:sz w:val="24"/>
        </w:rPr>
        <w:t>A call center has a fixed set of agents who handle incoming customer calls. Because the arrival of calls is statistically unpredictable and staff is limited, customers often wait a long time to speak to an agent at peak call times. Agents may also be overloaded or underloaded, resulting in performance inefficiencies. A major challenge is being able to analyze how the number of agents, arrival rate, and service rate affect overall system performance. The goal is to identify bottlenecks in the system, allocate agents more efficiently, and achieve a good balance between serv</w:t>
      </w:r>
      <w:r>
        <w:rPr>
          <w:rFonts w:ascii="Times New Roman" w:hAnsi="Times New Roman" w:cs="Times New Roman"/>
          <w:sz w:val="24"/>
        </w:rPr>
        <w:t>ice level and operational cost.</w:t>
      </w:r>
    </w:p>
    <w:p w:rsidR="008A763C" w:rsidRDefault="00703610" w:rsidP="00703610">
      <w:pPr>
        <w:rPr>
          <w:rFonts w:ascii="Times New Roman" w:hAnsi="Times New Roman" w:cs="Times New Roman"/>
          <w:sz w:val="24"/>
        </w:rPr>
      </w:pPr>
      <w:r w:rsidRPr="00703610">
        <w:rPr>
          <w:rFonts w:ascii="Times New Roman" w:hAnsi="Times New Roman" w:cs="Times New Roman"/>
          <w:sz w:val="24"/>
        </w:rPr>
        <w:t>The system has enough complexity to model performance bottlenecks, throughput, resource utilization, latency, and scalability through simulations of various configurations and workloads.</w:t>
      </w:r>
    </w:p>
    <w:p w:rsidR="008A763C" w:rsidRPr="008A763C" w:rsidRDefault="008A763C" w:rsidP="008A763C">
      <w:pPr>
        <w:rPr>
          <w:rFonts w:ascii="Times New Roman" w:hAnsi="Times New Roman" w:cs="Times New Roman"/>
          <w:sz w:val="24"/>
        </w:rPr>
      </w:pPr>
    </w:p>
    <w:p w:rsidR="008A763C" w:rsidRDefault="008A763C" w:rsidP="008A763C">
      <w:pPr>
        <w:rPr>
          <w:rFonts w:ascii="Times New Roman" w:hAnsi="Times New Roman" w:cs="Times New Roman"/>
          <w:b/>
          <w:bCs/>
          <w:sz w:val="28"/>
        </w:rPr>
      </w:pPr>
      <w:r w:rsidRPr="008A763C">
        <w:rPr>
          <w:rFonts w:ascii="Times New Roman" w:hAnsi="Times New Roman" w:cs="Times New Roman"/>
          <w:b/>
          <w:bCs/>
          <w:sz w:val="28"/>
        </w:rPr>
        <w:t xml:space="preserve">Data Set </w:t>
      </w:r>
    </w:p>
    <w:p w:rsidR="00FA52EF" w:rsidRDefault="00FA52EF" w:rsidP="008A763C">
      <w:pPr>
        <w:rPr>
          <w:rFonts w:ascii="Times New Roman" w:hAnsi="Times New Roman" w:cs="Times New Roman"/>
          <w:bCs/>
          <w:sz w:val="24"/>
        </w:rPr>
      </w:pPr>
      <w:r w:rsidRPr="00FA52EF">
        <w:rPr>
          <w:rFonts w:ascii="Times New Roman" w:hAnsi="Times New Roman" w:cs="Times New Roman"/>
          <w:bCs/>
          <w:sz w:val="24"/>
        </w:rPr>
        <w:t>The data set is generated from a discrete-event simulation of a call center with limited agents, recording key performance metrics such as call arrival rate, service times, wait times, queue length, and agent utilization</w:t>
      </w:r>
      <w:r>
        <w:rPr>
          <w:rFonts w:ascii="Times New Roman" w:hAnsi="Times New Roman" w:cs="Times New Roman"/>
          <w:bCs/>
          <w:sz w:val="24"/>
        </w:rPr>
        <w:t>.</w:t>
      </w:r>
    </w:p>
    <w:p w:rsidR="00FA52EF" w:rsidRPr="00FA52EF" w:rsidRDefault="00FA52EF" w:rsidP="008A763C">
      <w:pPr>
        <w:rPr>
          <w:rFonts w:ascii="Times New Roman" w:hAnsi="Times New Roman" w:cs="Times New Roman"/>
          <w:bCs/>
          <w:sz w:val="24"/>
        </w:rPr>
      </w:pPr>
    </w:p>
    <w:tbl>
      <w:tblPr>
        <w:tblStyle w:val="TableGrid"/>
        <w:tblW w:w="11033" w:type="dxa"/>
        <w:tblInd w:w="-839" w:type="dxa"/>
        <w:tblLook w:val="04A0" w:firstRow="1" w:lastRow="0" w:firstColumn="1" w:lastColumn="0" w:noHBand="0" w:noVBand="1"/>
      </w:tblPr>
      <w:tblGrid>
        <w:gridCol w:w="1212"/>
        <w:gridCol w:w="1103"/>
        <w:gridCol w:w="1686"/>
        <w:gridCol w:w="1866"/>
        <w:gridCol w:w="1794"/>
        <w:gridCol w:w="1686"/>
        <w:gridCol w:w="1686"/>
      </w:tblGrid>
      <w:tr w:rsidR="00FA52EF" w:rsidRPr="0060706D" w:rsidTr="00FA52EF">
        <w:trPr>
          <w:trHeight w:val="288"/>
        </w:trPr>
        <w:tc>
          <w:tcPr>
            <w:tcW w:w="1212" w:type="dxa"/>
            <w:noWrap/>
            <w:hideMark/>
          </w:tcPr>
          <w:p w:rsidR="0060706D" w:rsidRPr="00380E79" w:rsidRDefault="0060706D">
            <w:pPr>
              <w:rPr>
                <w:rFonts w:ascii="Times New Roman" w:hAnsi="Times New Roman" w:cs="Times New Roman"/>
                <w:b/>
                <w:bCs/>
                <w:sz w:val="24"/>
              </w:rPr>
            </w:pPr>
            <w:r w:rsidRPr="00380E79">
              <w:rPr>
                <w:rFonts w:ascii="Times New Roman" w:hAnsi="Times New Roman" w:cs="Times New Roman"/>
                <w:b/>
                <w:bCs/>
                <w:sz w:val="24"/>
              </w:rPr>
              <w:t>Number of Agents</w:t>
            </w:r>
          </w:p>
        </w:tc>
        <w:tc>
          <w:tcPr>
            <w:tcW w:w="1103" w:type="dxa"/>
            <w:noWrap/>
            <w:hideMark/>
          </w:tcPr>
          <w:p w:rsidR="0060706D" w:rsidRPr="00380E79" w:rsidRDefault="0060706D">
            <w:pPr>
              <w:rPr>
                <w:rFonts w:ascii="Times New Roman" w:hAnsi="Times New Roman" w:cs="Times New Roman"/>
                <w:b/>
                <w:bCs/>
                <w:sz w:val="24"/>
              </w:rPr>
            </w:pPr>
            <w:r w:rsidRPr="00380E79">
              <w:rPr>
                <w:rFonts w:ascii="Times New Roman" w:hAnsi="Times New Roman" w:cs="Times New Roman"/>
                <w:b/>
                <w:bCs/>
                <w:sz w:val="24"/>
              </w:rPr>
              <w:t>Arrival Rate</w:t>
            </w:r>
          </w:p>
        </w:tc>
        <w:tc>
          <w:tcPr>
            <w:tcW w:w="1686" w:type="dxa"/>
            <w:noWrap/>
            <w:hideMark/>
          </w:tcPr>
          <w:p w:rsidR="0060706D" w:rsidRPr="00380E79" w:rsidRDefault="0060706D">
            <w:pPr>
              <w:rPr>
                <w:rFonts w:ascii="Times New Roman" w:hAnsi="Times New Roman" w:cs="Times New Roman"/>
                <w:b/>
                <w:bCs/>
                <w:sz w:val="24"/>
              </w:rPr>
            </w:pPr>
            <w:r w:rsidRPr="00380E79">
              <w:rPr>
                <w:rFonts w:ascii="Times New Roman" w:hAnsi="Times New Roman" w:cs="Times New Roman"/>
                <w:b/>
                <w:bCs/>
                <w:sz w:val="24"/>
              </w:rPr>
              <w:t>Service Rate</w:t>
            </w:r>
          </w:p>
        </w:tc>
        <w:tc>
          <w:tcPr>
            <w:tcW w:w="1866" w:type="dxa"/>
            <w:noWrap/>
            <w:hideMark/>
          </w:tcPr>
          <w:p w:rsidR="0060706D" w:rsidRPr="00380E79" w:rsidRDefault="0060706D">
            <w:pPr>
              <w:rPr>
                <w:rFonts w:ascii="Times New Roman" w:hAnsi="Times New Roman" w:cs="Times New Roman"/>
                <w:b/>
                <w:bCs/>
                <w:sz w:val="24"/>
              </w:rPr>
            </w:pPr>
            <w:r w:rsidRPr="00380E79">
              <w:rPr>
                <w:rFonts w:ascii="Times New Roman" w:hAnsi="Times New Roman" w:cs="Times New Roman"/>
                <w:b/>
                <w:bCs/>
                <w:sz w:val="24"/>
              </w:rPr>
              <w:t>Total Calls Handled (Throughput)</w:t>
            </w:r>
          </w:p>
        </w:tc>
        <w:tc>
          <w:tcPr>
            <w:tcW w:w="1794" w:type="dxa"/>
            <w:noWrap/>
            <w:hideMark/>
          </w:tcPr>
          <w:p w:rsidR="0060706D" w:rsidRPr="00380E79" w:rsidRDefault="0060706D">
            <w:pPr>
              <w:rPr>
                <w:rFonts w:ascii="Times New Roman" w:hAnsi="Times New Roman" w:cs="Times New Roman"/>
                <w:b/>
                <w:bCs/>
                <w:sz w:val="24"/>
              </w:rPr>
            </w:pPr>
            <w:r w:rsidRPr="00380E79">
              <w:rPr>
                <w:rFonts w:ascii="Times New Roman" w:hAnsi="Times New Roman" w:cs="Times New Roman"/>
                <w:b/>
                <w:bCs/>
                <w:sz w:val="24"/>
              </w:rPr>
              <w:t>Average Wait Time (min)</w:t>
            </w:r>
          </w:p>
        </w:tc>
        <w:tc>
          <w:tcPr>
            <w:tcW w:w="1686" w:type="dxa"/>
            <w:noWrap/>
            <w:hideMark/>
          </w:tcPr>
          <w:p w:rsidR="0060706D" w:rsidRPr="00380E79" w:rsidRDefault="0060706D">
            <w:pPr>
              <w:rPr>
                <w:rFonts w:ascii="Times New Roman" w:hAnsi="Times New Roman" w:cs="Times New Roman"/>
                <w:b/>
                <w:bCs/>
                <w:sz w:val="24"/>
              </w:rPr>
            </w:pPr>
            <w:r w:rsidRPr="00380E79">
              <w:rPr>
                <w:rFonts w:ascii="Times New Roman" w:hAnsi="Times New Roman" w:cs="Times New Roman"/>
                <w:b/>
                <w:bCs/>
                <w:sz w:val="24"/>
              </w:rPr>
              <w:t>Average Queue Length</w:t>
            </w:r>
          </w:p>
        </w:tc>
        <w:tc>
          <w:tcPr>
            <w:tcW w:w="1686" w:type="dxa"/>
            <w:noWrap/>
            <w:hideMark/>
          </w:tcPr>
          <w:p w:rsidR="0060706D" w:rsidRPr="00380E79" w:rsidRDefault="0060706D">
            <w:pPr>
              <w:rPr>
                <w:rFonts w:ascii="Times New Roman" w:hAnsi="Times New Roman" w:cs="Times New Roman"/>
                <w:b/>
                <w:bCs/>
                <w:sz w:val="24"/>
              </w:rPr>
            </w:pPr>
            <w:r w:rsidRPr="00380E79">
              <w:rPr>
                <w:rFonts w:ascii="Times New Roman" w:hAnsi="Times New Roman" w:cs="Times New Roman"/>
                <w:b/>
                <w:bCs/>
                <w:sz w:val="24"/>
              </w:rPr>
              <w:t>Agent Utilization (%)</w:t>
            </w:r>
          </w:p>
        </w:tc>
      </w:tr>
      <w:tr w:rsidR="00FA52EF" w:rsidRPr="0060706D" w:rsidTr="00FA52EF">
        <w:trPr>
          <w:trHeight w:val="288"/>
        </w:trPr>
        <w:tc>
          <w:tcPr>
            <w:tcW w:w="1212"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2</w:t>
            </w:r>
          </w:p>
        </w:tc>
        <w:tc>
          <w:tcPr>
            <w:tcW w:w="1103"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0.5</w:t>
            </w:r>
          </w:p>
        </w:tc>
        <w:tc>
          <w:tcPr>
            <w:tcW w:w="168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0.333333333</w:t>
            </w:r>
          </w:p>
        </w:tc>
        <w:tc>
          <w:tcPr>
            <w:tcW w:w="186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52</w:t>
            </w:r>
          </w:p>
        </w:tc>
        <w:tc>
          <w:tcPr>
            <w:tcW w:w="1794"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0.710282464</w:t>
            </w:r>
          </w:p>
        </w:tc>
        <w:tc>
          <w:tcPr>
            <w:tcW w:w="168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0.425</w:t>
            </w:r>
          </w:p>
        </w:tc>
        <w:tc>
          <w:tcPr>
            <w:tcW w:w="168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65</w:t>
            </w:r>
          </w:p>
        </w:tc>
      </w:tr>
      <w:tr w:rsidR="00FA52EF" w:rsidRPr="0060706D" w:rsidTr="00FA52EF">
        <w:trPr>
          <w:trHeight w:val="288"/>
        </w:trPr>
        <w:tc>
          <w:tcPr>
            <w:tcW w:w="1212"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3</w:t>
            </w:r>
          </w:p>
        </w:tc>
        <w:tc>
          <w:tcPr>
            <w:tcW w:w="1103"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0.5</w:t>
            </w:r>
          </w:p>
        </w:tc>
        <w:tc>
          <w:tcPr>
            <w:tcW w:w="168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0.333333333</w:t>
            </w:r>
          </w:p>
        </w:tc>
        <w:tc>
          <w:tcPr>
            <w:tcW w:w="186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65</w:t>
            </w:r>
          </w:p>
        </w:tc>
        <w:tc>
          <w:tcPr>
            <w:tcW w:w="1794"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0.394319621</w:t>
            </w:r>
          </w:p>
        </w:tc>
        <w:tc>
          <w:tcPr>
            <w:tcW w:w="168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0.2</w:t>
            </w:r>
          </w:p>
        </w:tc>
        <w:tc>
          <w:tcPr>
            <w:tcW w:w="168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54.16666667</w:t>
            </w:r>
          </w:p>
        </w:tc>
      </w:tr>
      <w:tr w:rsidR="00FA52EF" w:rsidRPr="0060706D" w:rsidTr="00FA52EF">
        <w:trPr>
          <w:trHeight w:val="288"/>
        </w:trPr>
        <w:tc>
          <w:tcPr>
            <w:tcW w:w="1212"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6</w:t>
            </w:r>
          </w:p>
        </w:tc>
        <w:tc>
          <w:tcPr>
            <w:tcW w:w="1103"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0.5</w:t>
            </w:r>
          </w:p>
        </w:tc>
        <w:tc>
          <w:tcPr>
            <w:tcW w:w="168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0.333333333</w:t>
            </w:r>
          </w:p>
        </w:tc>
        <w:tc>
          <w:tcPr>
            <w:tcW w:w="186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55</w:t>
            </w:r>
          </w:p>
        </w:tc>
        <w:tc>
          <w:tcPr>
            <w:tcW w:w="1794"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w:t>
            </w:r>
          </w:p>
        </w:tc>
        <w:tc>
          <w:tcPr>
            <w:tcW w:w="168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w:t>
            </w:r>
          </w:p>
        </w:tc>
        <w:tc>
          <w:tcPr>
            <w:tcW w:w="168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22.91666667</w:t>
            </w:r>
          </w:p>
        </w:tc>
      </w:tr>
      <w:tr w:rsidR="00FA52EF" w:rsidRPr="0060706D" w:rsidTr="00FA52EF">
        <w:trPr>
          <w:trHeight w:val="288"/>
        </w:trPr>
        <w:tc>
          <w:tcPr>
            <w:tcW w:w="1212"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3</w:t>
            </w:r>
          </w:p>
        </w:tc>
        <w:tc>
          <w:tcPr>
            <w:tcW w:w="1103"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0.5</w:t>
            </w:r>
          </w:p>
        </w:tc>
        <w:tc>
          <w:tcPr>
            <w:tcW w:w="168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0.333333333</w:t>
            </w:r>
          </w:p>
        </w:tc>
        <w:tc>
          <w:tcPr>
            <w:tcW w:w="186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58</w:t>
            </w:r>
          </w:p>
        </w:tc>
        <w:tc>
          <w:tcPr>
            <w:tcW w:w="1794"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0.40682605</w:t>
            </w:r>
          </w:p>
        </w:tc>
        <w:tc>
          <w:tcPr>
            <w:tcW w:w="168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0.2</w:t>
            </w:r>
          </w:p>
        </w:tc>
        <w:tc>
          <w:tcPr>
            <w:tcW w:w="168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48.33333333</w:t>
            </w:r>
          </w:p>
        </w:tc>
      </w:tr>
      <w:tr w:rsidR="00FA52EF" w:rsidRPr="0060706D" w:rsidTr="00FA52EF">
        <w:trPr>
          <w:trHeight w:val="288"/>
        </w:trPr>
        <w:tc>
          <w:tcPr>
            <w:tcW w:w="1212"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3</w:t>
            </w:r>
          </w:p>
        </w:tc>
        <w:tc>
          <w:tcPr>
            <w:tcW w:w="1103"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0.75</w:t>
            </w:r>
          </w:p>
        </w:tc>
        <w:tc>
          <w:tcPr>
            <w:tcW w:w="168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0.333333333</w:t>
            </w:r>
          </w:p>
        </w:tc>
        <w:tc>
          <w:tcPr>
            <w:tcW w:w="186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98</w:t>
            </w:r>
          </w:p>
        </w:tc>
        <w:tc>
          <w:tcPr>
            <w:tcW w:w="1794"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0.914562922</w:t>
            </w:r>
          </w:p>
        </w:tc>
        <w:tc>
          <w:tcPr>
            <w:tcW w:w="168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0.75</w:t>
            </w:r>
          </w:p>
        </w:tc>
        <w:tc>
          <w:tcPr>
            <w:tcW w:w="168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81.66666667</w:t>
            </w:r>
          </w:p>
        </w:tc>
      </w:tr>
      <w:tr w:rsidR="00FA52EF" w:rsidRPr="0060706D" w:rsidTr="00FA52EF">
        <w:trPr>
          <w:trHeight w:val="288"/>
        </w:trPr>
        <w:tc>
          <w:tcPr>
            <w:tcW w:w="1212"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3</w:t>
            </w:r>
          </w:p>
        </w:tc>
        <w:tc>
          <w:tcPr>
            <w:tcW w:w="1103"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1</w:t>
            </w:r>
          </w:p>
        </w:tc>
        <w:tc>
          <w:tcPr>
            <w:tcW w:w="168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0.333333333</w:t>
            </w:r>
          </w:p>
        </w:tc>
        <w:tc>
          <w:tcPr>
            <w:tcW w:w="186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119</w:t>
            </w:r>
          </w:p>
        </w:tc>
        <w:tc>
          <w:tcPr>
            <w:tcW w:w="1794"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6.590192524</w:t>
            </w:r>
          </w:p>
        </w:tc>
        <w:tc>
          <w:tcPr>
            <w:tcW w:w="168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7.083333333</w:t>
            </w:r>
          </w:p>
        </w:tc>
        <w:tc>
          <w:tcPr>
            <w:tcW w:w="168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99.16666667</w:t>
            </w:r>
          </w:p>
        </w:tc>
      </w:tr>
      <w:tr w:rsidR="00FA52EF" w:rsidRPr="0060706D" w:rsidTr="00FA52EF">
        <w:trPr>
          <w:trHeight w:val="288"/>
        </w:trPr>
        <w:tc>
          <w:tcPr>
            <w:tcW w:w="1212"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3</w:t>
            </w:r>
          </w:p>
        </w:tc>
        <w:tc>
          <w:tcPr>
            <w:tcW w:w="1103"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0.5</w:t>
            </w:r>
          </w:p>
        </w:tc>
        <w:tc>
          <w:tcPr>
            <w:tcW w:w="168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0.333333333</w:t>
            </w:r>
          </w:p>
        </w:tc>
        <w:tc>
          <w:tcPr>
            <w:tcW w:w="186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63</w:t>
            </w:r>
          </w:p>
        </w:tc>
        <w:tc>
          <w:tcPr>
            <w:tcW w:w="1794"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1.467345912</w:t>
            </w:r>
          </w:p>
        </w:tc>
        <w:tc>
          <w:tcPr>
            <w:tcW w:w="168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0.775</w:t>
            </w:r>
          </w:p>
        </w:tc>
        <w:tc>
          <w:tcPr>
            <w:tcW w:w="168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52.5</w:t>
            </w:r>
          </w:p>
        </w:tc>
      </w:tr>
      <w:tr w:rsidR="00FA52EF" w:rsidRPr="0060706D" w:rsidTr="00FA52EF">
        <w:trPr>
          <w:trHeight w:val="288"/>
        </w:trPr>
        <w:tc>
          <w:tcPr>
            <w:tcW w:w="1212"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3</w:t>
            </w:r>
          </w:p>
        </w:tc>
        <w:tc>
          <w:tcPr>
            <w:tcW w:w="1103"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0.5</w:t>
            </w:r>
          </w:p>
        </w:tc>
        <w:tc>
          <w:tcPr>
            <w:tcW w:w="168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0.5</w:t>
            </w:r>
          </w:p>
        </w:tc>
        <w:tc>
          <w:tcPr>
            <w:tcW w:w="186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53</w:t>
            </w:r>
          </w:p>
        </w:tc>
        <w:tc>
          <w:tcPr>
            <w:tcW w:w="1794"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0.200115216</w:t>
            </w:r>
          </w:p>
        </w:tc>
        <w:tc>
          <w:tcPr>
            <w:tcW w:w="168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0.1</w:t>
            </w:r>
          </w:p>
        </w:tc>
        <w:tc>
          <w:tcPr>
            <w:tcW w:w="168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29.44444444</w:t>
            </w:r>
          </w:p>
        </w:tc>
      </w:tr>
      <w:tr w:rsidR="00FA52EF" w:rsidRPr="0060706D" w:rsidTr="00FA52EF">
        <w:trPr>
          <w:trHeight w:val="288"/>
        </w:trPr>
        <w:tc>
          <w:tcPr>
            <w:tcW w:w="1212"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3</w:t>
            </w:r>
          </w:p>
        </w:tc>
        <w:tc>
          <w:tcPr>
            <w:tcW w:w="1103"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0.5</w:t>
            </w:r>
          </w:p>
        </w:tc>
        <w:tc>
          <w:tcPr>
            <w:tcW w:w="168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1</w:t>
            </w:r>
          </w:p>
        </w:tc>
        <w:tc>
          <w:tcPr>
            <w:tcW w:w="186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59</w:t>
            </w:r>
          </w:p>
        </w:tc>
        <w:tc>
          <w:tcPr>
            <w:tcW w:w="1794"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0.01042193</w:t>
            </w:r>
          </w:p>
        </w:tc>
        <w:tc>
          <w:tcPr>
            <w:tcW w:w="168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0.008333333</w:t>
            </w:r>
          </w:p>
        </w:tc>
        <w:tc>
          <w:tcPr>
            <w:tcW w:w="1686" w:type="dxa"/>
            <w:noWrap/>
            <w:hideMark/>
          </w:tcPr>
          <w:p w:rsidR="0060706D" w:rsidRPr="00380E79" w:rsidRDefault="0060706D" w:rsidP="0060706D">
            <w:pPr>
              <w:rPr>
                <w:rFonts w:ascii="Times New Roman" w:hAnsi="Times New Roman" w:cs="Times New Roman"/>
                <w:bCs/>
                <w:sz w:val="24"/>
              </w:rPr>
            </w:pPr>
            <w:r w:rsidRPr="00380E79">
              <w:rPr>
                <w:rFonts w:ascii="Times New Roman" w:hAnsi="Times New Roman" w:cs="Times New Roman"/>
                <w:bCs/>
                <w:sz w:val="24"/>
              </w:rPr>
              <w:t>16.38888889</w:t>
            </w:r>
          </w:p>
        </w:tc>
      </w:tr>
    </w:tbl>
    <w:p w:rsidR="0060706D" w:rsidRPr="008A763C" w:rsidRDefault="0060706D" w:rsidP="008A763C">
      <w:pPr>
        <w:rPr>
          <w:rFonts w:ascii="Times New Roman" w:hAnsi="Times New Roman" w:cs="Times New Roman"/>
          <w:b/>
          <w:bCs/>
          <w:sz w:val="28"/>
        </w:rPr>
      </w:pPr>
    </w:p>
    <w:p w:rsidR="008A763C" w:rsidRPr="008A763C" w:rsidRDefault="008A763C" w:rsidP="008A763C">
      <w:pPr>
        <w:rPr>
          <w:rFonts w:ascii="Times New Roman" w:hAnsi="Times New Roman" w:cs="Times New Roman"/>
          <w:sz w:val="24"/>
        </w:rPr>
      </w:pPr>
      <w:bookmarkStart w:id="0" w:name="_GoBack"/>
      <w:bookmarkEnd w:id="0"/>
    </w:p>
    <w:p w:rsidR="008A763C" w:rsidRDefault="008A763C" w:rsidP="008A763C">
      <w:pPr>
        <w:rPr>
          <w:rFonts w:ascii="Times New Roman" w:hAnsi="Times New Roman" w:cs="Times New Roman"/>
          <w:sz w:val="24"/>
        </w:rPr>
      </w:pPr>
    </w:p>
    <w:p w:rsidR="008A763C" w:rsidRDefault="008A763C" w:rsidP="008A763C">
      <w:pPr>
        <w:rPr>
          <w:rFonts w:ascii="Times New Roman" w:hAnsi="Times New Roman" w:cs="Times New Roman"/>
          <w:sz w:val="24"/>
        </w:rPr>
      </w:pPr>
    </w:p>
    <w:p w:rsidR="008A763C" w:rsidRPr="008A763C" w:rsidRDefault="008A763C" w:rsidP="008A763C">
      <w:pPr>
        <w:rPr>
          <w:rFonts w:ascii="Times New Roman" w:hAnsi="Times New Roman" w:cs="Times New Roman"/>
          <w:sz w:val="24"/>
        </w:rPr>
      </w:pPr>
    </w:p>
    <w:p w:rsidR="008A763C" w:rsidRPr="008A763C" w:rsidRDefault="008A763C" w:rsidP="008A763C">
      <w:pPr>
        <w:rPr>
          <w:rFonts w:ascii="Times New Roman" w:hAnsi="Times New Roman" w:cs="Times New Roman"/>
          <w:b/>
          <w:bCs/>
          <w:sz w:val="28"/>
        </w:rPr>
      </w:pPr>
      <w:r w:rsidRPr="008A763C">
        <w:rPr>
          <w:rFonts w:ascii="Times New Roman" w:hAnsi="Times New Roman" w:cs="Times New Roman"/>
          <w:b/>
          <w:bCs/>
          <w:sz w:val="28"/>
        </w:rPr>
        <w:lastRenderedPageBreak/>
        <w:t>Performance Objectives</w:t>
      </w:r>
    </w:p>
    <w:p w:rsidR="0011173D" w:rsidRDefault="008A763C" w:rsidP="0011173D">
      <w:pPr>
        <w:numPr>
          <w:ilvl w:val="0"/>
          <w:numId w:val="2"/>
        </w:numPr>
        <w:rPr>
          <w:rFonts w:ascii="Times New Roman" w:hAnsi="Times New Roman" w:cs="Times New Roman"/>
          <w:sz w:val="24"/>
        </w:rPr>
      </w:pPr>
      <w:r w:rsidRPr="0011173D">
        <w:rPr>
          <w:rFonts w:ascii="Times New Roman" w:hAnsi="Times New Roman" w:cs="Times New Roman"/>
          <w:b/>
          <w:bCs/>
          <w:sz w:val="24"/>
        </w:rPr>
        <w:t>Minimize Response Time:</w:t>
      </w:r>
      <w:r w:rsidRPr="0011173D">
        <w:rPr>
          <w:rFonts w:ascii="Times New Roman" w:hAnsi="Times New Roman" w:cs="Times New Roman"/>
          <w:sz w:val="24"/>
        </w:rPr>
        <w:t> </w:t>
      </w:r>
      <w:r w:rsidR="0011173D" w:rsidRPr="0011173D">
        <w:rPr>
          <w:rFonts w:ascii="Times New Roman" w:hAnsi="Times New Roman" w:cs="Times New Roman"/>
          <w:sz w:val="24"/>
        </w:rPr>
        <w:t>Reduce how long customers wait before their call is answered.</w:t>
      </w:r>
    </w:p>
    <w:p w:rsidR="0011173D" w:rsidRDefault="008A763C" w:rsidP="0011173D">
      <w:pPr>
        <w:numPr>
          <w:ilvl w:val="0"/>
          <w:numId w:val="2"/>
        </w:numPr>
        <w:rPr>
          <w:rFonts w:ascii="Times New Roman" w:hAnsi="Times New Roman" w:cs="Times New Roman"/>
          <w:sz w:val="24"/>
        </w:rPr>
      </w:pPr>
      <w:r w:rsidRPr="0011173D">
        <w:rPr>
          <w:rFonts w:ascii="Times New Roman" w:hAnsi="Times New Roman" w:cs="Times New Roman"/>
          <w:b/>
          <w:bCs/>
          <w:sz w:val="24"/>
        </w:rPr>
        <w:t>Maximize Throughput:</w:t>
      </w:r>
      <w:r w:rsidRPr="0011173D">
        <w:rPr>
          <w:rFonts w:ascii="Times New Roman" w:hAnsi="Times New Roman" w:cs="Times New Roman"/>
          <w:sz w:val="24"/>
        </w:rPr>
        <w:t> </w:t>
      </w:r>
      <w:r w:rsidR="0011173D" w:rsidRPr="0011173D">
        <w:rPr>
          <w:rFonts w:ascii="Times New Roman" w:hAnsi="Times New Roman" w:cs="Times New Roman"/>
          <w:sz w:val="24"/>
        </w:rPr>
        <w:t xml:space="preserve">Increase the number of customer calls resolved </w:t>
      </w:r>
      <w:r w:rsidR="0011173D">
        <w:rPr>
          <w:rFonts w:ascii="Times New Roman" w:hAnsi="Times New Roman" w:cs="Times New Roman"/>
          <w:sz w:val="24"/>
        </w:rPr>
        <w:t>per time unit.</w:t>
      </w:r>
    </w:p>
    <w:p w:rsidR="0011173D" w:rsidRDefault="008A763C" w:rsidP="0011173D">
      <w:pPr>
        <w:numPr>
          <w:ilvl w:val="0"/>
          <w:numId w:val="2"/>
        </w:numPr>
        <w:rPr>
          <w:rFonts w:ascii="Times New Roman" w:hAnsi="Times New Roman" w:cs="Times New Roman"/>
          <w:sz w:val="24"/>
        </w:rPr>
      </w:pPr>
      <w:r w:rsidRPr="0011173D">
        <w:rPr>
          <w:rFonts w:ascii="Times New Roman" w:hAnsi="Times New Roman" w:cs="Times New Roman"/>
          <w:b/>
          <w:sz w:val="24"/>
        </w:rPr>
        <w:t>I</w:t>
      </w:r>
      <w:r w:rsidRPr="0011173D">
        <w:rPr>
          <w:rFonts w:ascii="Times New Roman" w:hAnsi="Times New Roman" w:cs="Times New Roman"/>
          <w:b/>
          <w:bCs/>
          <w:sz w:val="24"/>
        </w:rPr>
        <w:t>dentify Bottlenecks:</w:t>
      </w:r>
      <w:r w:rsidRPr="0011173D">
        <w:rPr>
          <w:rFonts w:ascii="Times New Roman" w:hAnsi="Times New Roman" w:cs="Times New Roman"/>
          <w:sz w:val="24"/>
        </w:rPr>
        <w:t> </w:t>
      </w:r>
      <w:r w:rsidR="0011173D" w:rsidRPr="0011173D">
        <w:rPr>
          <w:rFonts w:ascii="Times New Roman" w:hAnsi="Times New Roman" w:cs="Times New Roman"/>
          <w:sz w:val="24"/>
        </w:rPr>
        <w:t>Understand when and why customer calls are queued and delay service.</w:t>
      </w:r>
    </w:p>
    <w:p w:rsidR="0011173D" w:rsidRDefault="008A763C" w:rsidP="0011173D">
      <w:pPr>
        <w:numPr>
          <w:ilvl w:val="0"/>
          <w:numId w:val="2"/>
        </w:numPr>
        <w:rPr>
          <w:rFonts w:ascii="Times New Roman" w:hAnsi="Times New Roman" w:cs="Times New Roman"/>
          <w:sz w:val="24"/>
        </w:rPr>
      </w:pPr>
      <w:r w:rsidRPr="0011173D">
        <w:rPr>
          <w:rFonts w:ascii="Times New Roman" w:hAnsi="Times New Roman" w:cs="Times New Roman"/>
          <w:b/>
          <w:bCs/>
          <w:sz w:val="24"/>
        </w:rPr>
        <w:t xml:space="preserve">Optimize </w:t>
      </w:r>
      <w:r w:rsidR="0011173D" w:rsidRPr="0011173D">
        <w:rPr>
          <w:rFonts w:ascii="Times New Roman" w:hAnsi="Times New Roman" w:cs="Times New Roman"/>
          <w:b/>
          <w:bCs/>
          <w:sz w:val="24"/>
        </w:rPr>
        <w:t>Resource Allocation</w:t>
      </w:r>
      <w:r w:rsidRPr="0011173D">
        <w:rPr>
          <w:rFonts w:ascii="Times New Roman" w:hAnsi="Times New Roman" w:cs="Times New Roman"/>
          <w:b/>
          <w:bCs/>
          <w:sz w:val="24"/>
        </w:rPr>
        <w:t>:</w:t>
      </w:r>
      <w:r w:rsidRPr="0011173D">
        <w:rPr>
          <w:rFonts w:ascii="Times New Roman" w:hAnsi="Times New Roman" w:cs="Times New Roman"/>
          <w:sz w:val="24"/>
        </w:rPr>
        <w:t> </w:t>
      </w:r>
      <w:r w:rsidR="0011173D" w:rsidRPr="0011173D">
        <w:rPr>
          <w:rFonts w:ascii="Times New Roman" w:hAnsi="Times New Roman" w:cs="Times New Roman"/>
          <w:sz w:val="24"/>
        </w:rPr>
        <w:t>Determine the optimal number of agents to balance cost and performance.</w:t>
      </w:r>
    </w:p>
    <w:p w:rsidR="008A763C" w:rsidRPr="0011173D" w:rsidRDefault="0011173D" w:rsidP="0011173D">
      <w:pPr>
        <w:numPr>
          <w:ilvl w:val="0"/>
          <w:numId w:val="2"/>
        </w:numPr>
        <w:rPr>
          <w:rFonts w:ascii="Times New Roman" w:hAnsi="Times New Roman" w:cs="Times New Roman"/>
          <w:sz w:val="24"/>
        </w:rPr>
      </w:pPr>
      <w:r w:rsidRPr="0011173D">
        <w:rPr>
          <w:rFonts w:ascii="Times New Roman" w:hAnsi="Times New Roman" w:cs="Times New Roman"/>
          <w:b/>
          <w:bCs/>
          <w:sz w:val="24"/>
        </w:rPr>
        <w:t>Improve Scalability:</w:t>
      </w:r>
      <w:r w:rsidRPr="0011173D">
        <w:rPr>
          <w:rFonts w:ascii="Times New Roman" w:hAnsi="Times New Roman" w:cs="Times New Roman"/>
          <w:bCs/>
          <w:sz w:val="24"/>
        </w:rPr>
        <w:t xml:space="preserve"> Evaluate how the system behaves or perf</w:t>
      </w:r>
      <w:r>
        <w:rPr>
          <w:rFonts w:ascii="Times New Roman" w:hAnsi="Times New Roman" w:cs="Times New Roman"/>
          <w:bCs/>
          <w:sz w:val="24"/>
        </w:rPr>
        <w:t xml:space="preserve">orms as the number of agents </w:t>
      </w:r>
      <w:r w:rsidRPr="0011173D">
        <w:rPr>
          <w:rFonts w:ascii="Times New Roman" w:hAnsi="Times New Roman" w:cs="Times New Roman"/>
          <w:bCs/>
          <w:sz w:val="24"/>
        </w:rPr>
        <w:t>or customer calling volume changes.</w:t>
      </w:r>
    </w:p>
    <w:p w:rsidR="002D0FE9" w:rsidRPr="008A763C" w:rsidRDefault="00676EE7">
      <w:pPr>
        <w:rPr>
          <w:rFonts w:ascii="Times New Roman" w:hAnsi="Times New Roman" w:cs="Times New Roman"/>
          <w:sz w:val="24"/>
        </w:rPr>
      </w:pPr>
    </w:p>
    <w:sectPr w:rsidR="002D0FE9" w:rsidRPr="008A763C" w:rsidSect="008A763C">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EE7" w:rsidRDefault="00676EE7" w:rsidP="008A763C">
      <w:pPr>
        <w:spacing w:after="0" w:line="240" w:lineRule="auto"/>
      </w:pPr>
      <w:r>
        <w:separator/>
      </w:r>
    </w:p>
  </w:endnote>
  <w:endnote w:type="continuationSeparator" w:id="0">
    <w:p w:rsidR="00676EE7" w:rsidRDefault="00676EE7" w:rsidP="008A7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2316703"/>
      <w:docPartObj>
        <w:docPartGallery w:val="Page Numbers (Bottom of Page)"/>
        <w:docPartUnique/>
      </w:docPartObj>
    </w:sdtPr>
    <w:sdtEndPr>
      <w:rPr>
        <w:color w:val="7F7F7F" w:themeColor="background1" w:themeShade="7F"/>
        <w:spacing w:val="60"/>
      </w:rPr>
    </w:sdtEndPr>
    <w:sdtContent>
      <w:p w:rsidR="008A763C" w:rsidRDefault="008A763C">
        <w:pPr>
          <w:pStyle w:val="Footer"/>
          <w:pBdr>
            <w:top w:val="single" w:sz="4" w:space="1" w:color="D9D9D9" w:themeColor="background1" w:themeShade="D9"/>
          </w:pBdr>
          <w:jc w:val="right"/>
        </w:pPr>
        <w:r>
          <w:fldChar w:fldCharType="begin"/>
        </w:r>
        <w:r>
          <w:instrText xml:space="preserve"> PAGE   \* MERGEFORMAT </w:instrText>
        </w:r>
        <w:r>
          <w:fldChar w:fldCharType="separate"/>
        </w:r>
        <w:r w:rsidR="00C773F0">
          <w:rPr>
            <w:noProof/>
          </w:rPr>
          <w:t>2</w:t>
        </w:r>
        <w:r>
          <w:rPr>
            <w:noProof/>
          </w:rPr>
          <w:fldChar w:fldCharType="end"/>
        </w:r>
        <w:r>
          <w:t xml:space="preserve"> | </w:t>
        </w:r>
        <w:r>
          <w:rPr>
            <w:color w:val="7F7F7F" w:themeColor="background1" w:themeShade="7F"/>
            <w:spacing w:val="60"/>
          </w:rPr>
          <w:t>Page</w:t>
        </w:r>
      </w:p>
    </w:sdtContent>
  </w:sdt>
  <w:p w:rsidR="008A763C" w:rsidRDefault="008A76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EE7" w:rsidRDefault="00676EE7" w:rsidP="008A763C">
      <w:pPr>
        <w:spacing w:after="0" w:line="240" w:lineRule="auto"/>
      </w:pPr>
      <w:r>
        <w:separator/>
      </w:r>
    </w:p>
  </w:footnote>
  <w:footnote w:type="continuationSeparator" w:id="0">
    <w:p w:rsidR="00676EE7" w:rsidRDefault="00676EE7" w:rsidP="008A7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84115"/>
    <w:multiLevelType w:val="multilevel"/>
    <w:tmpl w:val="27E8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492755"/>
    <w:multiLevelType w:val="multilevel"/>
    <w:tmpl w:val="616E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02D"/>
    <w:rsid w:val="0011173D"/>
    <w:rsid w:val="002801FE"/>
    <w:rsid w:val="00334AC7"/>
    <w:rsid w:val="00377B48"/>
    <w:rsid w:val="00380E79"/>
    <w:rsid w:val="00443C42"/>
    <w:rsid w:val="0060706D"/>
    <w:rsid w:val="00676EE7"/>
    <w:rsid w:val="00703610"/>
    <w:rsid w:val="007A602D"/>
    <w:rsid w:val="00820DD6"/>
    <w:rsid w:val="008A763C"/>
    <w:rsid w:val="0094218E"/>
    <w:rsid w:val="009C2219"/>
    <w:rsid w:val="00B134F9"/>
    <w:rsid w:val="00C773F0"/>
    <w:rsid w:val="00CF7377"/>
    <w:rsid w:val="00FA5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18975"/>
  <w15:chartTrackingRefBased/>
  <w15:docId w15:val="{5470C952-ABA2-415C-9DFD-DA20E1F8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63C"/>
  </w:style>
  <w:style w:type="paragraph" w:styleId="Footer">
    <w:name w:val="footer"/>
    <w:basedOn w:val="Normal"/>
    <w:link w:val="FooterChar"/>
    <w:uiPriority w:val="99"/>
    <w:unhideWhenUsed/>
    <w:rsid w:val="008A7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63C"/>
  </w:style>
  <w:style w:type="table" w:styleId="TableGrid">
    <w:name w:val="Table Grid"/>
    <w:basedOn w:val="TableNormal"/>
    <w:uiPriority w:val="39"/>
    <w:rsid w:val="0060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083309">
      <w:bodyDiv w:val="1"/>
      <w:marLeft w:val="0"/>
      <w:marRight w:val="0"/>
      <w:marTop w:val="0"/>
      <w:marBottom w:val="0"/>
      <w:divBdr>
        <w:top w:val="none" w:sz="0" w:space="0" w:color="auto"/>
        <w:left w:val="none" w:sz="0" w:space="0" w:color="auto"/>
        <w:bottom w:val="none" w:sz="0" w:space="0" w:color="auto"/>
        <w:right w:val="none" w:sz="0" w:space="0" w:color="auto"/>
      </w:divBdr>
    </w:div>
    <w:div w:id="634141677">
      <w:bodyDiv w:val="1"/>
      <w:marLeft w:val="0"/>
      <w:marRight w:val="0"/>
      <w:marTop w:val="0"/>
      <w:marBottom w:val="0"/>
      <w:divBdr>
        <w:top w:val="none" w:sz="0" w:space="0" w:color="auto"/>
        <w:left w:val="none" w:sz="0" w:space="0" w:color="auto"/>
        <w:bottom w:val="none" w:sz="0" w:space="0" w:color="auto"/>
        <w:right w:val="none" w:sz="0" w:space="0" w:color="auto"/>
      </w:divBdr>
    </w:div>
    <w:div w:id="147155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2025-10-29T09:11:00Z</dcterms:created>
  <dcterms:modified xsi:type="dcterms:W3CDTF">2025-10-31T13:13:00Z</dcterms:modified>
</cp:coreProperties>
</file>