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84D0" w14:textId="106D5A00" w:rsidR="006F2548" w:rsidRPr="0033406C" w:rsidRDefault="00FE335C" w:rsidP="0033406C">
      <w:pPr>
        <w:spacing w:after="0" w:line="480" w:lineRule="auto"/>
        <w:jc w:val="center"/>
        <w:rPr>
          <w:rFonts w:ascii="Times New Roman" w:hAnsi="Times New Roman" w:cs="Times New Roman"/>
          <w:b/>
          <w:bCs/>
          <w:sz w:val="24"/>
          <w:szCs w:val="24"/>
        </w:rPr>
      </w:pPr>
      <w:r w:rsidRPr="0033406C">
        <w:rPr>
          <w:rFonts w:ascii="Times New Roman" w:hAnsi="Times New Roman" w:cs="Times New Roman"/>
          <w:b/>
          <w:bCs/>
          <w:sz w:val="24"/>
          <w:szCs w:val="24"/>
        </w:rPr>
        <w:t>Escala de Procrastinação Pura e Escala de Procrastinação Irracional: evidências de validade com adolescentes e relações</w:t>
      </w:r>
      <w:r w:rsidR="0033406C" w:rsidRPr="0033406C">
        <w:rPr>
          <w:rFonts w:ascii="Times New Roman" w:hAnsi="Times New Roman" w:cs="Times New Roman"/>
          <w:b/>
          <w:bCs/>
          <w:sz w:val="24"/>
          <w:szCs w:val="24"/>
        </w:rPr>
        <w:t xml:space="preserve"> com afetividade negativa</w:t>
      </w:r>
      <w:r w:rsidR="0033406C">
        <w:rPr>
          <w:rFonts w:ascii="Times New Roman" w:hAnsi="Times New Roman" w:cs="Times New Roman"/>
          <w:b/>
          <w:bCs/>
          <w:sz w:val="24"/>
          <w:szCs w:val="24"/>
        </w:rPr>
        <w:t xml:space="preserve"> e satisfação com vida</w:t>
      </w:r>
    </w:p>
    <w:p w14:paraId="77EA6BCB" w14:textId="410B51FD" w:rsidR="008324F0" w:rsidRDefault="008324F0" w:rsidP="008324F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termo procrastinação é originário do latim </w:t>
      </w:r>
      <w:proofErr w:type="spellStart"/>
      <w:r>
        <w:rPr>
          <w:rFonts w:ascii="Times New Roman" w:hAnsi="Times New Roman" w:cs="Times New Roman"/>
          <w:i/>
          <w:sz w:val="24"/>
          <w:szCs w:val="24"/>
        </w:rPr>
        <w:t>procrastinatus</w:t>
      </w:r>
      <w:proofErr w:type="spellEnd"/>
      <w:r w:rsidR="00F41686">
        <w:rPr>
          <w:rFonts w:ascii="Times New Roman" w:hAnsi="Times New Roman" w:cs="Times New Roman"/>
          <w:sz w:val="24"/>
          <w:szCs w:val="24"/>
        </w:rPr>
        <w:t xml:space="preserve"> e é</w:t>
      </w:r>
      <w:r>
        <w:rPr>
          <w:rFonts w:ascii="Times New Roman" w:hAnsi="Times New Roman" w:cs="Times New Roman"/>
          <w:sz w:val="24"/>
          <w:szCs w:val="24"/>
        </w:rPr>
        <w:t xml:space="preserve"> defin</w:t>
      </w:r>
      <w:r w:rsidR="00F41686">
        <w:rPr>
          <w:rFonts w:ascii="Times New Roman" w:hAnsi="Times New Roman" w:cs="Times New Roman"/>
          <w:sz w:val="24"/>
          <w:szCs w:val="24"/>
        </w:rPr>
        <w:t>ido</w:t>
      </w:r>
      <w:r>
        <w:rPr>
          <w:rFonts w:ascii="Times New Roman" w:hAnsi="Times New Roman" w:cs="Times New Roman"/>
          <w:sz w:val="24"/>
          <w:szCs w:val="24"/>
        </w:rPr>
        <w:t xml:space="preserve"> como o ato de “deixar para depois”, trazendo como sinônimo adiar, diferir, pospor, retardar, protelar. Para </w:t>
      </w:r>
      <w:proofErr w:type="spellStart"/>
      <w:r>
        <w:rPr>
          <w:rFonts w:ascii="Times New Roman" w:hAnsi="Times New Roman" w:cs="Times New Roman"/>
          <w:sz w:val="24"/>
          <w:szCs w:val="24"/>
        </w:rPr>
        <w:t>Milgran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Mey</w:t>
      </w:r>
      <w:proofErr w:type="spellEnd"/>
      <w:r>
        <w:rPr>
          <w:rFonts w:ascii="Times New Roman" w:hAnsi="Times New Roman" w:cs="Times New Roman"/>
          <w:sz w:val="24"/>
          <w:szCs w:val="24"/>
        </w:rPr>
        <w:t xml:space="preserve">-Tal e </w:t>
      </w:r>
      <w:proofErr w:type="spellStart"/>
      <w:r>
        <w:rPr>
          <w:rFonts w:ascii="Times New Roman" w:hAnsi="Times New Roman" w:cs="Times New Roman"/>
          <w:sz w:val="24"/>
          <w:szCs w:val="24"/>
        </w:rPr>
        <w:t>Levison</w:t>
      </w:r>
      <w:proofErr w:type="spellEnd"/>
      <w:r>
        <w:rPr>
          <w:rFonts w:ascii="Times New Roman" w:hAnsi="Times New Roman" w:cs="Times New Roman"/>
          <w:sz w:val="24"/>
          <w:szCs w:val="24"/>
        </w:rPr>
        <w:t>, (1998)</w:t>
      </w:r>
      <w:r w:rsidR="00F41686">
        <w:rPr>
          <w:rFonts w:ascii="Times New Roman" w:hAnsi="Times New Roman" w:cs="Times New Roman"/>
          <w:sz w:val="24"/>
          <w:szCs w:val="24"/>
        </w:rPr>
        <w:t xml:space="preserve"> </w:t>
      </w:r>
      <w:r>
        <w:rPr>
          <w:rFonts w:ascii="Times New Roman" w:hAnsi="Times New Roman" w:cs="Times New Roman"/>
          <w:sz w:val="24"/>
          <w:szCs w:val="24"/>
        </w:rPr>
        <w:t xml:space="preserve">a procrastinação diz respeito ao comportamento de adiar o início ou a conclusão de um curso de ação ou de uma decisão planejada, podendo ser total ou parcial. Portanto, procrastinar implica em deixar para realizar depois algo que deveria ser feito naquele momento. </w:t>
      </w:r>
    </w:p>
    <w:p w14:paraId="773648B3" w14:textId="77777777" w:rsidR="008324F0" w:rsidRDefault="008324F0" w:rsidP="008324F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É considerada um fenômeno complexo, uma vez que não pode ser medida através da manifestação de um único comportamento. Isso quer dizer que vários fatores (internos e externos) podem estar envolvidos no comportamento procrastinatório (</w:t>
      </w:r>
      <w:proofErr w:type="spellStart"/>
      <w:r>
        <w:rPr>
          <w:rFonts w:ascii="Times New Roman" w:hAnsi="Times New Roman" w:cs="Times New Roman"/>
          <w:sz w:val="24"/>
          <w:szCs w:val="24"/>
        </w:rPr>
        <w:t>Grunschel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Patrzek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Fries</w:t>
      </w:r>
      <w:proofErr w:type="spellEnd"/>
      <w:r>
        <w:rPr>
          <w:rFonts w:ascii="Times New Roman" w:hAnsi="Times New Roman" w:cs="Times New Roman"/>
          <w:sz w:val="24"/>
          <w:szCs w:val="24"/>
        </w:rPr>
        <w:t xml:space="preserve">, 2013). </w:t>
      </w:r>
      <w:proofErr w:type="spellStart"/>
      <w:r>
        <w:rPr>
          <w:rFonts w:ascii="Times New Roman" w:hAnsi="Times New Roman" w:cs="Times New Roman"/>
          <w:sz w:val="24"/>
          <w:szCs w:val="24"/>
        </w:rPr>
        <w:t>Pychyl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Flett</w:t>
      </w:r>
      <w:proofErr w:type="spellEnd"/>
      <w:r>
        <w:rPr>
          <w:rFonts w:ascii="Times New Roman" w:hAnsi="Times New Roman" w:cs="Times New Roman"/>
          <w:sz w:val="24"/>
          <w:szCs w:val="24"/>
        </w:rPr>
        <w:t xml:space="preserve"> (2012) apontam uma complexa variedade de fatores que operam na procrastinação crônica, entre eles: motivacionais, afetivos, cognitivos e comportamentais. A procrastinação está presente em vários âmbitos da vida humana desde o ato de adiar tarefas acadêmicas, a consulta médica, a declaração do imposto de renda e até mesmo encontros afetivos. </w:t>
      </w:r>
    </w:p>
    <w:p w14:paraId="065A7863" w14:textId="4A6B6E19" w:rsidR="00FE335C" w:rsidRPr="00C1591D" w:rsidRDefault="008324F0" w:rsidP="008324F0">
      <w:pPr>
        <w:spacing w:after="0" w:line="480" w:lineRule="auto"/>
        <w:ind w:firstLine="708"/>
        <w:jc w:val="both"/>
        <w:rPr>
          <w:rFonts w:ascii="Times New Roman" w:hAnsi="Times New Roman" w:cs="Times New Roman"/>
          <w:sz w:val="24"/>
          <w:szCs w:val="24"/>
        </w:rPr>
      </w:pPr>
      <w:r>
        <w:rPr>
          <w:rFonts w:ascii="Times New Roman" w:hAnsi="Times New Roman" w:cs="Times New Roman"/>
          <w:sz w:val="24"/>
          <w:szCs w:val="24"/>
        </w:rPr>
        <w:t>Embora a procrastinação aconteça em situações e contextos variados, é no âmbito</w:t>
      </w:r>
      <w:r>
        <w:rPr>
          <w:rFonts w:ascii="Times New Roman" w:hAnsi="Times New Roman" w:cs="Times New Roman"/>
          <w:sz w:val="24"/>
          <w:szCs w:val="24"/>
        </w:rPr>
        <w:t xml:space="preserve"> </w:t>
      </w:r>
      <w:r>
        <w:rPr>
          <w:rFonts w:ascii="Times New Roman" w:hAnsi="Times New Roman" w:cs="Times New Roman"/>
          <w:sz w:val="24"/>
          <w:szCs w:val="24"/>
        </w:rPr>
        <w:t>educacional que ela vem sendo mais explorada, devido às consequências negativas advindas desse comportamento, como: angústia com o passar do tempo, desconforto, impressão de desperdício e incompetência, sensação desagradável, nervosismo, culpa (</w:t>
      </w:r>
      <w:proofErr w:type="spellStart"/>
      <w:r>
        <w:rPr>
          <w:rFonts w:ascii="Times New Roman" w:hAnsi="Times New Roman" w:cs="Times New Roman"/>
          <w:sz w:val="24"/>
          <w:szCs w:val="24"/>
        </w:rPr>
        <w:t>Kerbauy</w:t>
      </w:r>
      <w:proofErr w:type="spellEnd"/>
      <w:r>
        <w:rPr>
          <w:rFonts w:ascii="Times New Roman" w:hAnsi="Times New Roman" w:cs="Times New Roman"/>
          <w:sz w:val="24"/>
          <w:szCs w:val="24"/>
        </w:rPr>
        <w:t>, 2001).</w:t>
      </w:r>
    </w:p>
    <w:p w14:paraId="23D9442F" w14:textId="4E8382A8" w:rsidR="003B7768" w:rsidRPr="00C1591D" w:rsidRDefault="00FE335C" w:rsidP="00B64F00">
      <w:pPr>
        <w:spacing w:after="0" w:line="480" w:lineRule="auto"/>
        <w:ind w:firstLine="708"/>
        <w:jc w:val="both"/>
        <w:rPr>
          <w:rFonts w:ascii="Times New Roman" w:hAnsi="Times New Roman" w:cs="Times New Roman"/>
          <w:sz w:val="24"/>
          <w:szCs w:val="24"/>
        </w:rPr>
      </w:pPr>
      <w:r w:rsidRPr="00C1591D">
        <w:rPr>
          <w:rFonts w:ascii="Times New Roman" w:hAnsi="Times New Roman" w:cs="Times New Roman"/>
          <w:sz w:val="24"/>
          <w:szCs w:val="24"/>
        </w:rPr>
        <w:t>Esta pesquisa teve como principal objetivo estimar as primeiras evidências de validade com base na estrutura interna</w:t>
      </w:r>
      <w:r w:rsidR="00B64F00">
        <w:rPr>
          <w:rFonts w:ascii="Times New Roman" w:hAnsi="Times New Roman" w:cs="Times New Roman"/>
          <w:sz w:val="24"/>
          <w:szCs w:val="24"/>
        </w:rPr>
        <w:t>,</w:t>
      </w:r>
      <w:r w:rsidRPr="00C1591D">
        <w:rPr>
          <w:rFonts w:ascii="Times New Roman" w:hAnsi="Times New Roman" w:cs="Times New Roman"/>
          <w:sz w:val="24"/>
          <w:szCs w:val="24"/>
        </w:rPr>
        <w:t xml:space="preserve"> precisão para as Escalas de Procrastinação Pura e Procrastinação Irracional</w:t>
      </w:r>
      <w:r w:rsidR="00B64F00">
        <w:rPr>
          <w:rFonts w:ascii="Times New Roman" w:hAnsi="Times New Roman" w:cs="Times New Roman"/>
          <w:sz w:val="24"/>
          <w:szCs w:val="24"/>
        </w:rPr>
        <w:t xml:space="preserve">, além de </w:t>
      </w:r>
      <w:r w:rsidR="00B64F00">
        <w:rPr>
          <w:rFonts w:ascii="Times New Roman" w:hAnsi="Times New Roman" w:cs="Times New Roman"/>
          <w:sz w:val="24"/>
          <w:szCs w:val="24"/>
        </w:rPr>
        <w:t>relação com variáveis externas do DAS</w:t>
      </w:r>
      <w:r w:rsidR="00E54EBD">
        <w:rPr>
          <w:rFonts w:ascii="Times New Roman" w:hAnsi="Times New Roman" w:cs="Times New Roman"/>
          <w:sz w:val="24"/>
          <w:szCs w:val="24"/>
        </w:rPr>
        <w:t>S-21, Escala de Satisfação da Vida,</w:t>
      </w:r>
      <w:r w:rsidRPr="00C1591D">
        <w:rPr>
          <w:rFonts w:ascii="Times New Roman" w:hAnsi="Times New Roman" w:cs="Times New Roman"/>
          <w:sz w:val="24"/>
          <w:szCs w:val="24"/>
        </w:rPr>
        <w:t xml:space="preserve"> junto a uma amostra de adolescentes provenientes da região nordeste do Brasil</w:t>
      </w:r>
      <w:r w:rsidR="008324F0">
        <w:rPr>
          <w:rFonts w:ascii="Times New Roman" w:hAnsi="Times New Roman" w:cs="Times New Roman"/>
          <w:sz w:val="24"/>
          <w:szCs w:val="24"/>
        </w:rPr>
        <w:t>.</w:t>
      </w:r>
    </w:p>
    <w:sectPr w:rsidR="003B7768" w:rsidRPr="00C159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5C"/>
    <w:rsid w:val="000132CB"/>
    <w:rsid w:val="00306D19"/>
    <w:rsid w:val="0033406C"/>
    <w:rsid w:val="003B7768"/>
    <w:rsid w:val="004121E1"/>
    <w:rsid w:val="006F2548"/>
    <w:rsid w:val="008324F0"/>
    <w:rsid w:val="00882CC5"/>
    <w:rsid w:val="00A529C7"/>
    <w:rsid w:val="00B64F00"/>
    <w:rsid w:val="00C1591D"/>
    <w:rsid w:val="00E54EBD"/>
    <w:rsid w:val="00F41686"/>
    <w:rsid w:val="00F812CF"/>
    <w:rsid w:val="00F9558D"/>
    <w:rsid w:val="00FE33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AED9"/>
  <w15:chartTrackingRefBased/>
  <w15:docId w15:val="{F06C2A03-71B6-455B-B606-516B13412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81578">
      <w:bodyDiv w:val="1"/>
      <w:marLeft w:val="0"/>
      <w:marRight w:val="0"/>
      <w:marTop w:val="0"/>
      <w:marBottom w:val="0"/>
      <w:divBdr>
        <w:top w:val="none" w:sz="0" w:space="0" w:color="auto"/>
        <w:left w:val="none" w:sz="0" w:space="0" w:color="auto"/>
        <w:bottom w:val="none" w:sz="0" w:space="0" w:color="auto"/>
        <w:right w:val="none" w:sz="0" w:space="0" w:color="auto"/>
      </w:divBdr>
    </w:div>
    <w:div w:id="17390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Morais Peixoto</dc:creator>
  <cp:keywords/>
  <dc:description/>
  <cp:lastModifiedBy>aeu</cp:lastModifiedBy>
  <cp:revision>2</cp:revision>
  <dcterms:created xsi:type="dcterms:W3CDTF">2022-09-06T12:41:00Z</dcterms:created>
  <dcterms:modified xsi:type="dcterms:W3CDTF">2022-09-06T12:41:00Z</dcterms:modified>
</cp:coreProperties>
</file>