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workshop-2_nonlinear-models"/>
      <w:r>
        <w:t xml:space="preserve">Workshop 2_Nonlinear Models</w:t>
      </w:r>
      <w:bookmarkEnd w:id="20"/>
    </w:p>
    <w:p>
      <w:pPr>
        <w:pStyle w:val="FirstParagraph"/>
      </w:pPr>
      <w:r>
        <w:t xml:space="preserve">Rachel Prokopius</w:t>
      </w:r>
      <w:r>
        <w:t xml:space="preserve"> </w:t>
      </w:r>
      <w:r>
        <w:t xml:space="preserve">1/23/2020</w:t>
      </w:r>
    </w:p>
    <w:p>
      <w:pPr>
        <w:pStyle w:val="Heading1"/>
      </w:pPr>
      <w:bookmarkStart w:id="21" w:name="objectives"/>
      <w:r>
        <w:t xml:space="preserve">Objectives</w:t>
      </w:r>
      <w:bookmarkEnd w:id="21"/>
    </w:p>
    <w:p>
      <w:pPr>
        <w:pStyle w:val="FirstParagraph"/>
      </w:pPr>
      <w:r>
        <w:t xml:space="preserve">The objective of the analysis was to fit light-response curves to data</w:t>
      </w:r>
      <w:r>
        <w:t xml:space="preserve"> </w:t>
      </w:r>
      <w:r>
        <w:t xml:space="preserve">collected at Harvard Forest in Massachusetts in order to better estimate</w:t>
      </w:r>
      <w:r>
        <w:t xml:space="preserve"> </w:t>
      </w:r>
      <w:r>
        <w:t xml:space="preserve">net ecosystem exchange (NEE) during periods of photosynthesis (day) and</w:t>
      </w:r>
      <w:r>
        <w:t xml:space="preserve"> </w:t>
      </w:r>
      <w:r>
        <w:t xml:space="preserve">plant respiration (night). These estimations will inform researchers</w:t>
      </w:r>
      <w:r>
        <w:t xml:space="preserve"> </w:t>
      </w:r>
      <w:r>
        <w:t xml:space="preserve">about the photosynthetic potential and ecosystem respiration for the</w:t>
      </w:r>
      <w:r>
        <w:t xml:space="preserve"> </w:t>
      </w:r>
      <w:r>
        <w:t xml:space="preserve">studied area of Harvard Forest.</w:t>
      </w:r>
    </w:p>
    <w:p>
      <w:pPr>
        <w:pStyle w:val="Heading1"/>
      </w:pPr>
      <w:bookmarkStart w:id="22" w:name="methods"/>
      <w:r>
        <w:t xml:space="preserve">Methods</w:t>
      </w:r>
      <w:bookmarkEnd w:id="22"/>
    </w:p>
    <w:p>
      <w:pPr>
        <w:pStyle w:val="Heading2"/>
      </w:pPr>
      <w:bookmarkStart w:id="23" w:name="Xb2f409219f2a77c83e7ae7fcd692bcde3597352"/>
      <w:r>
        <w:t xml:space="preserve">Site Information (include a map of the harvard forest site)</w:t>
      </w:r>
      <w:bookmarkEnd w:id="23"/>
    </w:p>
    <w:p>
      <w:pPr>
        <w:pStyle w:val="CaptionedFigure"/>
      </w:pPr>
      <w:r>
        <w:drawing>
          <wp:inline>
            <wp:extent cx="5334000" cy="4721764"/>
            <wp:effectExtent b="0" l="0" r="0" t="0"/>
            <wp:docPr descr="site image and map" title="" id="1" name="Picture"/>
            <a:graphic>
              <a:graphicData uri="http://schemas.openxmlformats.org/drawingml/2006/picture">
                <pic:pic>
                  <pic:nvPicPr>
                    <pic:cNvPr descr="C:/Users/Rachel%20Prokopius/Documents/FALCON%20HD/Graduate%20School/First%20Year/Spring%20Semester/Quantitative%20Ecology/Reproducible%20Science/Harvard%20Fores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1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site image and</w:t>
      </w:r>
      <w:r>
        <w:t xml:space="preserve"> </w:t>
      </w:r>
      <w:r>
        <w:t xml:space="preserve">map</w:t>
      </w:r>
    </w:p>
    <w:p>
      <w:pPr>
        <w:pStyle w:val="Heading6"/>
      </w:pPr>
      <w:bookmarkStart w:id="26" w:name="Xa7092d54e63e2729b6a46409fa6014eb0d1bd51"/>
      <w:r>
        <w:t xml:space="preserve">Images from Google Maps and</w:t>
      </w:r>
      <w:r>
        <w:t xml:space="preserve"> </w:t>
      </w:r>
      <w:hyperlink r:id="rId25">
        <w:r>
          <w:rPr>
            <w:rStyle w:val="Hyperlink"/>
          </w:rPr>
          <w:t xml:space="preserve">https://harvardforest.fas.harvard.edu/about-us</w:t>
        </w:r>
      </w:hyperlink>
      <w:bookmarkEnd w:id="26"/>
    </w:p>
    <w:p>
      <w:pPr>
        <w:pStyle w:val="FirstParagraph"/>
      </w:pPr>
      <w:r>
        <w:t xml:space="preserve">Harvard Forest is a deciduous forest that is part of the sciences</w:t>
      </w:r>
      <w:r>
        <w:t xml:space="preserve"> </w:t>
      </w:r>
      <w:r>
        <w:t xml:space="preserve">program at Harvard College. The specific study site is found at the</w:t>
      </w:r>
      <w:r>
        <w:t xml:space="preserve"> </w:t>
      </w:r>
      <w:r>
        <w:t xml:space="preserve">following GPS coordinates:</w:t>
      </w:r>
    </w:p>
    <w:p>
      <w:pPr>
        <w:pStyle w:val="BodyText"/>
      </w:pPr>
      <w:r>
        <w:t xml:space="preserve">Latitude: 42.53 Longitude: -72.19 Elevation: 330</w:t>
      </w:r>
    </w:p>
    <w:p>
      <w:pPr>
        <w:pStyle w:val="BodyText"/>
      </w:pPr>
      <w:r>
        <w:t xml:space="preserve">The study site is a cool and moist temperature forest, with mean annual</w:t>
      </w:r>
      <w:r>
        <w:t xml:space="preserve"> </w:t>
      </w:r>
      <w:r>
        <w:t xml:space="preserve">temperatures ranging from -7°C to 20°C. Precipitation is fairly</w:t>
      </w:r>
      <w:r>
        <w:t xml:space="preserve"> </w:t>
      </w:r>
      <w:r>
        <w:t xml:space="preserve">consistent throughout the year.The dominant tree species found in the</w:t>
      </w:r>
      <w:r>
        <w:t xml:space="preserve"> </w:t>
      </w:r>
      <w:r>
        <w:t xml:space="preserve">area are Red oak (</w:t>
      </w:r>
      <w:r>
        <w:rPr>
          <w:i/>
        </w:rPr>
        <w:t xml:space="preserve">Quercus rubra</w:t>
      </w:r>
      <w:r>
        <w:t xml:space="preserve">), Red maple (</w:t>
      </w:r>
      <w:r>
        <w:rPr>
          <w:i/>
        </w:rPr>
        <w:t xml:space="preserve">Acer rubrum</w:t>
      </w:r>
      <w:r>
        <w:t xml:space="preserve">), Black</w:t>
      </w:r>
      <w:r>
        <w:t xml:space="preserve"> </w:t>
      </w:r>
      <w:r>
        <w:t xml:space="preserve">birch (</w:t>
      </w:r>
      <w:r>
        <w:rPr>
          <w:i/>
        </w:rPr>
        <w:t xml:space="preserve">Betula lenta</w:t>
      </w:r>
      <w:r>
        <w:t xml:space="preserve">), White pine (</w:t>
      </w:r>
      <w:r>
        <w:rPr>
          <w:i/>
        </w:rPr>
        <w:t xml:space="preserve">Pinus strobus</w:t>
      </w:r>
      <w:r>
        <w:t xml:space="preserve">)and Eastern hemlock</w:t>
      </w:r>
      <w:r>
        <w:t xml:space="preserve"> </w:t>
      </w:r>
      <w:r>
        <w:t xml:space="preserve">(</w:t>
      </w:r>
      <w:r>
        <w:rPr>
          <w:i/>
        </w:rPr>
        <w:t xml:space="preserve">Tsuga canadensis</w:t>
      </w:r>
      <w:r>
        <w:t xml:space="preserve">).</w:t>
      </w:r>
    </w:p>
    <w:p>
      <w:pPr>
        <w:pStyle w:val="BodyText"/>
      </w:pPr>
      <w:r>
        <w:t xml:space="preserve">Data was collected from Environmental Measurement Station Eddy Flux</w:t>
      </w:r>
      <w:r>
        <w:t xml:space="preserve"> </w:t>
      </w:r>
      <w:r>
        <w:t xml:space="preserve">Towers (EMS) in the study area. The data set used in the analysis</w:t>
      </w:r>
      <w:r>
        <w:t xml:space="preserve"> </w:t>
      </w:r>
      <w:r>
        <w:t xml:space="preserve">includes hourly measurements of NEE in exchange per unit ground area,</w:t>
      </w:r>
      <w:r>
        <w:t xml:space="preserve"> </w:t>
      </w:r>
      <w:r>
        <w:t xml:space="preserve">air temperature in °C, and photosynthetically active radiation (PAR) in</w:t>
      </w:r>
      <w:r>
        <w:t xml:space="preserve"> </w:t>
      </w:r>
      <w:r>
        <w:t xml:space="preserve">nanometers. Measurements were attempted every hour by the EMS tower</w:t>
      </w:r>
      <w:r>
        <w:t xml:space="preserve"> </w:t>
      </w:r>
      <w:r>
        <w:t xml:space="preserve">beginning at 1 am on January 1st, 1991, and concluding at midnight on</w:t>
      </w:r>
      <w:r>
        <w:t xml:space="preserve"> </w:t>
      </w:r>
      <w:r>
        <w:t xml:space="preserve">January 1st, 2017.</w:t>
      </w:r>
    </w:p>
    <w:p>
      <w:pPr>
        <w:pStyle w:val="Heading2"/>
      </w:pPr>
      <w:bookmarkStart w:id="27" w:name="photosynthetic-potential"/>
      <w:r>
        <w:t xml:space="preserve">Photosynthetic Potential</w:t>
      </w:r>
      <w:bookmarkEnd w:id="27"/>
    </w:p>
    <w:p>
      <w:pPr>
        <w:pStyle w:val="FirstParagraph"/>
      </w:pPr>
      <w:r>
        <w:t xml:space="preserve">The equation used to estimate photosynthetic potential of the study site</w:t>
      </w:r>
      <w:r>
        <w:t xml:space="preserve"> </w:t>
      </w:r>
      <w:r>
        <w:t xml:space="preserve">was NEE ~ (a1 * PAR * ax)/(a1 * PAR + ax) + r, where a1, ax and r</w:t>
      </w:r>
      <w:r>
        <w:t xml:space="preserve"> </w:t>
      </w:r>
      <w:r>
        <w:t xml:space="preserve">are all parameters that need to be estimated for the model.</w:t>
      </w:r>
    </w:p>
    <w:p>
      <w:pPr>
        <w:pStyle w:val="Heading3"/>
      </w:pPr>
      <w:bookmarkStart w:id="28" w:name="X0a9947adccbb2aa3c61994ef89458a45ab220ee"/>
      <w:r>
        <w:t xml:space="preserve">Estimate initial values for the photosynthetic potential model using selfStart:</w:t>
      </w:r>
      <w:bookmarkEnd w:id="28"/>
    </w:p>
    <w:p>
      <w:pPr>
        <w:pStyle w:val="FirstParagraph"/>
      </w:pPr>
      <w:r>
        <w:t xml:space="preserve">lrcModel &lt;- function(PAR, a1, ax, r) { NEE &lt;- (a1 * PAR * ax)/(a1 *</w:t>
      </w:r>
      <w:r>
        <w:t xml:space="preserve"> </w:t>
      </w:r>
      <w:r>
        <w:t xml:space="preserve">PAR + ax) + r return(NEE) }</w:t>
      </w:r>
    </w:p>
    <w:p>
      <w:pPr>
        <w:pStyle w:val="BodyText"/>
      </w:pPr>
      <w:r>
        <w:t xml:space="preserve">lrc.int &lt;- function (mCall, LHS, data){ x &lt;- data</w:t>
      </w:r>
      <m:oMath>
        <m:r>
          <m:t>P</m:t>
        </m:r>
        <m:r>
          <m:t>A</m:t>
        </m:r>
        <m:r>
          <m:t>R</m:t>
        </m:r>
        <m:r>
          <m:t>y</m:t>
        </m:r>
        <m:r>
          <m:t>&lt;</m:t>
        </m:r>
        <m:r>
          <m:t>−</m:t>
        </m:r>
        <m:r>
          <m:t>d</m:t>
        </m:r>
        <m:r>
          <m:t>a</m:t>
        </m:r>
        <m:r>
          <m:t>t</m:t>
        </m:r>
        <m:r>
          <m:t>a</m:t>
        </m:r>
      </m:oMath>
      <w:r>
        <w:t xml:space="preserve">NEE</w:t>
      </w:r>
      <w:r>
        <w:t xml:space="preserve"> </w:t>
      </w:r>
      <w:r>
        <w:t xml:space="preserve">r &lt;- max(na.omit(y), na.rm=T) ax &lt;- min(na.omit(y), na.rm=T) a1 &lt;- (r</w:t>
      </w:r>
      <w:r>
        <w:t xml:space="preserve"> </w:t>
      </w:r>
      <w:r>
        <w:t xml:space="preserve">+ ax)/2</w:t>
      </w:r>
    </w:p>
    <w:p>
      <w:pPr>
        <w:pStyle w:val="BodyText"/>
      </w:pPr>
      <w:r>
        <w:t xml:space="preserve">a1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1</m:t>
          </m:r>
          <m:r>
            <m:t> </m:t>
          </m:r>
          <m:r>
            <m:t>0</m:t>
          </m:r>
        </m:oMath>
      </m:oMathPara>
    </w:p>
    <w:p>
      <w:pPr>
        <w:pStyle w:val="FirstParagraph"/>
      </w:pPr>
      <w:r>
        <w:t xml:space="preserve">&lt;- -0.1 r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 </m:t>
          </m:r>
          <m:r>
            <m:t>50</m:t>
          </m:r>
        </m:oMath>
      </m:oMathPara>
    </w:p>
    <w:p>
      <w:pPr>
        <w:pStyle w:val="FirstParagraph"/>
      </w:pPr>
      <w:r>
        <w:t xml:space="preserve">&lt;- ax*-1 r</w:t>
      </w:r>
    </w:p>
    <w:p>
      <w:pPr>
        <w:pStyle w:val="BodyText"/>
      </w:pPr>
      <w:r>
        <w:t xml:space="preserve">$$r \&lt; 0$$</w:t>
      </w:r>
    </w:p>
    <w:p>
      <w:pPr>
        <w:pStyle w:val="FirstParagraph"/>
      </w:pPr>
      <w:r>
        <w:t xml:space="preserve">&lt;- 1 value =</w:t>
      </w:r>
      <w:r>
        <w:t xml:space="preserve"> </w:t>
      </w:r>
      <w:r>
        <w:t xml:space="preserve">list(a1, ax, r) names(value) &lt;- mCall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t>(</m:t>
          </m:r>
          <m:r>
            <m:t>“</m:t>
          </m:r>
          <m:r>
            <m:t>a</m:t>
          </m:r>
          <m:r>
            <m:t>1</m:t>
          </m:r>
          <m:r>
            <m:t>”</m:t>
          </m:r>
          <m:r>
            <m:t>,</m:t>
          </m:r>
          <m:r>
            <m:t>“</m:t>
          </m:r>
          <m:r>
            <m:t>a</m:t>
          </m:r>
          <m:r>
            <m:t>x</m:t>
          </m:r>
          <m:r>
            <m:t>”</m:t>
          </m:r>
          <m:r>
            <m:t>,</m:t>
          </m:r>
          <m:r>
            <m:t>“</m:t>
          </m:r>
          <m:r>
            <m:t>r</m:t>
          </m:r>
          <m:r>
            <m:t>”</m:t>
          </m:r>
          <m:r>
            <m:t>)</m:t>
          </m:r>
        </m:oMath>
      </m:oMathPara>
    </w:p>
    <w:p>
      <w:pPr>
        <w:pStyle w:val="FirstParagraph"/>
      </w:pPr>
      <w:r>
        <w:t xml:space="preserve">return(value) }</w:t>
      </w:r>
    </w:p>
    <w:p>
      <w:pPr>
        <w:pStyle w:val="BodyText"/>
      </w:pPr>
      <w:r>
        <w:t xml:space="preserve">SS.lrc &lt;- selfStart(model=lrcModel,initial= lrc.int)</w:t>
      </w:r>
    </w:p>
    <w:p>
      <w:pPr>
        <w:pStyle w:val="BodyText"/>
      </w:pPr>
      <w:r>
        <w:t xml:space="preserve">iv &lt;- getInitial(NEE ~ SS.lrc(</w:t>
      </w:r>
      <w:r>
        <w:t xml:space="preserve">‘</w:t>
      </w:r>
      <w:r>
        <w:t xml:space="preserve">PAR</w:t>
      </w:r>
      <w:r>
        <w:t xml:space="preserve">’</w:t>
      </w:r>
      <w:r>
        <w:t xml:space="preserve">,</w:t>
      </w:r>
      <w:r>
        <w:t xml:space="preserve"> </w:t>
      </w:r>
      <w:r>
        <w:t xml:space="preserve">“</w:t>
      </w:r>
      <w:r>
        <w:t xml:space="preserve">a1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ax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), data =</w:t>
      </w:r>
      <w:r>
        <w:t xml:space="preserve"> </w:t>
      </w:r>
      <w:r>
        <w:t xml:space="preserve">day</w:t>
      </w:r>
    </w:p>
    <w:p>
      <w:pPr>
        <w:pStyle w:val="BodyText"/>
      </w:pPr>
      <w:r>
        <w:t xml:space="preserve">$$which(day$MONTH == 07),$$</w:t>
      </w:r>
    </w:p>
    <w:p>
      <w:pPr>
        <w:pStyle w:val="FirstParagraph"/>
      </w:pPr>
      <w:r>
        <w:t xml:space="preserve">) iv ### Create a dataframe to store</w:t>
      </w:r>
      <w:r>
        <w:t xml:space="preserve"> </w:t>
      </w:r>
      <w:r>
        <w:t xml:space="preserve">month parameter values a1, ax and r (parms.Month):</w:t>
      </w:r>
    </w:p>
    <w:p>
      <w:pPr>
        <w:pStyle w:val="BodyText"/>
      </w:pPr>
      <w:r>
        <w:t xml:space="preserve">parms.Month &lt;- data.frame( MONTH=numeric(), a1=numeric(), ax=numeric(),</w:t>
      </w:r>
      <w:r>
        <w:t xml:space="preserve"> </w:t>
      </w:r>
      <w:r>
        <w:t xml:space="preserve">r=numeric(), a1.pvalue=numeric(), ax.pvalue=numeric(),</w:t>
      </w:r>
      <w:r>
        <w:t xml:space="preserve"> </w:t>
      </w:r>
      <w:r>
        <w:t xml:space="preserve">r.pvalue=numeric(), stringsAsFactors=FALSE, row.names=NULL)</w:t>
      </w:r>
      <w:r>
        <w:t xml:space="preserve"> </w:t>
      </w:r>
      <w:r>
        <w:t xml:space="preserve">parms.Month</w:t>
      </w:r>
    </w:p>
    <w:p>
      <w:pPr>
        <w:pStyle w:val="BodyText"/>
      </w:pPr>
      <m:oMathPara>
        <m:oMathParaPr>
          <m:jc m:val="center"/>
        </m:oMathParaPr>
        <m:oMath>
          <m:r>
            <m:t>1</m:t>
          </m:r>
          <m:r>
            <m:t>:</m:t>
          </m:r>
          <m:r>
            <m:t>12</m:t>
          </m:r>
          <m:r>
            <m:t>,</m:t>
          </m:r>
          <m:r>
            <m:t>1</m:t>
          </m:r>
        </m:oMath>
      </m:oMathPara>
    </w:p>
    <w:p>
      <w:pPr>
        <w:pStyle w:val="FirstParagraph"/>
      </w:pPr>
      <w:r>
        <w:t xml:space="preserve">&lt;- seq(1,12,1)</w:t>
      </w:r>
    </w:p>
    <w:p>
      <w:pPr>
        <w:pStyle w:val="Heading3"/>
      </w:pPr>
      <w:bookmarkStart w:id="29" w:name="X8882791d657fb1b25224a3aad6f75f063503e49"/>
      <w:r>
        <w:t xml:space="preserve">Write a function to fit the model and extract paramter values a1, ax and r (nee.day):</w:t>
      </w:r>
      <w:bookmarkEnd w:id="29"/>
    </w:p>
    <w:p>
      <w:pPr>
        <w:pStyle w:val="FirstParagraph"/>
      </w:pPr>
      <w:r>
        <w:t xml:space="preserve">nee.day &lt;- function(dataframe){ y = nls( NEE ~ (a1 * PAR * ax)/(a1</w:t>
      </w:r>
      <w:r>
        <w:t xml:space="preserve"> </w:t>
      </w:r>
      <w:r>
        <w:t xml:space="preserve">* PAR + ax) + r, dataframe, start=list(a1= iv</w:t>
      </w:r>
      <m:oMath>
        <m:r>
          <m:t>a</m:t>
        </m:r>
        <m:r>
          <m:t>1</m:t>
        </m:r>
        <m:r>
          <m:t>,</m:t>
        </m:r>
        <m:r>
          <m:t>a</m:t>
        </m:r>
        <m:r>
          <m:t>x</m:t>
        </m:r>
        <m:r>
          <m:t>=</m:t>
        </m:r>
        <m:r>
          <m:t>i</m:t>
        </m:r>
        <m:r>
          <m:t>v</m:t>
        </m:r>
      </m:oMath>
      <w:r>
        <w:t xml:space="preserve">ax, r=</w:t>
      </w:r>
      <w:r>
        <w:t xml:space="preserve"> </w:t>
      </w:r>
      <w:r>
        <w:t xml:space="preserve">iv$r), na.action=na.exclude, trace=F, control=nls.control(warnOnly=T))</w:t>
      </w:r>
    </w:p>
    <w:p>
      <w:pPr>
        <w:pStyle w:val="BodyText"/>
      </w:pPr>
      <w:r>
        <w:t xml:space="preserve">y.df &lt;- as.data.frame(cbind(t(coef(summary(y))</w:t>
      </w:r>
    </w:p>
    <w:p>
      <w:pPr>
        <w:pStyle w:val="BodyText"/>
      </w:pPr>
      <m:oMathPara>
        <m:oMathParaPr>
          <m:jc m:val="center"/>
        </m:oMathParaPr>
        <m:oMath>
          <m:r>
            <m:t>1</m:t>
          </m:r>
          <m:r>
            <m:t>:</m:t>
          </m:r>
          <m:r>
            <m:t>3</m:t>
          </m:r>
          <m:r>
            <m:t>,</m:t>
          </m:r>
          <m:r>
            <m:t>1</m:t>
          </m:r>
        </m:oMath>
      </m:oMathPara>
    </w:p>
    <w:p>
      <w:pPr>
        <w:pStyle w:val="FirstParagraph"/>
      </w:pPr>
      <w:r>
        <w:t xml:space="preserve">),</w:t>
      </w:r>
      <w:r>
        <w:t xml:space="preserve"> </w:t>
      </w:r>
      <w:r>
        <w:t xml:space="preserve">t(coef(summary(y))</w:t>
      </w:r>
    </w:p>
    <w:p>
      <w:pPr>
        <w:pStyle w:val="BodyText"/>
      </w:pPr>
      <m:oMathPara>
        <m:oMathParaPr>
          <m:jc m:val="center"/>
        </m:oMathParaPr>
        <m:oMath>
          <m:r>
            <m:t>1</m:t>
          </m:r>
          <m:r>
            <m:t>:</m:t>
          </m:r>
          <m:r>
            <m:t>3</m:t>
          </m:r>
          <m:r>
            <m:t>,</m:t>
          </m:r>
          <m:r>
            <m:t>4</m:t>
          </m:r>
        </m:oMath>
      </m:oMathPara>
    </w:p>
    <w:p>
      <w:pPr>
        <w:pStyle w:val="FirstParagraph"/>
      </w:pPr>
      <w:r>
        <w:t xml:space="preserve">))) names(y.df) &lt;-c(</w:t>
      </w:r>
      <w:r>
        <w:t xml:space="preserve">“</w:t>
      </w:r>
      <w:r>
        <w:t xml:space="preserve">a1</w:t>
      </w:r>
      <w:r>
        <w:t xml:space="preserve">”</w:t>
      </w:r>
      <w:r>
        <w:t xml:space="preserve">,</w:t>
      </w:r>
      <w:r>
        <w:t xml:space="preserve">“</w:t>
      </w:r>
      <w:r>
        <w:t xml:space="preserve">ax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a1.pvalue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ax.pvalue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r.pvalue</w:t>
      </w:r>
      <w:r>
        <w:t xml:space="preserve">”</w:t>
      </w:r>
      <w:r>
        <w:t xml:space="preserve">) return (y.df )}</w:t>
      </w:r>
    </w:p>
    <w:p>
      <w:pPr>
        <w:pStyle w:val="Heading3"/>
      </w:pPr>
      <w:bookmarkStart w:id="30" w:name="Xbf5346e47a43afcdd023235dd394d5cd82f879a"/>
      <w:r>
        <w:t xml:space="preserve">Write a loop to fit monthly curves and add paramters to a dataframe (parms.Month):</w:t>
      </w:r>
      <w:bookmarkEnd w:id="30"/>
    </w:p>
    <w:p>
      <w:pPr>
        <w:pStyle w:val="FirstParagraph"/>
      </w:pPr>
      <w:r>
        <w:t xml:space="preserve">try(for(j in unique(day$MONTH)){</w:t>
      </w:r>
    </w:p>
    <w:p>
      <w:pPr>
        <w:pStyle w:val="BodyText"/>
      </w:pPr>
      <w:r>
        <w:t xml:space="preserve">iv &lt;- getInitial(NEE ~ SS.lrc(</w:t>
      </w:r>
      <w:r>
        <w:t xml:space="preserve">‘</w:t>
      </w:r>
      <w:r>
        <w:t xml:space="preserve">PAR</w:t>
      </w:r>
      <w:r>
        <w:t xml:space="preserve">’</w:t>
      </w:r>
      <w:r>
        <w:t xml:space="preserve">,</w:t>
      </w:r>
      <w:r>
        <w:t xml:space="preserve"> </w:t>
      </w:r>
      <w:r>
        <w:t xml:space="preserve">“</w:t>
      </w:r>
      <w:r>
        <w:t xml:space="preserve">a1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ax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), data =</w:t>
      </w:r>
      <w:r>
        <w:t xml:space="preserve"> </w:t>
      </w:r>
      <w:r>
        <w:t xml:space="preserve">day</w:t>
      </w:r>
    </w:p>
    <w:p>
      <w:pPr>
        <w:pStyle w:val="BodyText"/>
      </w:pPr>
      <w:r>
        <w:t xml:space="preserve">$$which(day$MONTH == j),$$</w:t>
      </w:r>
    </w:p>
    <w:p>
      <w:pPr>
        <w:pStyle w:val="FirstParagraph"/>
      </w:pPr>
      <w:r>
        <w:t xml:space="preserve">)</w:t>
      </w:r>
    </w:p>
    <w:p>
      <w:pPr>
        <w:pStyle w:val="BodyText"/>
      </w:pPr>
      <w:r>
        <w:t xml:space="preserve">y3 &lt;- try(nee.day(day</w:t>
      </w:r>
    </w:p>
    <w:p>
      <w:pPr>
        <w:pStyle w:val="BodyText"/>
      </w:pPr>
      <w:r>
        <w:t xml:space="preserve">$$which(day$MONTH == j),$$</w:t>
      </w:r>
    </w:p>
    <w:p>
      <w:pPr>
        <w:pStyle w:val="FirstParagraph"/>
      </w:pPr>
      <w:r>
        <w:t xml:space="preserve">), silent=T)</w:t>
      </w:r>
    </w:p>
    <w:p>
      <w:pPr>
        <w:pStyle w:val="BodyText"/>
      </w:pPr>
      <w:r>
        <w:t xml:space="preserve">try(parms.Month</w:t>
      </w:r>
    </w:p>
    <w:p>
      <w:pPr>
        <w:pStyle w:val="BodyText"/>
      </w:pPr>
      <w:r>
        <w:t xml:space="preserve">$$c(parms.Month$MONTH == j ), 2:7 $$</w:t>
      </w:r>
    </w:p>
    <w:p>
      <w:pPr>
        <w:pStyle w:val="FirstParagraph"/>
      </w:pPr>
      <w:r>
        <w:t xml:space="preserve">&lt;- cbind(y3),</w:t>
      </w:r>
      <w:r>
        <w:t xml:space="preserve"> </w:t>
      </w:r>
      <w:r>
        <w:t xml:space="preserve">silent=T) rm(y3) }, silent=T) parms.Month ## Ecosystem Respiration</w:t>
      </w:r>
    </w:p>
    <w:p>
      <w:pPr>
        <w:pStyle w:val="Heading1"/>
      </w:pPr>
      <w:bookmarkStart w:id="31" w:name="results-at-least-1-plot-and-one-table"/>
      <w:r>
        <w:t xml:space="preserve">Results (at least 1 plot and one table)</w:t>
      </w:r>
      <w:bookmarkEnd w:id="31"/>
    </w:p>
    <w:p>
      <w:pPr>
        <w:pStyle w:val="FirstParagraph"/>
      </w:pPr>
      <w:r>
        <w:t xml:space="preserve">library(knitr) kable(head(parms.Month</w:t>
      </w:r>
    </w:p>
    <w:p>
      <w:pPr>
        <w:pStyle w:val="BodyText"/>
      </w:pPr>
      <m:oMathPara>
        <m:oMathParaPr>
          <m:jc m:val="center"/>
        </m:oMathParaPr>
        <m:oMath>
          <m:r>
            <m:t>1</m:t>
          </m:r>
          <m:r>
            <m:t>:</m:t>
          </m:r>
          <m:r>
            <m:t>7</m:t>
          </m:r>
          <m:r>
            <m:t>,</m:t>
          </m:r>
          <m:r>
            <m:t>1</m:t>
          </m:r>
          <m:r>
            <m:t>:</m:t>
          </m:r>
          <m:r>
            <m:t>12</m:t>
          </m:r>
        </m:oMath>
      </m:oMathPara>
    </w:p>
    <w:p>
      <w:pPr>
        <w:pStyle w:val="FirstParagraph"/>
      </w:pPr>
      <w:r>
        <w:t xml:space="preserve">),</w:t>
      </w:r>
      <w:r>
        <w:t xml:space="preserve">“</w:t>
      </w:r>
      <w:r>
        <w:t xml:space="preserve">markdown</w:t>
      </w:r>
      <w:r>
        <w:t xml:space="preserve">”</w:t>
      </w:r>
      <w:r>
        <w:t xml:space="preserve">,</w:t>
      </w:r>
      <w:r>
        <w:t xml:space="preserve"> </w:t>
      </w:r>
      <w:r>
        <w:t xml:space="preserve">table.attr =</w:t>
      </w:r>
      <w:r>
        <w:t xml:space="preserve"> </w:t>
      </w:r>
      <w:r>
        <w:t xml:space="preserve">“</w:t>
      </w:r>
      <w:r>
        <w:t xml:space="preserve">id=</w:t>
      </w:r>
      <w:r>
        <w:t xml:space="preserve">”</w:t>
      </w:r>
      <w:r>
        <w:t xml:space="preserve">parms.Month_table"”)</w:t>
      </w:r>
    </w:p>
    <w:p>
      <w:pPr>
        <w:pStyle w:val="Heading1"/>
      </w:pPr>
      <w:bookmarkStart w:id="32" w:name="discussion-1-paragrapgh"/>
      <w:r>
        <w:t xml:space="preserve">Discussion (1 paragrapgh)</w:t>
      </w:r>
      <w:bookmarkEnd w:id="3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25" Target="https://harvardforest.fas.harvard.edu/about-u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harvardforest.fas.harvard.edu/about-u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2020-01-24T05:03:28Z</dcterms:created>
  <dcterms:modified xsi:type="dcterms:W3CDTF">2020-01-24T05:03:28Z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