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 xml:space="preserve">plot of the residuals from the </w:t>
      </w:r>
      <w:r w:rsidR="00E14E52">
        <w:rPr>
          <w:rFonts w:ascii="TimesTen-Roman" w:hAnsi="TimesTen-Roman" w:cs="TimesTen-Roman"/>
          <w:color w:val="241F1F"/>
          <w:sz w:val="24"/>
          <w:szCs w:val="24"/>
        </w:rPr>
        <w:t>full model</w:t>
      </w:r>
      <w:r w:rsidR="00E14E52">
        <w:rPr>
          <w:rFonts w:ascii="TimesTen-Roman" w:hAnsi="TimesTen-Roman" w:cs="TimesTen-Roman"/>
          <w:color w:val="241F1F"/>
          <w:sz w:val="24"/>
          <w:szCs w:val="24"/>
        </w:rPr>
        <w:t xml:space="preserve">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69F48583"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1B746C58" w14:textId="4F964D8A" w:rsidR="0009599F" w:rsidRDefault="0009599F" w:rsidP="00E14E52">
      <w:pPr>
        <w:ind w:firstLine="720"/>
        <w:jc w:val="both"/>
        <w:rPr>
          <w:rFonts w:ascii="Times New Roman" w:hAnsi="Times New Roman" w:cs="Times New Roman"/>
          <w:sz w:val="24"/>
          <w:szCs w:val="24"/>
        </w:rPr>
      </w:pPr>
    </w:p>
    <w:p w14:paraId="31EE2558" w14:textId="37FC597E"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 xml:space="preserve">The following is a table of the studentized residuals </w:t>
      </w:r>
      <w:r>
        <w:rPr>
          <w:rFonts w:ascii="Times New Roman" w:hAnsi="Times New Roman" w:cs="Times New Roman"/>
          <w:sz w:val="24"/>
          <w:szCs w:val="24"/>
        </w:rPr>
        <w:t>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54297F06" w14:textId="600B63F3" w:rsidR="0063785D" w:rsidRDefault="0063785D" w:rsidP="00E14E52">
      <w:pPr>
        <w:ind w:firstLine="720"/>
        <w:jc w:val="both"/>
        <w:rPr>
          <w:rFonts w:ascii="Times New Roman" w:hAnsi="Times New Roman" w:cs="Times New Roman"/>
          <w:sz w:val="24"/>
          <w:szCs w:val="24"/>
        </w:rPr>
      </w:pPr>
    </w:p>
    <w:p w14:paraId="7E6C4DA6" w14:textId="55F6B38E" w:rsidR="0063785D" w:rsidRDefault="0063785D" w:rsidP="0063785D">
      <w:pPr>
        <w:autoSpaceDE w:val="0"/>
        <w:autoSpaceDN w:val="0"/>
        <w:adjustRightInd w:val="0"/>
        <w:spacing w:after="0" w:line="240" w:lineRule="auto"/>
        <w:ind w:firstLine="630"/>
        <w:jc w:val="both"/>
        <w:rPr>
          <w:rFonts w:ascii="Times New Roman" w:hAnsi="Times New Roman" w:cs="Times New Roman"/>
          <w:color w:val="241F1F"/>
          <w:sz w:val="24"/>
          <w:szCs w:val="24"/>
        </w:rPr>
      </w:pPr>
      <w:r w:rsidRPr="00D87C1F">
        <w:rPr>
          <w:rFonts w:ascii="Times New Roman" w:hAnsi="Times New Roman" w:cs="Times New Roman"/>
          <w:color w:val="241F1F"/>
          <w:sz w:val="24"/>
          <w:szCs w:val="24"/>
        </w:rPr>
        <w:t xml:space="preserve">The </w:t>
      </w:r>
      <w:r>
        <w:rPr>
          <w:rFonts w:ascii="Times New Roman" w:hAnsi="Times New Roman" w:cs="Times New Roman"/>
          <w:color w:val="241F1F"/>
          <w:sz w:val="24"/>
          <w:szCs w:val="24"/>
        </w:rPr>
        <w:t>standardized</w:t>
      </w:r>
      <w:r w:rsidRPr="00D87C1F">
        <w:rPr>
          <w:rFonts w:ascii="Times New Roman" w:hAnsi="Times New Roman" w:cs="Times New Roman"/>
          <w:color w:val="241F1F"/>
          <w:sz w:val="24"/>
          <w:szCs w:val="24"/>
        </w:rPr>
        <w:t xml:space="preserve"> and </w:t>
      </w:r>
      <w:r>
        <w:rPr>
          <w:rFonts w:ascii="Times New Roman" w:hAnsi="Times New Roman" w:cs="Times New Roman"/>
          <w:color w:val="241F1F"/>
          <w:sz w:val="24"/>
          <w:szCs w:val="24"/>
        </w:rPr>
        <w:t>studentized</w:t>
      </w:r>
      <w:r w:rsidRPr="00D87C1F">
        <w:rPr>
          <w:rFonts w:ascii="Times New Roman" w:hAnsi="Times New Roman" w:cs="Times New Roman"/>
          <w:color w:val="241F1F"/>
          <w:sz w:val="24"/>
          <w:szCs w:val="24"/>
        </w:rPr>
        <w:t xml:space="preserve"> residuals </w:t>
      </w:r>
      <w:r>
        <w:rPr>
          <w:rFonts w:ascii="Times New Roman" w:hAnsi="Times New Roman" w:cs="Times New Roman"/>
          <w:color w:val="241F1F"/>
          <w:sz w:val="24"/>
          <w:szCs w:val="24"/>
        </w:rPr>
        <w:t xml:space="preserve">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w:t>
      </w:r>
      <w:r>
        <w:rPr>
          <w:rFonts w:ascii="Times New Roman" w:hAnsi="Times New Roman" w:cs="Times New Roman"/>
          <w:color w:val="241F1F"/>
          <w:sz w:val="24"/>
          <w:szCs w:val="24"/>
        </w:rPr>
        <w:t>None of the standardized and studentized residuals from the full model have an absolute value greater than 3 (though the studentized residual for the 23</w:t>
      </w:r>
      <w:r w:rsidRPr="0063785D">
        <w:rPr>
          <w:rFonts w:ascii="Times New Roman" w:hAnsi="Times New Roman" w:cs="Times New Roman"/>
          <w:color w:val="241F1F"/>
          <w:sz w:val="24"/>
          <w:szCs w:val="24"/>
          <w:vertAlign w:val="superscript"/>
        </w:rPr>
        <w:t>rd</w:t>
      </w:r>
      <w:r>
        <w:rPr>
          <w:rFonts w:ascii="Times New Roman" w:hAnsi="Times New Roman" w:cs="Times New Roman"/>
          <w:color w:val="241F1F"/>
          <w:sz w:val="24"/>
          <w:szCs w:val="24"/>
        </w:rPr>
        <w:t xml:space="preserve"> y value is very close, at 2.994)</w:t>
      </w:r>
      <w:r w:rsidR="00C6514E">
        <w:rPr>
          <w:rFonts w:ascii="Times New Roman" w:hAnsi="Times New Roman" w:cs="Times New Roman"/>
          <w:color w:val="241F1F"/>
          <w:sz w:val="24"/>
          <w:szCs w:val="24"/>
        </w:rPr>
        <w:t xml:space="preserve"> (Table 3.2)</w:t>
      </w:r>
      <w:r>
        <w:rPr>
          <w:rFonts w:ascii="Times New Roman" w:hAnsi="Times New Roman" w:cs="Times New Roman"/>
          <w:color w:val="241F1F"/>
          <w:sz w:val="24"/>
          <w:szCs w:val="24"/>
        </w:rPr>
        <w:t xml:space="preserve">. It is likely that there are no glaring outliers created by this model. </w:t>
      </w:r>
    </w:p>
    <w:p w14:paraId="00204D13" w14:textId="72398261" w:rsidR="0063785D" w:rsidRDefault="0063785D" w:rsidP="0063785D">
      <w:pPr>
        <w:autoSpaceDE w:val="0"/>
        <w:autoSpaceDN w:val="0"/>
        <w:adjustRightInd w:val="0"/>
        <w:spacing w:after="0" w:line="240" w:lineRule="auto"/>
        <w:ind w:firstLine="630"/>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 xml:space="preserve">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37E57E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2E9D8296" w14:textId="50ECBA85"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4BC6147" w14:textId="69EC95EA"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344029E5" w14:textId="1C9401A6"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50FED68" w14:textId="7F13A025"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EF3A4E7" w14:textId="5409F654"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1D3BC823" w14:textId="1979B578"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6D336C65" w14:textId="68D25A8C"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5E273C34" w14:textId="77777777"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0C1F6C4C" w:rsidR="00C6514E" w:rsidRPr="00C6514E" w:rsidRDefault="00C6514E" w:rsidP="00C6514E">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p>
    <w:p w14:paraId="33EC9EA9" w14:textId="77777777" w:rsidR="00C6514E" w:rsidRDefault="00C6514E" w:rsidP="00C6514E">
      <w:pPr>
        <w:autoSpaceDE w:val="0"/>
        <w:autoSpaceDN w:val="0"/>
        <w:adjustRightInd w:val="0"/>
        <w:spacing w:after="0" w:line="240" w:lineRule="auto"/>
        <w:ind w:firstLine="630"/>
        <w:jc w:val="both"/>
        <w:rPr>
          <w:rFonts w:ascii="Times New Roman" w:hAnsi="Times New Roman" w:cs="Times New Roman"/>
          <w:color w:val="241F1F"/>
          <w:sz w:val="24"/>
          <w:szCs w:val="24"/>
        </w:rPr>
      </w:pPr>
      <w:r w:rsidRPr="00D87C1F">
        <w:rPr>
          <w:rFonts w:ascii="Times New Roman" w:hAnsi="Times New Roman" w:cs="Times New Roman"/>
          <w:color w:val="241F1F"/>
          <w:sz w:val="24"/>
          <w:szCs w:val="24"/>
        </w:rPr>
        <w:t xml:space="preserve">The </w:t>
      </w:r>
      <w:r>
        <w:rPr>
          <w:rFonts w:ascii="Times New Roman" w:hAnsi="Times New Roman" w:cs="Times New Roman"/>
          <w:color w:val="241F1F"/>
          <w:sz w:val="24"/>
          <w:szCs w:val="24"/>
        </w:rPr>
        <w:t>standardized</w:t>
      </w:r>
      <w:r w:rsidRPr="00D87C1F">
        <w:rPr>
          <w:rFonts w:ascii="Times New Roman" w:hAnsi="Times New Roman" w:cs="Times New Roman"/>
          <w:color w:val="241F1F"/>
          <w:sz w:val="24"/>
          <w:szCs w:val="24"/>
        </w:rPr>
        <w:t xml:space="preserve"> and </w:t>
      </w:r>
      <w:r>
        <w:rPr>
          <w:rFonts w:ascii="Times New Roman" w:hAnsi="Times New Roman" w:cs="Times New Roman"/>
          <w:color w:val="241F1F"/>
          <w:sz w:val="24"/>
          <w:szCs w:val="24"/>
        </w:rPr>
        <w:t>studentized</w:t>
      </w:r>
      <w:r w:rsidRPr="00D87C1F">
        <w:rPr>
          <w:rFonts w:ascii="Times New Roman" w:hAnsi="Times New Roman" w:cs="Times New Roman"/>
          <w:color w:val="241F1F"/>
          <w:sz w:val="24"/>
          <w:szCs w:val="24"/>
        </w:rPr>
        <w:t xml:space="preserve"> residuals </w:t>
      </w:r>
      <w:r>
        <w:rPr>
          <w:rFonts w:ascii="Times New Roman" w:hAnsi="Times New Roman" w:cs="Times New Roman"/>
          <w:color w:val="241F1F"/>
          <w:sz w:val="24"/>
          <w:szCs w:val="24"/>
        </w:rPr>
        <w:t>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63785D">
        <w:rPr>
          <w:rFonts w:ascii="Times New Roman" w:hAnsi="Times New Roman" w:cs="Times New Roman"/>
          <w:color w:val="241F1F"/>
          <w:sz w:val="24"/>
          <w:szCs w:val="24"/>
          <w:vertAlign w:val="superscript"/>
        </w:rPr>
        <w:t>rd</w:t>
      </w:r>
      <w:r>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w:t>
      </w:r>
      <w:r w:rsidR="005A6911">
        <w:rPr>
          <w:rFonts w:ascii="TimesTen-Roman" w:hAnsi="TimesTen-Roman" w:cs="TimesTen-Roman"/>
          <w:color w:val="241F1F"/>
          <w:sz w:val="24"/>
          <w:szCs w:val="24"/>
        </w:rPr>
        <w:lastRenderedPageBreak/>
        <w:t xml:space="preserve">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lastRenderedPageBreak/>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w:t>
      </w:r>
      <w:r>
        <w:rPr>
          <w:rFonts w:ascii="TimesTen-Roman" w:hAnsi="TimesTen-Roman" w:cs="TimesTen-Roman"/>
          <w:color w:val="241F1F"/>
          <w:sz w:val="24"/>
          <w:szCs w:val="24"/>
        </w:rPr>
        <w:lastRenderedPageBreak/>
        <w:t xml:space="preserve">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lastRenderedPageBreak/>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C45A6" w14:textId="77777777" w:rsidR="00097A55" w:rsidRDefault="00097A55" w:rsidP="00D44513">
      <w:pPr>
        <w:spacing w:after="0" w:line="240" w:lineRule="auto"/>
      </w:pPr>
      <w:r>
        <w:separator/>
      </w:r>
    </w:p>
  </w:endnote>
  <w:endnote w:type="continuationSeparator" w:id="0">
    <w:p w14:paraId="3C3485DF" w14:textId="77777777" w:rsidR="00097A55" w:rsidRDefault="00097A55"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6F79F" w14:textId="77777777" w:rsidR="00097A55" w:rsidRDefault="00097A55" w:rsidP="00D44513">
      <w:pPr>
        <w:spacing w:after="0" w:line="240" w:lineRule="auto"/>
      </w:pPr>
      <w:r>
        <w:separator/>
      </w:r>
    </w:p>
  </w:footnote>
  <w:footnote w:type="continuationSeparator" w:id="0">
    <w:p w14:paraId="0C428F9E" w14:textId="77777777" w:rsidR="00097A55" w:rsidRDefault="00097A55"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97A55"/>
    <w:rsid w:val="000A731C"/>
    <w:rsid w:val="000B3A00"/>
    <w:rsid w:val="000F1973"/>
    <w:rsid w:val="00107EB6"/>
    <w:rsid w:val="001155C6"/>
    <w:rsid w:val="00127D71"/>
    <w:rsid w:val="00181AB5"/>
    <w:rsid w:val="00190684"/>
    <w:rsid w:val="001B21BC"/>
    <w:rsid w:val="002268EC"/>
    <w:rsid w:val="002312A1"/>
    <w:rsid w:val="00251373"/>
    <w:rsid w:val="00280CCC"/>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50DC6"/>
    <w:rsid w:val="004576A2"/>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4F66"/>
    <w:rsid w:val="005F67A1"/>
    <w:rsid w:val="006000A1"/>
    <w:rsid w:val="00606EA3"/>
    <w:rsid w:val="006169FE"/>
    <w:rsid w:val="0063785D"/>
    <w:rsid w:val="00641346"/>
    <w:rsid w:val="00680E12"/>
    <w:rsid w:val="006842BD"/>
    <w:rsid w:val="00691EBB"/>
    <w:rsid w:val="006B05DE"/>
    <w:rsid w:val="006E381C"/>
    <w:rsid w:val="00753F2F"/>
    <w:rsid w:val="0078289E"/>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65050"/>
    <w:rsid w:val="00D87C1F"/>
    <w:rsid w:val="00DB0AC1"/>
    <w:rsid w:val="00DB33C4"/>
    <w:rsid w:val="00DE3625"/>
    <w:rsid w:val="00E14E52"/>
    <w:rsid w:val="00E2530A"/>
    <w:rsid w:val="00E276EF"/>
    <w:rsid w:val="00E316FC"/>
    <w:rsid w:val="00E4154B"/>
    <w:rsid w:val="00E434E1"/>
    <w:rsid w:val="00E826C1"/>
    <w:rsid w:val="00ED3E7E"/>
    <w:rsid w:val="00F31876"/>
    <w:rsid w:val="00F82138"/>
    <w:rsid w:val="00FA2AB2"/>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6.wdp"/><Relationship Id="rId26" Type="http://schemas.microsoft.com/office/2007/relationships/hdphoto" Target="media/hdphoto10.wdp"/><Relationship Id="rId39" Type="http://schemas.openxmlformats.org/officeDocument/2006/relationships/image" Target="media/image17.png"/><Relationship Id="rId21" Type="http://schemas.openxmlformats.org/officeDocument/2006/relationships/image" Target="media/image8.png"/><Relationship Id="rId34" Type="http://schemas.microsoft.com/office/2007/relationships/hdphoto" Target="media/hdphoto14.wdp"/><Relationship Id="rId42" Type="http://schemas.microsoft.com/office/2007/relationships/hdphoto" Target="media/hdphoto18.wdp"/><Relationship Id="rId47" Type="http://schemas.openxmlformats.org/officeDocument/2006/relationships/image" Target="media/image21.png"/><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6.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jpeg"/><Relationship Id="rId57" Type="http://schemas.openxmlformats.org/officeDocument/2006/relationships/image" Target="media/image30.jpeg"/><Relationship Id="rId61" Type="http://schemas.openxmlformats.org/officeDocument/2006/relationships/image" Target="media/image34.jpeg"/><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5.jpeg"/><Relationship Id="rId60" Type="http://schemas.openxmlformats.org/officeDocument/2006/relationships/image" Target="media/image33.jpeg"/><Relationship Id="rId6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9.jpeg"/><Relationship Id="rId64" Type="http://schemas.openxmlformats.org/officeDocument/2006/relationships/image" Target="media/image37.jpeg"/><Relationship Id="rId69" Type="http://schemas.openxmlformats.org/officeDocument/2006/relationships/theme" Target="theme/theme1.xml"/><Relationship Id="rId8" Type="http://schemas.microsoft.com/office/2007/relationships/hdphoto" Target="media/hdphoto1.wdp"/><Relationship Id="rId51" Type="http://schemas.openxmlformats.org/officeDocument/2006/relationships/image" Target="media/image24.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openxmlformats.org/officeDocument/2006/relationships/image" Target="media/image32.jpeg"/><Relationship Id="rId67" Type="http://schemas.openxmlformats.org/officeDocument/2006/relationships/header" Target="header1.xml"/><Relationship Id="rId20" Type="http://schemas.microsoft.com/office/2007/relationships/hdphoto" Target="media/hdphoto7.wdp"/><Relationship Id="rId41" Type="http://schemas.openxmlformats.org/officeDocument/2006/relationships/image" Target="media/image18.png"/><Relationship Id="rId54" Type="http://schemas.openxmlformats.org/officeDocument/2006/relationships/image" Target="media/image27.jpeg"/><Relationship Id="rId62"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873</TotalTime>
  <Pages>18</Pages>
  <Words>3720</Words>
  <Characters>21205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80</cp:revision>
  <dcterms:created xsi:type="dcterms:W3CDTF">2020-03-23T22:33:00Z</dcterms:created>
  <dcterms:modified xsi:type="dcterms:W3CDTF">2020-04-21T20:11:00Z</dcterms:modified>
</cp:coreProperties>
</file>