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Reembolso em sete dias.</w:t>
      </w:r>
    </w:p>
  </w:body>
</w:document>
</file>