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85AFB" w14:textId="6BD00CD6" w:rsidR="002B7647" w:rsidRDefault="002B7647"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sz w:val="28"/>
          <w:szCs w:val="28"/>
        </w:rPr>
      </w:pPr>
      <w:r w:rsidRPr="002B7647">
        <w:rPr>
          <w:rFonts w:ascii="Times" w:hAnsi="Times" w:cs="Courier New"/>
          <w:color w:val="000000"/>
          <w:sz w:val="20"/>
          <w:szCs w:val="20"/>
        </w:rPr>
        <w:t>The</w:t>
      </w:r>
      <w:r>
        <w:rPr>
          <w:rFonts w:ascii="Times" w:hAnsi="Times" w:cs="Courier New"/>
          <w:color w:val="000000"/>
        </w:rPr>
        <w:t xml:space="preserve"> web address for Calvin’s RStudio is </w:t>
      </w:r>
      <w:hyperlink r:id="rId5" w:history="1">
        <w:r w:rsidR="003F5693" w:rsidRPr="00621E3C">
          <w:rPr>
            <w:rStyle w:val="Hyperlink"/>
            <w:rFonts w:ascii="Times" w:hAnsi="Times" w:cs="Courier New"/>
            <w:sz w:val="28"/>
            <w:szCs w:val="28"/>
          </w:rPr>
          <w:t>http://rstudio.calvin.edu</w:t>
        </w:r>
      </w:hyperlink>
      <w:r w:rsidR="003F5693">
        <w:rPr>
          <w:rFonts w:ascii="Times" w:hAnsi="Times" w:cs="Courier New"/>
          <w:color w:val="000000"/>
          <w:sz w:val="28"/>
          <w:szCs w:val="28"/>
        </w:rPr>
        <w:t>.</w:t>
      </w:r>
    </w:p>
    <w:p w14:paraId="27896913" w14:textId="6819D74D" w:rsidR="003F5693" w:rsidRDefault="003F5693"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sz w:val="28"/>
          <w:szCs w:val="28"/>
        </w:rPr>
      </w:pPr>
    </w:p>
    <w:p w14:paraId="2A83C927" w14:textId="77777777" w:rsidR="003F5693" w:rsidRDefault="003F5693"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rPr>
      </w:pPr>
      <w:r>
        <w:rPr>
          <w:rFonts w:ascii="Times" w:hAnsi="Times" w:cs="Courier New"/>
          <w:color w:val="000000"/>
        </w:rPr>
        <w:t xml:space="preserve">Go to Packages and click on the </w:t>
      </w:r>
      <w:r w:rsidRPr="000E14BC">
        <w:rPr>
          <w:rFonts w:ascii="Times" w:hAnsi="Times" w:cs="Courier New"/>
          <w:b/>
          <w:bCs/>
          <w:color w:val="000000"/>
        </w:rPr>
        <w:t>mosaic</w:t>
      </w:r>
      <w:r>
        <w:rPr>
          <w:rFonts w:ascii="Times" w:hAnsi="Times" w:cs="Courier New"/>
          <w:color w:val="000000"/>
        </w:rPr>
        <w:t xml:space="preserve"> box.  This will load the mosaic and </w:t>
      </w:r>
      <w:proofErr w:type="spellStart"/>
      <w:r>
        <w:rPr>
          <w:rFonts w:ascii="Times" w:hAnsi="Times" w:cs="Courier New"/>
          <w:color w:val="000000"/>
        </w:rPr>
        <w:t>mosaicData</w:t>
      </w:r>
      <w:proofErr w:type="spellEnd"/>
      <w:r>
        <w:rPr>
          <w:rFonts w:ascii="Times" w:hAnsi="Times" w:cs="Courier New"/>
          <w:color w:val="000000"/>
        </w:rPr>
        <w:t xml:space="preserve"> </w:t>
      </w:r>
    </w:p>
    <w:p w14:paraId="1CEF1188" w14:textId="62FD3C76" w:rsidR="003F5693" w:rsidRDefault="000E14BC"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rPr>
      </w:pPr>
      <w:r>
        <w:rPr>
          <w:rFonts w:ascii="Times" w:hAnsi="Times" w:cs="Courier New"/>
          <w:color w:val="000000"/>
        </w:rPr>
        <w:t>p</w:t>
      </w:r>
      <w:r w:rsidR="003F5693">
        <w:rPr>
          <w:rFonts w:ascii="Times" w:hAnsi="Times" w:cs="Courier New"/>
          <w:color w:val="000000"/>
        </w:rPr>
        <w:t>ackages that we will be using for the course.  There are some other packages that we will be</w:t>
      </w:r>
    </w:p>
    <w:p w14:paraId="5E28DD93" w14:textId="61A5C6BD" w:rsidR="003F5693" w:rsidRPr="002B7647" w:rsidRDefault="003F5693"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rPr>
      </w:pPr>
      <w:r>
        <w:rPr>
          <w:rFonts w:ascii="Times" w:hAnsi="Times" w:cs="Courier New"/>
          <w:color w:val="000000"/>
        </w:rPr>
        <w:t xml:space="preserve">using later. </w:t>
      </w:r>
    </w:p>
    <w:p w14:paraId="7699B3AB" w14:textId="77777777" w:rsidR="002B7647" w:rsidRDefault="002B7647"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p>
    <w:p w14:paraId="6C2E191E" w14:textId="72203616" w:rsidR="00496259" w:rsidRPr="000E14BC" w:rsidRDefault="007A5387"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rPr>
      </w:pPr>
      <w:r w:rsidRPr="000E14BC">
        <w:rPr>
          <w:rFonts w:ascii="Times" w:hAnsi="Times" w:cs="Courier New"/>
          <w:color w:val="000000"/>
        </w:rPr>
        <w:t xml:space="preserve">Data sets in </w:t>
      </w:r>
      <w:proofErr w:type="spellStart"/>
      <w:r w:rsidRPr="000E14BC">
        <w:rPr>
          <w:rFonts w:ascii="Times" w:hAnsi="Times" w:cs="Courier New"/>
          <w:color w:val="000000"/>
        </w:rPr>
        <w:t>R are</w:t>
      </w:r>
      <w:proofErr w:type="spellEnd"/>
      <w:r w:rsidRPr="000E14BC">
        <w:rPr>
          <w:rFonts w:ascii="Times" w:hAnsi="Times" w:cs="Courier New"/>
          <w:color w:val="000000"/>
        </w:rPr>
        <w:t xml:space="preserve"> in the form of a </w:t>
      </w:r>
      <w:r w:rsidRPr="000E14BC">
        <w:rPr>
          <w:rFonts w:ascii="Times" w:hAnsi="Times" w:cs="Courier New"/>
          <w:b/>
          <w:bCs/>
          <w:color w:val="000000"/>
        </w:rPr>
        <w:t>data</w:t>
      </w:r>
      <w:r w:rsidR="00BB610F">
        <w:rPr>
          <w:rFonts w:ascii="Times" w:hAnsi="Times" w:cs="Courier New"/>
          <w:b/>
          <w:bCs/>
          <w:color w:val="000000"/>
        </w:rPr>
        <w:t xml:space="preserve"> </w:t>
      </w:r>
      <w:r w:rsidRPr="000E14BC">
        <w:rPr>
          <w:rFonts w:ascii="Times" w:hAnsi="Times" w:cs="Courier New"/>
          <w:b/>
          <w:bCs/>
          <w:color w:val="000000"/>
        </w:rPr>
        <w:t>frame</w:t>
      </w:r>
      <w:r w:rsidRPr="000E14BC">
        <w:rPr>
          <w:rFonts w:ascii="Times" w:hAnsi="Times" w:cs="Courier New"/>
          <w:color w:val="000000"/>
        </w:rPr>
        <w:t xml:space="preserve">. Each column represents a  variable; the column </w:t>
      </w:r>
      <w:r w:rsidR="000E14BC">
        <w:rPr>
          <w:rFonts w:ascii="Times" w:hAnsi="Times" w:cs="Courier New"/>
          <w:color w:val="000000"/>
        </w:rPr>
        <w:t xml:space="preserve">  </w:t>
      </w:r>
      <w:r w:rsidRPr="000E14BC">
        <w:rPr>
          <w:rFonts w:ascii="Times" w:hAnsi="Times" w:cs="Courier New"/>
          <w:color w:val="000000"/>
        </w:rPr>
        <w:t>heading is the name of the variable.</w:t>
      </w:r>
      <w:r w:rsidR="000E14BC">
        <w:rPr>
          <w:rFonts w:ascii="Times" w:hAnsi="Times" w:cs="Courier New"/>
          <w:color w:val="000000"/>
        </w:rPr>
        <w:t xml:space="preserve">  </w:t>
      </w:r>
    </w:p>
    <w:p w14:paraId="3F869633" w14:textId="77777777" w:rsid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20"/>
          <w:szCs w:val="20"/>
        </w:rPr>
      </w:pPr>
    </w:p>
    <w:p w14:paraId="293CF793"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20"/>
          <w:szCs w:val="20"/>
        </w:rPr>
      </w:pPr>
      <w:r w:rsidRPr="00496259">
        <w:rPr>
          <w:rFonts w:ascii="Monaco" w:hAnsi="Monaco" w:cs="Courier New"/>
          <w:color w:val="0000FF"/>
          <w:sz w:val="20"/>
          <w:szCs w:val="20"/>
        </w:rPr>
        <w:t xml:space="preserve">&gt; </w:t>
      </w:r>
      <w:proofErr w:type="spellStart"/>
      <w:r w:rsidRPr="00496259">
        <w:rPr>
          <w:rFonts w:ascii="Monaco" w:hAnsi="Monaco" w:cs="Courier New"/>
          <w:color w:val="0000FF"/>
          <w:sz w:val="20"/>
          <w:szCs w:val="20"/>
        </w:rPr>
        <w:t>USArrests</w:t>
      </w:r>
      <w:proofErr w:type="spellEnd"/>
    </w:p>
    <w:p w14:paraId="22F27C19"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 xml:space="preserve">               Murder Assault </w:t>
      </w:r>
      <w:proofErr w:type="spellStart"/>
      <w:r w:rsidRPr="003F5693">
        <w:rPr>
          <w:rFonts w:ascii="Monaco" w:hAnsi="Monaco" w:cs="Courier New"/>
          <w:color w:val="000000"/>
          <w:sz w:val="20"/>
          <w:szCs w:val="20"/>
        </w:rPr>
        <w:t>UrbanPop</w:t>
      </w:r>
      <w:proofErr w:type="spellEnd"/>
      <w:r w:rsidRPr="003F5693">
        <w:rPr>
          <w:rFonts w:ascii="Monaco" w:hAnsi="Monaco" w:cs="Courier New"/>
          <w:color w:val="000000"/>
          <w:sz w:val="20"/>
          <w:szCs w:val="20"/>
        </w:rPr>
        <w:t xml:space="preserve"> Rape</w:t>
      </w:r>
    </w:p>
    <w:p w14:paraId="4B8F9FAD"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Alabama          13.2     236       58 21.2</w:t>
      </w:r>
    </w:p>
    <w:p w14:paraId="5FED8C75"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Alaska           10.0     263       48 44.5</w:t>
      </w:r>
    </w:p>
    <w:p w14:paraId="373251D3"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Arizona           8.1     294       80 31.0</w:t>
      </w:r>
    </w:p>
    <w:p w14:paraId="2079E605"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Arkansas          8.8     190       50 19.5</w:t>
      </w:r>
    </w:p>
    <w:p w14:paraId="7F7A0389"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California        9.0     276       91 40.6</w:t>
      </w:r>
    </w:p>
    <w:p w14:paraId="06E6A80B"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Colorado          7.9     204       78 38.7</w:t>
      </w:r>
    </w:p>
    <w:p w14:paraId="59C9587B"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Connecticut       3.3     110       77 11.1</w:t>
      </w:r>
    </w:p>
    <w:p w14:paraId="1C544027"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Delaware          5.9     238       72 15.8</w:t>
      </w:r>
    </w:p>
    <w:p w14:paraId="672DC6FF"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Florida          15.4     335       80 31.9</w:t>
      </w:r>
    </w:p>
    <w:p w14:paraId="623812A1"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Georgia          17.4     211       60 25.8</w:t>
      </w:r>
    </w:p>
    <w:p w14:paraId="1C2F9D35"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Hawaii            5.3      46       83 20.2</w:t>
      </w:r>
    </w:p>
    <w:p w14:paraId="69AEB140"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Idaho             2.6     120       54 14.2</w:t>
      </w:r>
    </w:p>
    <w:p w14:paraId="6DD2CA86"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Illinois         10.4     249       83 24.0</w:t>
      </w:r>
    </w:p>
    <w:p w14:paraId="4AB0748F"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Indiana           7.2     113       65 21.0</w:t>
      </w:r>
    </w:p>
    <w:p w14:paraId="6E7471C8"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Iowa              2.2      56       57 11.3</w:t>
      </w:r>
    </w:p>
    <w:p w14:paraId="043DEBB6"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Kansas            6.0     115       66 18.0</w:t>
      </w:r>
    </w:p>
    <w:p w14:paraId="568867E1"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Kentucky          9.7     109       52 16.3</w:t>
      </w:r>
    </w:p>
    <w:p w14:paraId="4A05F682"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Louisiana        15.4     249       66 22.2</w:t>
      </w:r>
    </w:p>
    <w:p w14:paraId="61CEB5E9"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Maine             2.1      83       51  7.8</w:t>
      </w:r>
    </w:p>
    <w:p w14:paraId="52259FEF"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Maryland         11.3     300       67 27.8</w:t>
      </w:r>
    </w:p>
    <w:p w14:paraId="08756A12"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Massachusetts     4.4     149       85 16.3</w:t>
      </w:r>
    </w:p>
    <w:p w14:paraId="1B72EAA4"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Michigan         12.1     255       74 35.1</w:t>
      </w:r>
    </w:p>
    <w:p w14:paraId="22A04E9A"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Minnesota         2.7      72       66 14.9</w:t>
      </w:r>
    </w:p>
    <w:p w14:paraId="7AF4262F"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Mississippi      16.1     259       44 17.1</w:t>
      </w:r>
    </w:p>
    <w:p w14:paraId="0369DAC7"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Missouri          9.0     178       70 28.2</w:t>
      </w:r>
    </w:p>
    <w:p w14:paraId="0EFAC7F5"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Montana           6.0     109       53 16.4</w:t>
      </w:r>
    </w:p>
    <w:p w14:paraId="45D5B64E"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Nebraska          4.3     102       62 16.5</w:t>
      </w:r>
    </w:p>
    <w:p w14:paraId="32BF9FEF"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Nevada           12.2     252       81 46.0</w:t>
      </w:r>
    </w:p>
    <w:p w14:paraId="7C67663E"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lang w:val="fi-FI"/>
        </w:rPr>
      </w:pPr>
      <w:r w:rsidRPr="003F5693">
        <w:rPr>
          <w:rFonts w:ascii="Monaco" w:hAnsi="Monaco" w:cs="Courier New"/>
          <w:color w:val="000000"/>
          <w:sz w:val="20"/>
          <w:szCs w:val="20"/>
          <w:lang w:val="fi-FI"/>
        </w:rPr>
        <w:t>New Hampshire     2.1      57       56  9.5</w:t>
      </w:r>
    </w:p>
    <w:p w14:paraId="25CA513C"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New Jersey        7.4     159       89 18.8</w:t>
      </w:r>
    </w:p>
    <w:p w14:paraId="5D9B3640"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New Mexico       11.4     285       70 32.1</w:t>
      </w:r>
    </w:p>
    <w:p w14:paraId="267D0BB8"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New York         11.1     254       86 26.1</w:t>
      </w:r>
    </w:p>
    <w:p w14:paraId="26375CD9"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North Carolina   13.0     337       45 16.1</w:t>
      </w:r>
    </w:p>
    <w:p w14:paraId="34F1C3DB"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North Dakota      0.8      45       44  7.3</w:t>
      </w:r>
    </w:p>
    <w:p w14:paraId="39F365ED"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Ohio              7.3     120       75 21.4</w:t>
      </w:r>
    </w:p>
    <w:p w14:paraId="499A05DF"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Oklahoma          6.6     151       68 20.0</w:t>
      </w:r>
    </w:p>
    <w:p w14:paraId="34E00E82"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lastRenderedPageBreak/>
        <w:t>Oregon            4.9     159       67 29.3</w:t>
      </w:r>
    </w:p>
    <w:p w14:paraId="12996A8B" w14:textId="77777777" w:rsidR="00496259" w:rsidRPr="003F5693"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3F5693">
        <w:rPr>
          <w:rFonts w:ascii="Monaco" w:hAnsi="Monaco" w:cs="Courier New"/>
          <w:color w:val="000000"/>
          <w:sz w:val="20"/>
          <w:szCs w:val="20"/>
        </w:rPr>
        <w:t>Pennsylvania      6.3     106       72 14.9</w:t>
      </w:r>
    </w:p>
    <w:p w14:paraId="22991DC1"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Rhode Island      3.4     174       87  8.3</w:t>
      </w:r>
    </w:p>
    <w:p w14:paraId="671744FC"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South Carolina   14.4     279       48 22.5</w:t>
      </w:r>
    </w:p>
    <w:p w14:paraId="02BE6984"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South Dakota      3.8      86       45 12.8</w:t>
      </w:r>
    </w:p>
    <w:p w14:paraId="5DE2AAFE"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Tennessee        13.2     188       59 26.9</w:t>
      </w:r>
    </w:p>
    <w:p w14:paraId="5BC6BB66"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Texas            12.7     201       80 25.5</w:t>
      </w:r>
    </w:p>
    <w:p w14:paraId="721022D3"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Utah              3.2     120       80 22.9</w:t>
      </w:r>
    </w:p>
    <w:p w14:paraId="7014F2A2"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Vermont           2.2      48       32 11.2</w:t>
      </w:r>
    </w:p>
    <w:p w14:paraId="6EAD25F6"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Virginia          8.5     156       63 20.7</w:t>
      </w:r>
    </w:p>
    <w:p w14:paraId="03964AFA"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Washington        4.0     145       73 26.2</w:t>
      </w:r>
    </w:p>
    <w:p w14:paraId="37C70EFF"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West Virginia     5.7      81       39  9.3</w:t>
      </w:r>
    </w:p>
    <w:p w14:paraId="6A970CA0" w14:textId="77777777" w:rsidR="00496259" w:rsidRP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Wisconsin         2.6      53       66 10.8</w:t>
      </w:r>
    </w:p>
    <w:p w14:paraId="3FCC349C" w14:textId="3E2BED0E" w:rsidR="00496259" w:rsidRDefault="00496259"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r w:rsidRPr="00496259">
        <w:rPr>
          <w:rFonts w:ascii="Monaco" w:hAnsi="Monaco" w:cs="Courier New"/>
          <w:color w:val="000000"/>
          <w:sz w:val="20"/>
          <w:szCs w:val="20"/>
        </w:rPr>
        <w:t>Wyoming           6.8     161       60 15.6</w:t>
      </w:r>
    </w:p>
    <w:p w14:paraId="3632040F" w14:textId="37D28259" w:rsidR="003F5693" w:rsidRDefault="003F5693"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p>
    <w:p w14:paraId="21DF7470" w14:textId="3E843CE0" w:rsidR="003F5693" w:rsidRPr="000E14BC" w:rsidRDefault="003F5693"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w:hAnsi="Times" w:cs="Courier New"/>
          <w:color w:val="000000"/>
        </w:rPr>
      </w:pPr>
      <w:r w:rsidRPr="000E14BC">
        <w:rPr>
          <w:rFonts w:ascii="Times" w:hAnsi="Times" w:cs="Courier New"/>
          <w:color w:val="000000"/>
        </w:rPr>
        <w:t>To get information about the data in this data</w:t>
      </w:r>
      <w:r w:rsidR="00BB610F">
        <w:rPr>
          <w:rFonts w:ascii="Times" w:hAnsi="Times" w:cs="Courier New"/>
          <w:color w:val="000000"/>
        </w:rPr>
        <w:t xml:space="preserve"> </w:t>
      </w:r>
      <w:r w:rsidRPr="000E14BC">
        <w:rPr>
          <w:rFonts w:ascii="Times" w:hAnsi="Times" w:cs="Courier New"/>
          <w:color w:val="000000"/>
        </w:rPr>
        <w:t>frame</w:t>
      </w:r>
    </w:p>
    <w:p w14:paraId="20072C16" w14:textId="4E33006A" w:rsidR="00222904" w:rsidRDefault="00222904"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0"/>
          <w:szCs w:val="20"/>
        </w:rPr>
      </w:pPr>
    </w:p>
    <w:p w14:paraId="15A3B3BC" w14:textId="421ECA81" w:rsidR="00222904" w:rsidRPr="00222904" w:rsidRDefault="00222904" w:rsidP="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rPr>
      </w:pPr>
      <w:r w:rsidRPr="00222904">
        <w:rPr>
          <w:rFonts w:ascii="Monaco" w:eastAsia="Times New Roman" w:hAnsi="Monaco" w:cs="Courier New"/>
          <w:color w:val="0000FF"/>
          <w:sz w:val="18"/>
          <w:szCs w:val="18"/>
        </w:rPr>
        <w:t>&gt; help(</w:t>
      </w:r>
      <w:proofErr w:type="spellStart"/>
      <w:r w:rsidRPr="00222904">
        <w:rPr>
          <w:rFonts w:ascii="Monaco" w:eastAsia="Times New Roman" w:hAnsi="Monaco" w:cs="Courier New"/>
          <w:color w:val="0000FF"/>
          <w:sz w:val="18"/>
          <w:szCs w:val="18"/>
        </w:rPr>
        <w:t>USArrests</w:t>
      </w:r>
      <w:proofErr w:type="spellEnd"/>
      <w:r w:rsidRPr="00222904">
        <w:rPr>
          <w:rFonts w:ascii="Monaco" w:eastAsia="Times New Roman" w:hAnsi="Monaco" w:cs="Courier New"/>
          <w:color w:val="0000FF"/>
          <w:sz w:val="18"/>
          <w:szCs w:val="18"/>
        </w:rPr>
        <w:t>)</w:t>
      </w:r>
    </w:p>
    <w:p w14:paraId="217B41A5" w14:textId="77777777" w:rsidR="00222904" w:rsidRPr="00222904" w:rsidRDefault="00222904" w:rsidP="00222904">
      <w:pPr>
        <w:shd w:val="clear" w:color="auto" w:fill="FFFFFF"/>
        <w:spacing w:before="100" w:beforeAutospacing="1" w:after="100" w:afterAutospacing="1"/>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A data frame with 50 observations on 4 variables.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Rd table"/>
      </w:tblPr>
      <w:tblGrid>
        <w:gridCol w:w="401"/>
        <w:gridCol w:w="1027"/>
        <w:gridCol w:w="835"/>
        <w:gridCol w:w="2628"/>
      </w:tblGrid>
      <w:tr w:rsidR="00222904" w:rsidRPr="00222904" w14:paraId="0567E702" w14:textId="77777777" w:rsidTr="00222904">
        <w:trPr>
          <w:tblCellSpacing w:w="15" w:type="dxa"/>
        </w:trPr>
        <w:tc>
          <w:tcPr>
            <w:tcW w:w="0" w:type="auto"/>
            <w:shd w:val="clear" w:color="auto" w:fill="FFFFFF"/>
            <w:vAlign w:val="center"/>
            <w:hideMark/>
          </w:tcPr>
          <w:p w14:paraId="10922D56" w14:textId="77777777" w:rsidR="00222904" w:rsidRPr="00222904" w:rsidRDefault="00222904" w:rsidP="00222904">
            <w:pPr>
              <w:jc w:val="right"/>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[,1] </w:t>
            </w:r>
          </w:p>
        </w:tc>
        <w:tc>
          <w:tcPr>
            <w:tcW w:w="0" w:type="auto"/>
            <w:shd w:val="clear" w:color="auto" w:fill="FFFFFF"/>
            <w:vAlign w:val="center"/>
            <w:hideMark/>
          </w:tcPr>
          <w:p w14:paraId="52E20047"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Murder </w:t>
            </w:r>
          </w:p>
        </w:tc>
        <w:tc>
          <w:tcPr>
            <w:tcW w:w="0" w:type="auto"/>
            <w:shd w:val="clear" w:color="auto" w:fill="FFFFFF"/>
            <w:vAlign w:val="center"/>
            <w:hideMark/>
          </w:tcPr>
          <w:p w14:paraId="43317AEF"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numeric </w:t>
            </w:r>
          </w:p>
        </w:tc>
        <w:tc>
          <w:tcPr>
            <w:tcW w:w="0" w:type="auto"/>
            <w:shd w:val="clear" w:color="auto" w:fill="FFFFFF"/>
            <w:vAlign w:val="center"/>
            <w:hideMark/>
          </w:tcPr>
          <w:p w14:paraId="5C46062D"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Murder arrests (per 100,000)</w:t>
            </w:r>
          </w:p>
        </w:tc>
      </w:tr>
      <w:tr w:rsidR="00222904" w:rsidRPr="00222904" w14:paraId="45D6925B" w14:textId="77777777" w:rsidTr="00222904">
        <w:trPr>
          <w:tblCellSpacing w:w="15" w:type="dxa"/>
        </w:trPr>
        <w:tc>
          <w:tcPr>
            <w:tcW w:w="0" w:type="auto"/>
            <w:shd w:val="clear" w:color="auto" w:fill="FFFFFF"/>
            <w:vAlign w:val="center"/>
            <w:hideMark/>
          </w:tcPr>
          <w:p w14:paraId="7E15F876" w14:textId="77777777" w:rsidR="00222904" w:rsidRPr="00222904" w:rsidRDefault="00222904" w:rsidP="00222904">
            <w:pPr>
              <w:jc w:val="right"/>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[,2] </w:t>
            </w:r>
          </w:p>
        </w:tc>
        <w:tc>
          <w:tcPr>
            <w:tcW w:w="0" w:type="auto"/>
            <w:shd w:val="clear" w:color="auto" w:fill="FFFFFF"/>
            <w:vAlign w:val="center"/>
            <w:hideMark/>
          </w:tcPr>
          <w:p w14:paraId="2BE9C4AC"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Assault </w:t>
            </w:r>
          </w:p>
        </w:tc>
        <w:tc>
          <w:tcPr>
            <w:tcW w:w="0" w:type="auto"/>
            <w:shd w:val="clear" w:color="auto" w:fill="FFFFFF"/>
            <w:vAlign w:val="center"/>
            <w:hideMark/>
          </w:tcPr>
          <w:p w14:paraId="422AD36D"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numeric </w:t>
            </w:r>
          </w:p>
        </w:tc>
        <w:tc>
          <w:tcPr>
            <w:tcW w:w="0" w:type="auto"/>
            <w:shd w:val="clear" w:color="auto" w:fill="FFFFFF"/>
            <w:vAlign w:val="center"/>
            <w:hideMark/>
          </w:tcPr>
          <w:p w14:paraId="7FFDC75F"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Assault arrests (per 100,000)</w:t>
            </w:r>
          </w:p>
        </w:tc>
      </w:tr>
      <w:tr w:rsidR="00222904" w:rsidRPr="00222904" w14:paraId="755DF1A7" w14:textId="77777777" w:rsidTr="00222904">
        <w:trPr>
          <w:tblCellSpacing w:w="15" w:type="dxa"/>
        </w:trPr>
        <w:tc>
          <w:tcPr>
            <w:tcW w:w="0" w:type="auto"/>
            <w:shd w:val="clear" w:color="auto" w:fill="FFFFFF"/>
            <w:vAlign w:val="center"/>
            <w:hideMark/>
          </w:tcPr>
          <w:p w14:paraId="53B976DD" w14:textId="77777777" w:rsidR="00222904" w:rsidRPr="00222904" w:rsidRDefault="00222904" w:rsidP="00222904">
            <w:pPr>
              <w:jc w:val="right"/>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[,3] </w:t>
            </w:r>
          </w:p>
        </w:tc>
        <w:tc>
          <w:tcPr>
            <w:tcW w:w="0" w:type="auto"/>
            <w:shd w:val="clear" w:color="auto" w:fill="FFFFFF"/>
            <w:vAlign w:val="center"/>
            <w:hideMark/>
          </w:tcPr>
          <w:p w14:paraId="0D11D2E8" w14:textId="77777777" w:rsidR="00222904" w:rsidRPr="00222904" w:rsidRDefault="00222904" w:rsidP="00222904">
            <w:pPr>
              <w:rPr>
                <w:rFonts w:ascii="Helvetica Neue" w:eastAsia="Times New Roman" w:hAnsi="Helvetica Neue" w:cs="Times New Roman"/>
                <w:color w:val="000000"/>
                <w:sz w:val="20"/>
                <w:szCs w:val="20"/>
              </w:rPr>
            </w:pPr>
            <w:proofErr w:type="spellStart"/>
            <w:r w:rsidRPr="00222904">
              <w:rPr>
                <w:rFonts w:ascii="Helvetica Neue" w:eastAsia="Times New Roman" w:hAnsi="Helvetica Neue" w:cs="Times New Roman"/>
                <w:color w:val="000000"/>
                <w:sz w:val="20"/>
                <w:szCs w:val="20"/>
              </w:rPr>
              <w:t>UrbanPop</w:t>
            </w:r>
            <w:proofErr w:type="spellEnd"/>
            <w:r w:rsidRPr="00222904">
              <w:rPr>
                <w:rFonts w:ascii="Helvetica Neue" w:eastAsia="Times New Roman" w:hAnsi="Helvetica Neue" w:cs="Times New Roman"/>
                <w:color w:val="000000"/>
                <w:sz w:val="20"/>
                <w:szCs w:val="20"/>
              </w:rPr>
              <w:t> </w:t>
            </w:r>
          </w:p>
        </w:tc>
        <w:tc>
          <w:tcPr>
            <w:tcW w:w="0" w:type="auto"/>
            <w:shd w:val="clear" w:color="auto" w:fill="FFFFFF"/>
            <w:vAlign w:val="center"/>
            <w:hideMark/>
          </w:tcPr>
          <w:p w14:paraId="7FD4C0DB"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numeric </w:t>
            </w:r>
          </w:p>
        </w:tc>
        <w:tc>
          <w:tcPr>
            <w:tcW w:w="0" w:type="auto"/>
            <w:shd w:val="clear" w:color="auto" w:fill="FFFFFF"/>
            <w:vAlign w:val="center"/>
            <w:hideMark/>
          </w:tcPr>
          <w:p w14:paraId="1FF782B4"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Percent urban population</w:t>
            </w:r>
          </w:p>
        </w:tc>
      </w:tr>
      <w:tr w:rsidR="00222904" w:rsidRPr="00222904" w14:paraId="03DDBB35" w14:textId="77777777" w:rsidTr="00222904">
        <w:trPr>
          <w:tblCellSpacing w:w="15" w:type="dxa"/>
        </w:trPr>
        <w:tc>
          <w:tcPr>
            <w:tcW w:w="0" w:type="auto"/>
            <w:shd w:val="clear" w:color="auto" w:fill="FFFFFF"/>
            <w:vAlign w:val="center"/>
            <w:hideMark/>
          </w:tcPr>
          <w:p w14:paraId="300C91B3" w14:textId="77777777" w:rsidR="00222904" w:rsidRPr="00222904" w:rsidRDefault="00222904" w:rsidP="00222904">
            <w:pPr>
              <w:jc w:val="right"/>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[,4] </w:t>
            </w:r>
          </w:p>
        </w:tc>
        <w:tc>
          <w:tcPr>
            <w:tcW w:w="0" w:type="auto"/>
            <w:shd w:val="clear" w:color="auto" w:fill="FFFFFF"/>
            <w:vAlign w:val="center"/>
            <w:hideMark/>
          </w:tcPr>
          <w:p w14:paraId="6D3E4795"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Rape </w:t>
            </w:r>
          </w:p>
        </w:tc>
        <w:tc>
          <w:tcPr>
            <w:tcW w:w="0" w:type="auto"/>
            <w:shd w:val="clear" w:color="auto" w:fill="FFFFFF"/>
            <w:vAlign w:val="center"/>
            <w:hideMark/>
          </w:tcPr>
          <w:p w14:paraId="094D0AE1"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numeric </w:t>
            </w:r>
          </w:p>
        </w:tc>
        <w:tc>
          <w:tcPr>
            <w:tcW w:w="0" w:type="auto"/>
            <w:shd w:val="clear" w:color="auto" w:fill="FFFFFF"/>
            <w:vAlign w:val="center"/>
            <w:hideMark/>
          </w:tcPr>
          <w:p w14:paraId="6BA71501" w14:textId="77777777" w:rsidR="00222904" w:rsidRPr="00222904" w:rsidRDefault="00222904" w:rsidP="00222904">
            <w:pPr>
              <w:rPr>
                <w:rFonts w:ascii="Helvetica Neue" w:eastAsia="Times New Roman" w:hAnsi="Helvetica Neue" w:cs="Times New Roman"/>
                <w:color w:val="000000"/>
                <w:sz w:val="20"/>
                <w:szCs w:val="20"/>
              </w:rPr>
            </w:pPr>
            <w:r w:rsidRPr="00222904">
              <w:rPr>
                <w:rFonts w:ascii="Helvetica Neue" w:eastAsia="Times New Roman" w:hAnsi="Helvetica Neue" w:cs="Times New Roman"/>
                <w:color w:val="000000"/>
                <w:sz w:val="20"/>
                <w:szCs w:val="20"/>
              </w:rPr>
              <w:t>Rape arrests (per 100,000)</w:t>
            </w:r>
          </w:p>
        </w:tc>
      </w:tr>
    </w:tbl>
    <w:p w14:paraId="6C638CD5" w14:textId="77777777" w:rsidR="00222904" w:rsidRPr="00222904" w:rsidRDefault="00222904" w:rsidP="00222904">
      <w:pPr>
        <w:rPr>
          <w:rFonts w:ascii="Times New Roman" w:eastAsia="Times New Roman" w:hAnsi="Times New Roman" w:cs="Times New Roman"/>
        </w:rPr>
      </w:pPr>
    </w:p>
    <w:p w14:paraId="180B2063" w14:textId="59D3BF23" w:rsidR="003C6E98" w:rsidRDefault="00E52CBB">
      <w:pPr>
        <w:rPr>
          <w:b/>
        </w:rPr>
      </w:pPr>
      <w:r w:rsidRPr="001D758D">
        <w:rPr>
          <w:b/>
        </w:rPr>
        <w:t>BASIC PLOTTING IN R</w:t>
      </w:r>
    </w:p>
    <w:p w14:paraId="2B5874D0" w14:textId="77777777" w:rsidR="00AF3BFB" w:rsidRPr="001D758D" w:rsidRDefault="00AF3BFB">
      <w:pPr>
        <w:rPr>
          <w:b/>
        </w:rPr>
      </w:pPr>
    </w:p>
    <w:p w14:paraId="2908E73A" w14:textId="7EF004E9" w:rsidR="00E52CBB" w:rsidRPr="00AF3BFB" w:rsidRDefault="00E52CBB" w:rsidP="00AF3BFB">
      <w:pPr>
        <w:pStyle w:val="ListParagraph"/>
        <w:numPr>
          <w:ilvl w:val="0"/>
          <w:numId w:val="1"/>
        </w:numPr>
        <w:rPr>
          <w:b/>
        </w:rPr>
      </w:pPr>
      <w:r w:rsidRPr="00AF3BFB">
        <w:rPr>
          <w:b/>
        </w:rPr>
        <w:t>HISTOGRAMS</w:t>
      </w:r>
    </w:p>
    <w:p w14:paraId="066A7A5D" w14:textId="28F3495B" w:rsidR="003F5693" w:rsidRDefault="003F5693" w:rsidP="003F5693">
      <w:pPr>
        <w:rPr>
          <w:b/>
        </w:rPr>
      </w:pPr>
    </w:p>
    <w:p w14:paraId="1851F384" w14:textId="6AC47F0A" w:rsidR="003F5693" w:rsidRDefault="003F5693" w:rsidP="003F5693">
      <w:pPr>
        <w:rPr>
          <w:bCs/>
        </w:rPr>
      </w:pPr>
      <w:r>
        <w:rPr>
          <w:bCs/>
        </w:rPr>
        <w:t xml:space="preserve">The basic </w:t>
      </w:r>
      <w:r w:rsidR="00AF3BFB">
        <w:rPr>
          <w:bCs/>
        </w:rPr>
        <w:t>picture for quantitative data is a histogram.</w:t>
      </w:r>
    </w:p>
    <w:p w14:paraId="0F4A8072" w14:textId="382E58C7" w:rsidR="00AF3BFB" w:rsidRDefault="00AF3BFB" w:rsidP="003F5693">
      <w:pPr>
        <w:rPr>
          <w:bCs/>
        </w:rPr>
      </w:pPr>
    </w:p>
    <w:p w14:paraId="65108915" w14:textId="4667CCB6" w:rsidR="00AF3BFB" w:rsidRDefault="00AF3BFB" w:rsidP="003F5693">
      <w:pPr>
        <w:rPr>
          <w:bCs/>
        </w:rPr>
      </w:pPr>
    </w:p>
    <w:p w14:paraId="1725330B" w14:textId="0923E712" w:rsidR="00AF3BFB" w:rsidRDefault="00AF3BFB" w:rsidP="003F5693">
      <w:pPr>
        <w:rPr>
          <w:bCs/>
        </w:rPr>
      </w:pPr>
    </w:p>
    <w:p w14:paraId="41644840" w14:textId="3F348742" w:rsidR="00AF3BFB" w:rsidRDefault="00AF3BFB" w:rsidP="003F5693">
      <w:pPr>
        <w:rPr>
          <w:bCs/>
        </w:rPr>
      </w:pPr>
    </w:p>
    <w:p w14:paraId="5D35B7CE" w14:textId="70D948F4" w:rsidR="00AF3BFB" w:rsidRDefault="00AF3BFB" w:rsidP="003F5693">
      <w:pPr>
        <w:rPr>
          <w:bCs/>
        </w:rPr>
      </w:pPr>
    </w:p>
    <w:p w14:paraId="5AD0A0CA" w14:textId="10B551CF" w:rsidR="00AF3BFB" w:rsidRDefault="00AF3BFB" w:rsidP="003F5693">
      <w:pPr>
        <w:rPr>
          <w:bCs/>
        </w:rPr>
      </w:pPr>
    </w:p>
    <w:p w14:paraId="17101F4F" w14:textId="608DDA83" w:rsidR="00AF3BFB" w:rsidRDefault="00AF3BFB" w:rsidP="003F5693">
      <w:pPr>
        <w:rPr>
          <w:bCs/>
        </w:rPr>
      </w:pPr>
    </w:p>
    <w:p w14:paraId="04642993" w14:textId="716BDB87" w:rsidR="00AF3BFB" w:rsidRDefault="00AF3BFB" w:rsidP="003F5693">
      <w:pPr>
        <w:rPr>
          <w:bCs/>
        </w:rPr>
      </w:pPr>
    </w:p>
    <w:p w14:paraId="51D1B1AB" w14:textId="7499CF0D" w:rsidR="00D07811" w:rsidRDefault="00D07811" w:rsidP="003F5693">
      <w:pPr>
        <w:rPr>
          <w:bCs/>
        </w:rPr>
      </w:pPr>
    </w:p>
    <w:p w14:paraId="4BA90F12" w14:textId="2FB40E5D" w:rsidR="00D07811" w:rsidRDefault="00D07811" w:rsidP="003F5693">
      <w:pPr>
        <w:rPr>
          <w:bCs/>
        </w:rPr>
      </w:pPr>
    </w:p>
    <w:p w14:paraId="2997E40C" w14:textId="4314672B" w:rsidR="00D07811" w:rsidRDefault="00D07811" w:rsidP="003F5693">
      <w:pPr>
        <w:rPr>
          <w:bCs/>
        </w:rPr>
      </w:pPr>
    </w:p>
    <w:p w14:paraId="00C6A90D" w14:textId="605015B0" w:rsidR="00D07811" w:rsidRDefault="00D07811" w:rsidP="003F5693">
      <w:pPr>
        <w:rPr>
          <w:bCs/>
        </w:rPr>
      </w:pPr>
    </w:p>
    <w:p w14:paraId="7B5CE317" w14:textId="77777777" w:rsidR="00D07811" w:rsidRDefault="00D07811" w:rsidP="003F5693">
      <w:pPr>
        <w:rPr>
          <w:bCs/>
        </w:rPr>
      </w:pPr>
    </w:p>
    <w:p w14:paraId="1C0638C1" w14:textId="35BC10EA" w:rsidR="00AF3BFB" w:rsidRDefault="00AF3BFB" w:rsidP="003F5693">
      <w:pPr>
        <w:rPr>
          <w:bCs/>
        </w:rPr>
      </w:pPr>
    </w:p>
    <w:p w14:paraId="0AE1C1D2" w14:textId="11D53C7B" w:rsidR="00AF3BFB" w:rsidRDefault="00AF3BFB" w:rsidP="003F5693">
      <w:pPr>
        <w:rPr>
          <w:bCs/>
        </w:rPr>
      </w:pPr>
    </w:p>
    <w:p w14:paraId="24D641D8" w14:textId="24E8CCFE" w:rsidR="00AF3BFB" w:rsidRDefault="00AF3BFB">
      <w:r>
        <w:lastRenderedPageBreak/>
        <w:t xml:space="preserve">There are </w:t>
      </w:r>
      <w:r w:rsidR="00D07811">
        <w:t>three</w:t>
      </w:r>
      <w:r>
        <w:t xml:space="preserve"> types of histograms: </w:t>
      </w:r>
    </w:p>
    <w:p w14:paraId="726FA0FF" w14:textId="77777777" w:rsidR="00AF3BFB" w:rsidRDefault="00AF3BFB"/>
    <w:p w14:paraId="44800942" w14:textId="19A285D4" w:rsidR="00AF3BFB" w:rsidRDefault="00AF3BFB">
      <w:r>
        <w:tab/>
        <w:t>Frequency Histogram</w:t>
      </w:r>
    </w:p>
    <w:p w14:paraId="0AF4C79F" w14:textId="77777777" w:rsidR="00D07811" w:rsidRDefault="00D07811"/>
    <w:p w14:paraId="4C6F20ED" w14:textId="5E4EFDB6" w:rsidR="00D07811" w:rsidRDefault="00D07811"/>
    <w:p w14:paraId="17681240" w14:textId="6B9ADBAD" w:rsidR="00D07811" w:rsidRDefault="00D07811">
      <w:r>
        <w:tab/>
        <w:t>Relative Frequency Histogram</w:t>
      </w:r>
    </w:p>
    <w:p w14:paraId="2EEA6F8A" w14:textId="77777777" w:rsidR="00D07811" w:rsidRDefault="00D07811"/>
    <w:p w14:paraId="1063DD13" w14:textId="6224D1DB" w:rsidR="00AF3BFB" w:rsidRDefault="00AF3BFB"/>
    <w:p w14:paraId="559B54CA" w14:textId="72C5C5FD" w:rsidR="00E52CBB" w:rsidRDefault="00AF3BFB">
      <w:r>
        <w:tab/>
      </w:r>
      <w:r w:rsidR="002A2AA4">
        <w:t>Density</w:t>
      </w:r>
      <w:r>
        <w:t xml:space="preserve"> Histogram </w:t>
      </w:r>
    </w:p>
    <w:p w14:paraId="28497858" w14:textId="259A7E25" w:rsidR="00D07811" w:rsidRDefault="00D07811"/>
    <w:p w14:paraId="32E6116E" w14:textId="77777777" w:rsidR="00D07811" w:rsidRDefault="00D07811"/>
    <w:p w14:paraId="2EF9F459" w14:textId="77777777" w:rsidR="00D07811" w:rsidRDefault="00D07811"/>
    <w:p w14:paraId="75C3FD78" w14:textId="30390706" w:rsidR="00F221C0" w:rsidRDefault="00B32094">
      <w:r>
        <w:t xml:space="preserve">To plot a histogram of the data in the column with variable name VAR directly from the data frame </w:t>
      </w:r>
      <w:proofErr w:type="spellStart"/>
      <w:r>
        <w:t>FRAME</w:t>
      </w:r>
      <w:proofErr w:type="spellEnd"/>
    </w:p>
    <w:p w14:paraId="5119BB20" w14:textId="3B3B0F66" w:rsidR="00B32094" w:rsidRPr="008472C0" w:rsidRDefault="008472C0">
      <w:pPr>
        <w:rPr>
          <w:lang w:val="pt-BR"/>
        </w:rPr>
      </w:pPr>
      <w:r>
        <w:tab/>
      </w:r>
      <w:r>
        <w:tab/>
      </w:r>
      <w:proofErr w:type="spellStart"/>
      <w:r w:rsidR="00B32094" w:rsidRPr="008472C0">
        <w:rPr>
          <w:lang w:val="pt-BR"/>
        </w:rPr>
        <w:t>histogram</w:t>
      </w:r>
      <w:proofErr w:type="spellEnd"/>
      <w:r w:rsidR="00B32094" w:rsidRPr="008472C0">
        <w:rPr>
          <w:lang w:val="pt-BR"/>
        </w:rPr>
        <w:t>(~VAR, data = FRAME)</w:t>
      </w:r>
    </w:p>
    <w:p w14:paraId="632CA5FF" w14:textId="77777777" w:rsidR="00B32094" w:rsidRPr="008472C0" w:rsidRDefault="00B32094">
      <w:pPr>
        <w:rPr>
          <w:lang w:val="pt-BR"/>
        </w:rPr>
      </w:pPr>
    </w:p>
    <w:p w14:paraId="589C3130" w14:textId="77777777" w:rsidR="00673235" w:rsidRPr="008472C0" w:rsidRDefault="00673235" w:rsidP="00673235">
      <w:pPr>
        <w:pStyle w:val="HTMLPreformatted"/>
        <w:wordWrap w:val="0"/>
        <w:rPr>
          <w:rFonts w:ascii="Monaco" w:hAnsi="Monaco"/>
          <w:color w:val="000000"/>
          <w:lang w:val="pt-BR"/>
        </w:rPr>
      </w:pPr>
      <w:r w:rsidRPr="008472C0">
        <w:rPr>
          <w:rStyle w:val="go-firfbmqb"/>
          <w:rFonts w:ascii="Monaco" w:hAnsi="Monaco"/>
          <w:color w:val="0000FF"/>
          <w:lang w:val="pt-BR"/>
        </w:rPr>
        <w:t xml:space="preserve">&gt; </w:t>
      </w:r>
      <w:proofErr w:type="spellStart"/>
      <w:r w:rsidRPr="008472C0">
        <w:rPr>
          <w:rStyle w:val="go-firfbmpb"/>
          <w:rFonts w:ascii="Monaco" w:hAnsi="Monaco"/>
          <w:color w:val="0000FF"/>
          <w:lang w:val="pt-BR"/>
        </w:rPr>
        <w:t>histogram</w:t>
      </w:r>
      <w:proofErr w:type="spellEnd"/>
      <w:r w:rsidRPr="008472C0">
        <w:rPr>
          <w:rStyle w:val="go-firfbmpb"/>
          <w:rFonts w:ascii="Monaco" w:hAnsi="Monaco"/>
          <w:color w:val="0000FF"/>
          <w:lang w:val="pt-BR"/>
        </w:rPr>
        <w:t>(~</w:t>
      </w:r>
      <w:proofErr w:type="spellStart"/>
      <w:r w:rsidRPr="008472C0">
        <w:rPr>
          <w:rStyle w:val="go-firfbmpb"/>
          <w:rFonts w:ascii="Monaco" w:hAnsi="Monaco"/>
          <w:color w:val="0000FF"/>
          <w:lang w:val="pt-BR"/>
        </w:rPr>
        <w:t>Assault</w:t>
      </w:r>
      <w:proofErr w:type="spellEnd"/>
      <w:r w:rsidRPr="008472C0">
        <w:rPr>
          <w:rStyle w:val="go-firfbmpb"/>
          <w:rFonts w:ascii="Monaco" w:hAnsi="Monaco"/>
          <w:color w:val="0000FF"/>
          <w:lang w:val="pt-BR"/>
        </w:rPr>
        <w:t xml:space="preserve">, data = </w:t>
      </w:r>
      <w:proofErr w:type="spellStart"/>
      <w:r w:rsidRPr="008472C0">
        <w:rPr>
          <w:rStyle w:val="go-firfbmpb"/>
          <w:rFonts w:ascii="Monaco" w:hAnsi="Monaco"/>
          <w:color w:val="0000FF"/>
          <w:lang w:val="pt-BR"/>
        </w:rPr>
        <w:t>USArrests</w:t>
      </w:r>
      <w:proofErr w:type="spellEnd"/>
      <w:r w:rsidRPr="008472C0">
        <w:rPr>
          <w:rStyle w:val="go-firfbmpb"/>
          <w:rFonts w:ascii="Monaco" w:hAnsi="Monaco"/>
          <w:color w:val="0000FF"/>
          <w:lang w:val="pt-BR"/>
        </w:rPr>
        <w:t>)</w:t>
      </w:r>
    </w:p>
    <w:p w14:paraId="7B17D726" w14:textId="6C645002" w:rsidR="00673235" w:rsidRDefault="00AA160A">
      <w:r>
        <w:rPr>
          <w:noProof/>
        </w:rPr>
        <w:drawing>
          <wp:inline distT="0" distB="0" distL="0" distR="0" wp14:anchorId="522D6C3B" wp14:editId="5F61DE5B">
            <wp:extent cx="1673225" cy="1848462"/>
            <wp:effectExtent l="0" t="0" r="3175" b="6350"/>
            <wp:docPr id="1" name="Picture 1"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1829" cy="1880061"/>
                    </a:xfrm>
                    <a:prstGeom prst="rect">
                      <a:avLst/>
                    </a:prstGeom>
                    <a:noFill/>
                    <a:ln>
                      <a:noFill/>
                    </a:ln>
                  </pic:spPr>
                </pic:pic>
              </a:graphicData>
            </a:graphic>
          </wp:inline>
        </w:drawing>
      </w:r>
    </w:p>
    <w:p w14:paraId="56AEC644" w14:textId="149EEEBA" w:rsidR="00AF3BFB" w:rsidRDefault="002A2AA4">
      <w:r w:rsidRPr="002A2AA4">
        <w:rPr>
          <w:b/>
          <w:bCs/>
        </w:rPr>
        <w:t>To copy a picture to a Word document</w:t>
      </w:r>
      <w:r>
        <w:t>:  Under Export click “copy to clip board”.  You can drag the picture into a Word document.</w:t>
      </w:r>
    </w:p>
    <w:p w14:paraId="517E8927" w14:textId="77777777" w:rsidR="002A2AA4" w:rsidRDefault="002A2AA4"/>
    <w:p w14:paraId="4CD2BC5C" w14:textId="4B90EB70" w:rsidR="00AA160A" w:rsidRDefault="00AA160A">
      <w:r>
        <w:t xml:space="preserve">You can change the number of bins using </w:t>
      </w:r>
      <w:r w:rsidRPr="00F221C0">
        <w:rPr>
          <w:b/>
        </w:rPr>
        <w:t>n</w:t>
      </w:r>
      <w:r>
        <w:t>.</w:t>
      </w:r>
    </w:p>
    <w:p w14:paraId="786955CD" w14:textId="77777777" w:rsidR="00F221C0" w:rsidRDefault="00F221C0"/>
    <w:p w14:paraId="249AFEF2" w14:textId="77777777" w:rsidR="00F221C0" w:rsidRPr="00F221C0" w:rsidRDefault="00F221C0" w:rsidP="00F221C0">
      <w:pPr>
        <w:pStyle w:val="HTMLPreformatted"/>
        <w:wordWrap w:val="0"/>
        <w:rPr>
          <w:rFonts w:ascii="Monaco" w:hAnsi="Monaco"/>
          <w:color w:val="000000"/>
          <w:lang w:val="pt-BR"/>
        </w:rPr>
      </w:pPr>
      <w:r w:rsidRPr="00F221C0">
        <w:rPr>
          <w:rStyle w:val="go-firfbmqb"/>
          <w:rFonts w:ascii="Monaco" w:hAnsi="Monaco"/>
          <w:color w:val="0000FF"/>
          <w:lang w:val="pt-BR"/>
        </w:rPr>
        <w:t xml:space="preserve">&gt; </w:t>
      </w:r>
      <w:proofErr w:type="spellStart"/>
      <w:r w:rsidRPr="00F221C0">
        <w:rPr>
          <w:rStyle w:val="go-firfbmpb"/>
          <w:rFonts w:ascii="Monaco" w:hAnsi="Monaco"/>
          <w:color w:val="0000FF"/>
          <w:lang w:val="pt-BR"/>
        </w:rPr>
        <w:t>histogram</w:t>
      </w:r>
      <w:proofErr w:type="spellEnd"/>
      <w:r w:rsidRPr="00F221C0">
        <w:rPr>
          <w:rStyle w:val="go-firfbmpb"/>
          <w:rFonts w:ascii="Monaco" w:hAnsi="Monaco"/>
          <w:color w:val="0000FF"/>
          <w:lang w:val="pt-BR"/>
        </w:rPr>
        <w:t>(~</w:t>
      </w:r>
      <w:proofErr w:type="spellStart"/>
      <w:r w:rsidRPr="00F221C0">
        <w:rPr>
          <w:rStyle w:val="go-firfbmpb"/>
          <w:rFonts w:ascii="Monaco" w:hAnsi="Monaco"/>
          <w:color w:val="0000FF"/>
          <w:lang w:val="pt-BR"/>
        </w:rPr>
        <w:t>Assault</w:t>
      </w:r>
      <w:proofErr w:type="spellEnd"/>
      <w:r w:rsidRPr="00F221C0">
        <w:rPr>
          <w:rStyle w:val="go-firfbmpb"/>
          <w:rFonts w:ascii="Monaco" w:hAnsi="Monaco"/>
          <w:color w:val="0000FF"/>
          <w:lang w:val="pt-BR"/>
        </w:rPr>
        <w:t xml:space="preserve">, data = </w:t>
      </w:r>
      <w:proofErr w:type="spellStart"/>
      <w:r w:rsidRPr="00F221C0">
        <w:rPr>
          <w:rStyle w:val="go-firfbmpb"/>
          <w:rFonts w:ascii="Monaco" w:hAnsi="Monaco"/>
          <w:color w:val="0000FF"/>
          <w:lang w:val="pt-BR"/>
        </w:rPr>
        <w:t>USArrests,n</w:t>
      </w:r>
      <w:proofErr w:type="spellEnd"/>
      <w:r w:rsidRPr="00F221C0">
        <w:rPr>
          <w:rStyle w:val="go-firfbmpb"/>
          <w:rFonts w:ascii="Monaco" w:hAnsi="Monaco"/>
          <w:color w:val="0000FF"/>
          <w:lang w:val="pt-BR"/>
        </w:rPr>
        <w:t xml:space="preserve"> = 6)</w:t>
      </w:r>
    </w:p>
    <w:p w14:paraId="7C0D8DE8" w14:textId="4D6E1F32" w:rsidR="00F221C0" w:rsidRDefault="00F221C0">
      <w:pPr>
        <w:rPr>
          <w:lang w:val="pt-BR"/>
        </w:rPr>
      </w:pPr>
      <w:r>
        <w:rPr>
          <w:noProof/>
        </w:rPr>
        <w:drawing>
          <wp:inline distT="0" distB="0" distL="0" distR="0" wp14:anchorId="6FEEDE2B" wp14:editId="1C41CCAE">
            <wp:extent cx="1788160" cy="1975434"/>
            <wp:effectExtent l="0" t="0" r="2540" b="6350"/>
            <wp:docPr id="2" name="Picture 2"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2872" cy="2013781"/>
                    </a:xfrm>
                    <a:prstGeom prst="rect">
                      <a:avLst/>
                    </a:prstGeom>
                    <a:noFill/>
                    <a:ln>
                      <a:noFill/>
                    </a:ln>
                  </pic:spPr>
                </pic:pic>
              </a:graphicData>
            </a:graphic>
          </wp:inline>
        </w:drawing>
      </w:r>
    </w:p>
    <w:p w14:paraId="25CD0295" w14:textId="2355F92B" w:rsidR="001C188D" w:rsidRDefault="00F221C0">
      <w:pPr>
        <w:rPr>
          <w:b/>
        </w:rPr>
      </w:pPr>
      <w:r w:rsidRPr="00F221C0">
        <w:lastRenderedPageBreak/>
        <w:t xml:space="preserve">You can change the width of the bins using </w:t>
      </w:r>
      <w:r w:rsidRPr="00F221C0">
        <w:rPr>
          <w:b/>
        </w:rPr>
        <w:t>width = size</w:t>
      </w:r>
      <w:r w:rsidR="001C188D">
        <w:rPr>
          <w:b/>
        </w:rPr>
        <w:t>.</w:t>
      </w:r>
    </w:p>
    <w:p w14:paraId="3444A4D0" w14:textId="77777777" w:rsidR="00150EAD" w:rsidRDefault="00150EAD">
      <w:pPr>
        <w:rPr>
          <w:b/>
        </w:rPr>
      </w:pPr>
    </w:p>
    <w:p w14:paraId="7EC58363" w14:textId="01F94DEC" w:rsidR="00CF22CE" w:rsidRPr="00CF22CE" w:rsidRDefault="00CF22CE" w:rsidP="00CF22CE">
      <w:pPr>
        <w:pStyle w:val="HTMLPreformatted"/>
        <w:wordWrap w:val="0"/>
        <w:rPr>
          <w:rFonts w:ascii="Monaco" w:hAnsi="Monaco"/>
          <w:color w:val="000000"/>
        </w:rPr>
      </w:pPr>
      <w:r>
        <w:rPr>
          <w:rStyle w:val="go-firfbmqb"/>
          <w:rFonts w:ascii="Monaco" w:hAnsi="Monaco"/>
          <w:color w:val="0000FF"/>
        </w:rPr>
        <w:t xml:space="preserve">&gt; </w:t>
      </w:r>
      <w:r>
        <w:rPr>
          <w:rStyle w:val="go-firfbmpb"/>
          <w:rFonts w:ascii="Monaco" w:hAnsi="Monaco"/>
          <w:color w:val="0000FF"/>
        </w:rPr>
        <w:t xml:space="preserve">histogram(~Assault, data = </w:t>
      </w:r>
      <w:proofErr w:type="spellStart"/>
      <w:r>
        <w:rPr>
          <w:rStyle w:val="go-firfbmpb"/>
          <w:rFonts w:ascii="Monaco" w:hAnsi="Monaco"/>
          <w:color w:val="0000FF"/>
        </w:rPr>
        <w:t>USArrests,width</w:t>
      </w:r>
      <w:proofErr w:type="spellEnd"/>
      <w:r>
        <w:rPr>
          <w:rStyle w:val="go-firfbmpb"/>
          <w:rFonts w:ascii="Monaco" w:hAnsi="Monaco"/>
          <w:color w:val="0000FF"/>
        </w:rPr>
        <w:t>=15)</w:t>
      </w:r>
    </w:p>
    <w:p w14:paraId="020F0758" w14:textId="37854138" w:rsidR="001C188D" w:rsidRDefault="001C188D">
      <w:pPr>
        <w:rPr>
          <w:b/>
        </w:rPr>
      </w:pPr>
      <w:r>
        <w:rPr>
          <w:b/>
          <w:noProof/>
        </w:rPr>
        <w:drawing>
          <wp:inline distT="0" distB="0" distL="0" distR="0" wp14:anchorId="0E23C169" wp14:editId="195A56C1">
            <wp:extent cx="1880235" cy="2077152"/>
            <wp:effectExtent l="0" t="0" r="0" b="5715"/>
            <wp:docPr id="3" name="Picture 3"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572" cy="2120608"/>
                    </a:xfrm>
                    <a:prstGeom prst="rect">
                      <a:avLst/>
                    </a:prstGeom>
                    <a:noFill/>
                    <a:ln>
                      <a:noFill/>
                    </a:ln>
                  </pic:spPr>
                </pic:pic>
              </a:graphicData>
            </a:graphic>
          </wp:inline>
        </w:drawing>
      </w:r>
    </w:p>
    <w:p w14:paraId="57FFF8D7" w14:textId="181BEAE5" w:rsidR="001C188D" w:rsidRDefault="001C188D">
      <w:pPr>
        <w:rPr>
          <w:b/>
        </w:rPr>
      </w:pPr>
      <w:r>
        <w:t xml:space="preserve">You can change to a frequency histogram using </w:t>
      </w:r>
      <w:r w:rsidRPr="00680937">
        <w:rPr>
          <w:b/>
        </w:rPr>
        <w:t>type = “count”.</w:t>
      </w:r>
    </w:p>
    <w:p w14:paraId="3C60C90C" w14:textId="77777777" w:rsidR="001C1358" w:rsidRDefault="001C1358">
      <w:pPr>
        <w:rPr>
          <w:b/>
        </w:rPr>
      </w:pPr>
    </w:p>
    <w:p w14:paraId="680DA4D4" w14:textId="4FBC5EE8" w:rsidR="001C1358" w:rsidRPr="001C1358" w:rsidRDefault="001C1358" w:rsidP="001C1358">
      <w:pPr>
        <w:pStyle w:val="HTMLPreformatted"/>
        <w:wordWrap w:val="0"/>
        <w:rPr>
          <w:rFonts w:ascii="Monaco" w:hAnsi="Monaco"/>
          <w:color w:val="000000"/>
        </w:rPr>
      </w:pPr>
      <w:r>
        <w:rPr>
          <w:rStyle w:val="go-firfbmqb"/>
          <w:rFonts w:ascii="Monaco" w:hAnsi="Monaco"/>
          <w:color w:val="0000FF"/>
        </w:rPr>
        <w:t xml:space="preserve">&gt; </w:t>
      </w:r>
      <w:r>
        <w:rPr>
          <w:rStyle w:val="go-firfbmpb"/>
          <w:rFonts w:ascii="Monaco" w:hAnsi="Monaco"/>
          <w:color w:val="0000FF"/>
        </w:rPr>
        <w:t xml:space="preserve">histogram(~Assault, data = </w:t>
      </w:r>
      <w:proofErr w:type="spellStart"/>
      <w:r>
        <w:rPr>
          <w:rStyle w:val="go-firfbmpb"/>
          <w:rFonts w:ascii="Monaco" w:hAnsi="Monaco"/>
          <w:color w:val="0000FF"/>
        </w:rPr>
        <w:t>USArrests,n</w:t>
      </w:r>
      <w:proofErr w:type="spellEnd"/>
      <w:r>
        <w:rPr>
          <w:rStyle w:val="go-firfbmpb"/>
          <w:rFonts w:ascii="Monaco" w:hAnsi="Monaco"/>
          <w:color w:val="0000FF"/>
        </w:rPr>
        <w:t>=6,type="count")</w:t>
      </w:r>
    </w:p>
    <w:p w14:paraId="44910E66" w14:textId="3BA7DF62" w:rsidR="00F221C0" w:rsidRDefault="005C1895">
      <w:pPr>
        <w:rPr>
          <w:b/>
        </w:rPr>
      </w:pPr>
      <w:r>
        <w:rPr>
          <w:b/>
          <w:noProof/>
        </w:rPr>
        <w:drawing>
          <wp:inline distT="0" distB="0" distL="0" distR="0" wp14:anchorId="124B87D5" wp14:editId="56B6BD66">
            <wp:extent cx="1726703" cy="1907540"/>
            <wp:effectExtent l="0" t="0" r="635" b="0"/>
            <wp:docPr id="4" name="Picture 4"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043" cy="1922277"/>
                    </a:xfrm>
                    <a:prstGeom prst="rect">
                      <a:avLst/>
                    </a:prstGeom>
                    <a:noFill/>
                    <a:ln>
                      <a:noFill/>
                    </a:ln>
                  </pic:spPr>
                </pic:pic>
              </a:graphicData>
            </a:graphic>
          </wp:inline>
        </w:drawing>
      </w:r>
    </w:p>
    <w:p w14:paraId="5F9FFE08" w14:textId="37CFDC07" w:rsidR="005C1895" w:rsidRDefault="008C52FC">
      <w:pPr>
        <w:rPr>
          <w:b/>
        </w:rPr>
      </w:pPr>
      <w:r>
        <w:t>You can get a pic</w:t>
      </w:r>
      <w:r w:rsidR="00680937" w:rsidRPr="00680937">
        <w:t>ture of a “smoothed” version of a histogram using the command</w:t>
      </w:r>
      <w:r w:rsidR="00680937">
        <w:rPr>
          <w:b/>
        </w:rPr>
        <w:t xml:space="preserve"> </w:t>
      </w:r>
      <w:proofErr w:type="spellStart"/>
      <w:r w:rsidR="00680937">
        <w:rPr>
          <w:b/>
        </w:rPr>
        <w:t>densityplot</w:t>
      </w:r>
      <w:proofErr w:type="spellEnd"/>
      <w:r w:rsidR="00680937">
        <w:rPr>
          <w:b/>
        </w:rPr>
        <w:t>.</w:t>
      </w:r>
    </w:p>
    <w:p w14:paraId="3C38CF9C" w14:textId="77777777" w:rsidR="00AF3BFB" w:rsidRDefault="00AF3BFB">
      <w:pPr>
        <w:rPr>
          <w:b/>
        </w:rPr>
      </w:pPr>
    </w:p>
    <w:p w14:paraId="0D3D3A95" w14:textId="3A92453D" w:rsidR="00680937" w:rsidRPr="002A2AA4" w:rsidRDefault="00FE31A2" w:rsidP="002A2AA4">
      <w:pPr>
        <w:pStyle w:val="HTMLPreformatted"/>
        <w:wordWrap w:val="0"/>
        <w:rPr>
          <w:rFonts w:ascii="Monaco" w:hAnsi="Monaco"/>
          <w:color w:val="000000"/>
        </w:rPr>
      </w:pPr>
      <w:r>
        <w:rPr>
          <w:rStyle w:val="go-firfbmqb"/>
          <w:rFonts w:ascii="Monaco" w:hAnsi="Monaco"/>
          <w:color w:val="0000FF"/>
        </w:rPr>
        <w:t xml:space="preserve">&gt; </w:t>
      </w:r>
      <w:proofErr w:type="spellStart"/>
      <w:r>
        <w:rPr>
          <w:rStyle w:val="go-firfbmpb"/>
          <w:rFonts w:ascii="Monaco" w:hAnsi="Monaco"/>
          <w:color w:val="0000FF"/>
        </w:rPr>
        <w:t>densityplot</w:t>
      </w:r>
      <w:proofErr w:type="spellEnd"/>
      <w:r>
        <w:rPr>
          <w:rStyle w:val="go-firfbmpb"/>
          <w:rFonts w:ascii="Monaco" w:hAnsi="Monaco"/>
          <w:color w:val="0000FF"/>
        </w:rPr>
        <w:t>(~</w:t>
      </w:r>
      <w:proofErr w:type="spellStart"/>
      <w:r>
        <w:rPr>
          <w:rStyle w:val="go-firfbmpb"/>
          <w:rFonts w:ascii="Monaco" w:hAnsi="Monaco"/>
          <w:color w:val="0000FF"/>
        </w:rPr>
        <w:t>Assault,data</w:t>
      </w:r>
      <w:proofErr w:type="spellEnd"/>
      <w:r>
        <w:rPr>
          <w:rStyle w:val="go-firfbmpb"/>
          <w:rFonts w:ascii="Monaco" w:hAnsi="Monaco"/>
          <w:color w:val="0000FF"/>
        </w:rPr>
        <w:t>=</w:t>
      </w:r>
      <w:proofErr w:type="spellStart"/>
      <w:r>
        <w:rPr>
          <w:rStyle w:val="go-firfbmpb"/>
          <w:rFonts w:ascii="Monaco" w:hAnsi="Monaco"/>
          <w:color w:val="0000FF"/>
        </w:rPr>
        <w:t>USArrests</w:t>
      </w:r>
      <w:proofErr w:type="spellEnd"/>
      <w:r>
        <w:rPr>
          <w:rStyle w:val="go-firfbmpb"/>
          <w:rFonts w:ascii="Monaco" w:hAnsi="Monaco"/>
          <w:color w:val="0000FF"/>
        </w:rPr>
        <w:t>)</w:t>
      </w:r>
    </w:p>
    <w:p w14:paraId="147225DF" w14:textId="77777777" w:rsidR="00150EAD" w:rsidRDefault="00150EAD">
      <w:pPr>
        <w:rPr>
          <w:b/>
        </w:rPr>
      </w:pPr>
    </w:p>
    <w:p w14:paraId="4E6FB3E9" w14:textId="48739043" w:rsidR="00FE31A2" w:rsidRDefault="008C52FC">
      <w:pPr>
        <w:rPr>
          <w:b/>
        </w:rPr>
      </w:pPr>
      <w:r>
        <w:rPr>
          <w:b/>
          <w:noProof/>
        </w:rPr>
        <w:drawing>
          <wp:inline distT="0" distB="0" distL="0" distR="0" wp14:anchorId="0EEC3D1F" wp14:editId="4FCD04CC">
            <wp:extent cx="2071584" cy="2288540"/>
            <wp:effectExtent l="0" t="0" r="11430" b="0"/>
            <wp:docPr id="5" name="Picture 5"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742" cy="2296447"/>
                    </a:xfrm>
                    <a:prstGeom prst="rect">
                      <a:avLst/>
                    </a:prstGeom>
                    <a:noFill/>
                    <a:ln>
                      <a:noFill/>
                    </a:ln>
                  </pic:spPr>
                </pic:pic>
              </a:graphicData>
            </a:graphic>
          </wp:inline>
        </w:drawing>
      </w:r>
    </w:p>
    <w:p w14:paraId="3AD49E88" w14:textId="02B4C7DE" w:rsidR="00A411EF" w:rsidRDefault="00A411EF">
      <w:pPr>
        <w:rPr>
          <w:b/>
        </w:rPr>
      </w:pPr>
      <w:r>
        <w:rPr>
          <w:b/>
        </w:rPr>
        <w:lastRenderedPageBreak/>
        <w:t>SHAPES OF DISTRIBUTION</w:t>
      </w:r>
      <w:r w:rsidR="00AF3BFB">
        <w:rPr>
          <w:b/>
        </w:rPr>
        <w:t>S</w:t>
      </w:r>
    </w:p>
    <w:p w14:paraId="09D28D05" w14:textId="77777777" w:rsidR="00A411EF" w:rsidRDefault="00A411EF">
      <w:pPr>
        <w:rPr>
          <w:b/>
        </w:rPr>
      </w:pPr>
    </w:p>
    <w:p w14:paraId="47FDFBDC" w14:textId="207ADB05" w:rsidR="00A411EF" w:rsidRDefault="00027191">
      <w:pPr>
        <w:rPr>
          <w:b/>
        </w:rPr>
      </w:pPr>
      <w:r>
        <w:rPr>
          <w:b/>
        </w:rPr>
        <w:t>Symmetric</w:t>
      </w:r>
      <w:r>
        <w:rPr>
          <w:b/>
        </w:rPr>
        <w:tab/>
      </w:r>
      <w:r>
        <w:rPr>
          <w:b/>
        </w:rPr>
        <w:tab/>
      </w:r>
      <w:r>
        <w:rPr>
          <w:b/>
        </w:rPr>
        <w:tab/>
      </w:r>
      <w:r>
        <w:rPr>
          <w:b/>
        </w:rPr>
        <w:tab/>
      </w:r>
      <w:r>
        <w:rPr>
          <w:b/>
        </w:rPr>
        <w:tab/>
      </w:r>
      <w:r>
        <w:rPr>
          <w:b/>
        </w:rPr>
        <w:tab/>
        <w:t>Skewed (right/left)</w:t>
      </w:r>
    </w:p>
    <w:p w14:paraId="171F227D" w14:textId="77777777" w:rsidR="00027191" w:rsidRDefault="00027191">
      <w:pPr>
        <w:rPr>
          <w:b/>
        </w:rPr>
      </w:pPr>
    </w:p>
    <w:p w14:paraId="24311ED8" w14:textId="77777777" w:rsidR="00027191" w:rsidRDefault="00027191">
      <w:pPr>
        <w:rPr>
          <w:b/>
        </w:rPr>
      </w:pPr>
    </w:p>
    <w:p w14:paraId="2418D0F9" w14:textId="77777777" w:rsidR="00ED6EA6" w:rsidRDefault="00ED6EA6">
      <w:pPr>
        <w:rPr>
          <w:b/>
        </w:rPr>
      </w:pPr>
    </w:p>
    <w:p w14:paraId="29522C6B" w14:textId="77777777" w:rsidR="00027191" w:rsidRDefault="00027191">
      <w:pPr>
        <w:rPr>
          <w:b/>
        </w:rPr>
      </w:pPr>
    </w:p>
    <w:p w14:paraId="507EDE43" w14:textId="1877093C" w:rsidR="00027191" w:rsidRDefault="00027191">
      <w:pPr>
        <w:rPr>
          <w:b/>
        </w:rPr>
      </w:pPr>
    </w:p>
    <w:p w14:paraId="29A9EEA2" w14:textId="77777777" w:rsidR="002A2AA4" w:rsidRDefault="002A2AA4">
      <w:pPr>
        <w:rPr>
          <w:b/>
        </w:rPr>
      </w:pPr>
    </w:p>
    <w:p w14:paraId="426E8E46" w14:textId="77777777" w:rsidR="00ED6EA6" w:rsidRDefault="00ED6EA6">
      <w:pPr>
        <w:rPr>
          <w:b/>
        </w:rPr>
      </w:pPr>
    </w:p>
    <w:p w14:paraId="25513C52" w14:textId="77777777" w:rsidR="00027191" w:rsidRDefault="00027191">
      <w:pPr>
        <w:rPr>
          <w:b/>
        </w:rPr>
      </w:pPr>
    </w:p>
    <w:p w14:paraId="3883E284" w14:textId="3695BBCB" w:rsidR="00027191" w:rsidRDefault="00027191">
      <w:pPr>
        <w:rPr>
          <w:b/>
        </w:rPr>
      </w:pPr>
      <w:r>
        <w:rPr>
          <w:b/>
        </w:rPr>
        <w:t>Uniform</w:t>
      </w:r>
      <w:r>
        <w:rPr>
          <w:b/>
        </w:rPr>
        <w:tab/>
      </w:r>
      <w:r>
        <w:rPr>
          <w:b/>
        </w:rPr>
        <w:tab/>
      </w:r>
      <w:r>
        <w:rPr>
          <w:b/>
        </w:rPr>
        <w:tab/>
        <w:t>Unimodal</w:t>
      </w:r>
      <w:r>
        <w:rPr>
          <w:b/>
        </w:rPr>
        <w:tab/>
      </w:r>
      <w:r>
        <w:rPr>
          <w:b/>
        </w:rPr>
        <w:tab/>
      </w:r>
      <w:r>
        <w:rPr>
          <w:b/>
        </w:rPr>
        <w:tab/>
        <w:t>Bimodal</w:t>
      </w:r>
    </w:p>
    <w:p w14:paraId="56014C6D" w14:textId="77777777" w:rsidR="00027191" w:rsidRDefault="00027191">
      <w:pPr>
        <w:rPr>
          <w:b/>
        </w:rPr>
      </w:pPr>
    </w:p>
    <w:p w14:paraId="0ADDE3F1" w14:textId="7A239315" w:rsidR="00027191" w:rsidRDefault="00027191">
      <w:pPr>
        <w:rPr>
          <w:b/>
        </w:rPr>
      </w:pPr>
    </w:p>
    <w:p w14:paraId="41CE79E0" w14:textId="292659EC" w:rsidR="00150EAD" w:rsidRDefault="00150EAD">
      <w:pPr>
        <w:rPr>
          <w:b/>
        </w:rPr>
      </w:pPr>
    </w:p>
    <w:p w14:paraId="3F547A84" w14:textId="26ECF43E" w:rsidR="00150EAD" w:rsidRDefault="00150EAD">
      <w:pPr>
        <w:rPr>
          <w:b/>
        </w:rPr>
      </w:pPr>
    </w:p>
    <w:p w14:paraId="6B62C3A4" w14:textId="46F8519B" w:rsidR="00150EAD" w:rsidRDefault="00150EAD">
      <w:pPr>
        <w:rPr>
          <w:b/>
        </w:rPr>
      </w:pPr>
    </w:p>
    <w:p w14:paraId="3F5F77DB" w14:textId="4C85F083" w:rsidR="00150EAD" w:rsidRDefault="00150EAD">
      <w:pPr>
        <w:rPr>
          <w:b/>
        </w:rPr>
      </w:pPr>
    </w:p>
    <w:p w14:paraId="4968B744" w14:textId="77777777" w:rsidR="00150EAD" w:rsidRDefault="00150EAD">
      <w:pPr>
        <w:rPr>
          <w:b/>
        </w:rPr>
      </w:pPr>
    </w:p>
    <w:p w14:paraId="59BAA510" w14:textId="77777777" w:rsidR="00027191" w:rsidRDefault="00027191">
      <w:pPr>
        <w:rPr>
          <w:b/>
        </w:rPr>
      </w:pPr>
    </w:p>
    <w:p w14:paraId="07C1A275" w14:textId="5BE06525" w:rsidR="00027191" w:rsidRDefault="00350A05">
      <w:pPr>
        <w:rPr>
          <w:b/>
        </w:rPr>
      </w:pPr>
      <w:r>
        <w:rPr>
          <w:b/>
        </w:rPr>
        <w:t>Outl</w:t>
      </w:r>
      <w:r w:rsidR="00027191">
        <w:rPr>
          <w:b/>
        </w:rPr>
        <w:t>iers</w:t>
      </w:r>
    </w:p>
    <w:p w14:paraId="4A9531EE" w14:textId="58A94A1B" w:rsidR="002A2AA4" w:rsidRDefault="002A2AA4">
      <w:pPr>
        <w:rPr>
          <w:b/>
        </w:rPr>
      </w:pPr>
    </w:p>
    <w:p w14:paraId="718CD50F" w14:textId="42D685D4" w:rsidR="002A2AA4" w:rsidRDefault="002A2AA4">
      <w:pPr>
        <w:rPr>
          <w:b/>
        </w:rPr>
      </w:pPr>
    </w:p>
    <w:p w14:paraId="3AD8E6B7" w14:textId="2E17C602" w:rsidR="002A2AA4" w:rsidRDefault="002A2AA4">
      <w:pPr>
        <w:rPr>
          <w:b/>
        </w:rPr>
      </w:pPr>
    </w:p>
    <w:p w14:paraId="61141829" w14:textId="5AEFCA23" w:rsidR="002A2AA4" w:rsidRDefault="002A2AA4">
      <w:pPr>
        <w:rPr>
          <w:b/>
        </w:rPr>
      </w:pPr>
    </w:p>
    <w:p w14:paraId="3C2A9A79" w14:textId="4974F42A" w:rsidR="002A2AA4" w:rsidRDefault="002A2AA4">
      <w:pPr>
        <w:rPr>
          <w:b/>
        </w:rPr>
      </w:pPr>
    </w:p>
    <w:p w14:paraId="26C7D1CA" w14:textId="5AC806C0" w:rsidR="002A2AA4" w:rsidRDefault="002A2AA4">
      <w:pPr>
        <w:rPr>
          <w:b/>
        </w:rPr>
      </w:pPr>
    </w:p>
    <w:p w14:paraId="46B7E1D2" w14:textId="77777777" w:rsidR="002A2AA4" w:rsidRDefault="002A2AA4">
      <w:pPr>
        <w:rPr>
          <w:b/>
        </w:rPr>
      </w:pPr>
    </w:p>
    <w:p w14:paraId="1120F4E1" w14:textId="77777777" w:rsidR="001D758D" w:rsidRDefault="001D758D">
      <w:pPr>
        <w:rPr>
          <w:b/>
        </w:rPr>
      </w:pPr>
    </w:p>
    <w:p w14:paraId="32B1F8D3" w14:textId="175F089D" w:rsidR="001D758D" w:rsidRDefault="002A2AA4" w:rsidP="002A2AA4">
      <w:pPr>
        <w:pStyle w:val="ListParagraph"/>
        <w:numPr>
          <w:ilvl w:val="0"/>
          <w:numId w:val="1"/>
        </w:numPr>
        <w:rPr>
          <w:b/>
        </w:rPr>
      </w:pPr>
      <w:r>
        <w:rPr>
          <w:b/>
        </w:rPr>
        <w:t xml:space="preserve"> </w:t>
      </w:r>
      <w:r w:rsidR="001D758D" w:rsidRPr="002A2AA4">
        <w:rPr>
          <w:b/>
        </w:rPr>
        <w:t>SCATTER PLOTS</w:t>
      </w:r>
    </w:p>
    <w:p w14:paraId="33DA21EA" w14:textId="7193D5CD" w:rsidR="002A2AA4" w:rsidRDefault="002A2AA4" w:rsidP="002A2AA4">
      <w:pPr>
        <w:rPr>
          <w:b/>
        </w:rPr>
      </w:pPr>
    </w:p>
    <w:p w14:paraId="4F7E07C4" w14:textId="21BB83C2" w:rsidR="002A2AA4" w:rsidRDefault="0058034A" w:rsidP="002A2AA4">
      <w:pPr>
        <w:ind w:left="720"/>
        <w:rPr>
          <w:bCs/>
        </w:rPr>
      </w:pPr>
      <w:r>
        <w:rPr>
          <w:bCs/>
        </w:rPr>
        <w:t>Statisticians often want to explore the connection between two variables.  The basic picture is a scatter plot</w:t>
      </w:r>
    </w:p>
    <w:p w14:paraId="31BA706F" w14:textId="58782CB0" w:rsidR="0058034A" w:rsidRDefault="0058034A" w:rsidP="002A2AA4">
      <w:pPr>
        <w:ind w:left="720"/>
        <w:rPr>
          <w:bCs/>
        </w:rPr>
      </w:pPr>
    </w:p>
    <w:p w14:paraId="15573807" w14:textId="4E0D2116" w:rsidR="0058034A" w:rsidRDefault="0058034A" w:rsidP="002A2AA4">
      <w:pPr>
        <w:ind w:left="720"/>
        <w:rPr>
          <w:bCs/>
        </w:rPr>
      </w:pPr>
    </w:p>
    <w:p w14:paraId="68BB19D6" w14:textId="6CDB2691" w:rsidR="0058034A" w:rsidRDefault="0058034A" w:rsidP="002A2AA4">
      <w:pPr>
        <w:ind w:left="720"/>
        <w:rPr>
          <w:bCs/>
        </w:rPr>
      </w:pPr>
    </w:p>
    <w:p w14:paraId="2E63843C" w14:textId="3AD4B981" w:rsidR="0058034A" w:rsidRDefault="0058034A" w:rsidP="002A2AA4">
      <w:pPr>
        <w:ind w:left="720"/>
        <w:rPr>
          <w:bCs/>
        </w:rPr>
      </w:pPr>
    </w:p>
    <w:p w14:paraId="0DDD5D30" w14:textId="004CAD51" w:rsidR="0058034A" w:rsidRDefault="0058034A" w:rsidP="002A2AA4">
      <w:pPr>
        <w:ind w:left="720"/>
        <w:rPr>
          <w:bCs/>
        </w:rPr>
      </w:pPr>
    </w:p>
    <w:p w14:paraId="18A1BCB8" w14:textId="0FD18C7B" w:rsidR="0058034A" w:rsidRDefault="0058034A" w:rsidP="002A2AA4">
      <w:pPr>
        <w:ind w:left="720"/>
        <w:rPr>
          <w:bCs/>
        </w:rPr>
      </w:pPr>
    </w:p>
    <w:p w14:paraId="7506FDEA" w14:textId="2847E4FD" w:rsidR="0058034A" w:rsidRDefault="0058034A" w:rsidP="002A2AA4">
      <w:pPr>
        <w:ind w:left="720"/>
        <w:rPr>
          <w:bCs/>
        </w:rPr>
      </w:pPr>
    </w:p>
    <w:p w14:paraId="69288803" w14:textId="52F6CD94" w:rsidR="0058034A" w:rsidRDefault="0058034A" w:rsidP="002A2AA4">
      <w:pPr>
        <w:ind w:left="720"/>
        <w:rPr>
          <w:bCs/>
        </w:rPr>
      </w:pPr>
    </w:p>
    <w:p w14:paraId="4BD3196E" w14:textId="77777777" w:rsidR="0058034A" w:rsidRPr="002A2AA4" w:rsidRDefault="0058034A" w:rsidP="009C00A1">
      <w:pPr>
        <w:rPr>
          <w:bCs/>
        </w:rPr>
      </w:pPr>
    </w:p>
    <w:p w14:paraId="2514DA66" w14:textId="77777777" w:rsidR="001D758D" w:rsidRDefault="001D758D" w:rsidP="001D758D">
      <w:pPr>
        <w:rPr>
          <w:b/>
        </w:rPr>
      </w:pPr>
    </w:p>
    <w:p w14:paraId="56242809" w14:textId="500A24FE" w:rsidR="001D758D" w:rsidRPr="009C00A1" w:rsidRDefault="001D758D" w:rsidP="001D758D">
      <w:pPr>
        <w:ind w:left="720"/>
      </w:pPr>
      <w:r w:rsidRPr="009C00A1">
        <w:lastRenderedPageBreak/>
        <w:t xml:space="preserve">To create a scatter plot of the variable VARY (on vertical axis) with respect to VARX (on the horizontal axis) from the data frame </w:t>
      </w:r>
      <w:proofErr w:type="spellStart"/>
      <w:r w:rsidRPr="009C00A1">
        <w:t>FRAME</w:t>
      </w:r>
      <w:proofErr w:type="spellEnd"/>
    </w:p>
    <w:p w14:paraId="4D805A04" w14:textId="77777777" w:rsidR="001D758D" w:rsidRDefault="001D758D" w:rsidP="001D758D">
      <w:pPr>
        <w:ind w:left="720"/>
      </w:pPr>
    </w:p>
    <w:p w14:paraId="303A0070" w14:textId="63CA7D3E" w:rsidR="001D758D" w:rsidRDefault="001D758D" w:rsidP="001D758D">
      <w:pPr>
        <w:ind w:left="720"/>
      </w:pPr>
      <w:r>
        <w:tab/>
      </w:r>
      <w:proofErr w:type="spellStart"/>
      <w:r w:rsidR="008472C0">
        <w:t>xyplot</w:t>
      </w:r>
      <w:proofErr w:type="spellEnd"/>
      <w:r w:rsidR="008472C0">
        <w:t>(VARY~VARX, data = FRAME)</w:t>
      </w:r>
    </w:p>
    <w:p w14:paraId="24579A34" w14:textId="77777777" w:rsidR="00ED6EA6" w:rsidRDefault="00ED6EA6" w:rsidP="001D758D">
      <w:pPr>
        <w:ind w:left="720"/>
      </w:pPr>
    </w:p>
    <w:p w14:paraId="012C85E2" w14:textId="77777777" w:rsidR="00ED6EA6" w:rsidRDefault="00ED6EA6" w:rsidP="00ED6EA6">
      <w:pPr>
        <w:pStyle w:val="HTMLPreformatted"/>
        <w:wordWrap w:val="0"/>
        <w:rPr>
          <w:rFonts w:ascii="Monaco" w:hAnsi="Monaco"/>
          <w:color w:val="000000"/>
        </w:rPr>
      </w:pPr>
      <w:r>
        <w:rPr>
          <w:rStyle w:val="go-firfbmqb"/>
          <w:rFonts w:ascii="Monaco" w:hAnsi="Monaco"/>
          <w:color w:val="0000FF"/>
        </w:rPr>
        <w:t xml:space="preserve">&gt; </w:t>
      </w:r>
      <w:proofErr w:type="spellStart"/>
      <w:r>
        <w:rPr>
          <w:rStyle w:val="go-firfbmpb"/>
          <w:rFonts w:ascii="Monaco" w:hAnsi="Monaco"/>
          <w:color w:val="0000FF"/>
        </w:rPr>
        <w:t>xyplot</w:t>
      </w:r>
      <w:proofErr w:type="spellEnd"/>
      <w:r>
        <w:rPr>
          <w:rStyle w:val="go-firfbmpb"/>
          <w:rFonts w:ascii="Monaco" w:hAnsi="Monaco"/>
          <w:color w:val="0000FF"/>
        </w:rPr>
        <w:t>(</w:t>
      </w:r>
      <w:proofErr w:type="spellStart"/>
      <w:r>
        <w:rPr>
          <w:rStyle w:val="go-firfbmpb"/>
          <w:rFonts w:ascii="Monaco" w:hAnsi="Monaco"/>
          <w:color w:val="0000FF"/>
        </w:rPr>
        <w:t>Murder~UrbanPop,data</w:t>
      </w:r>
      <w:proofErr w:type="spellEnd"/>
      <w:r>
        <w:rPr>
          <w:rStyle w:val="go-firfbmpb"/>
          <w:rFonts w:ascii="Monaco" w:hAnsi="Monaco"/>
          <w:color w:val="0000FF"/>
        </w:rPr>
        <w:t>=</w:t>
      </w:r>
      <w:proofErr w:type="spellStart"/>
      <w:r>
        <w:rPr>
          <w:rStyle w:val="go-firfbmpb"/>
          <w:rFonts w:ascii="Monaco" w:hAnsi="Monaco"/>
          <w:color w:val="0000FF"/>
        </w:rPr>
        <w:t>USArrests</w:t>
      </w:r>
      <w:proofErr w:type="spellEnd"/>
      <w:r>
        <w:rPr>
          <w:rStyle w:val="go-firfbmpb"/>
          <w:rFonts w:ascii="Monaco" w:hAnsi="Monaco"/>
          <w:color w:val="0000FF"/>
        </w:rPr>
        <w:t>)</w:t>
      </w:r>
    </w:p>
    <w:p w14:paraId="4FC3820C" w14:textId="77777777" w:rsidR="00ED6EA6" w:rsidRDefault="00ED6EA6" w:rsidP="001D758D">
      <w:pPr>
        <w:ind w:left="720"/>
      </w:pPr>
    </w:p>
    <w:p w14:paraId="0136E9CB" w14:textId="182C2626" w:rsidR="00E83D72" w:rsidRDefault="00E83D72" w:rsidP="001D758D">
      <w:pPr>
        <w:ind w:left="720"/>
      </w:pPr>
      <w:r>
        <w:rPr>
          <w:noProof/>
        </w:rPr>
        <w:drawing>
          <wp:inline distT="0" distB="0" distL="0" distR="0" wp14:anchorId="362AE87E" wp14:editId="40928DBB">
            <wp:extent cx="3709035" cy="2123075"/>
            <wp:effectExtent l="0" t="0" r="0" b="10795"/>
            <wp:docPr id="6" name="Picture 6"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63" cy="2161614"/>
                    </a:xfrm>
                    <a:prstGeom prst="rect">
                      <a:avLst/>
                    </a:prstGeom>
                    <a:noFill/>
                    <a:ln>
                      <a:noFill/>
                    </a:ln>
                  </pic:spPr>
                </pic:pic>
              </a:graphicData>
            </a:graphic>
          </wp:inline>
        </w:drawing>
      </w:r>
    </w:p>
    <w:p w14:paraId="581B7F06" w14:textId="77777777" w:rsidR="00F0768F" w:rsidRDefault="00F0768F" w:rsidP="001D758D">
      <w:pPr>
        <w:ind w:left="720"/>
      </w:pPr>
    </w:p>
    <w:p w14:paraId="37B1C849" w14:textId="77777777" w:rsidR="00F0768F" w:rsidRDefault="00F0768F" w:rsidP="001D758D">
      <w:pPr>
        <w:ind w:left="720"/>
      </w:pPr>
    </w:p>
    <w:p w14:paraId="6EA7A5A6" w14:textId="31E4F5AD" w:rsidR="00D44F21" w:rsidRPr="00F57EF7" w:rsidRDefault="00D44F21" w:rsidP="001D758D">
      <w:pPr>
        <w:ind w:left="720"/>
        <w:rPr>
          <w:b/>
          <w:bCs/>
        </w:rPr>
      </w:pPr>
      <w:r w:rsidRPr="00F57EF7">
        <w:rPr>
          <w:b/>
          <w:bCs/>
        </w:rPr>
        <w:t>EXERCISES 1</w:t>
      </w:r>
    </w:p>
    <w:p w14:paraId="308AB1AA" w14:textId="77777777" w:rsidR="00D44F21" w:rsidRDefault="00D44F21" w:rsidP="001D758D">
      <w:pPr>
        <w:ind w:left="720"/>
      </w:pPr>
    </w:p>
    <w:p w14:paraId="369DFA28" w14:textId="508C64F6" w:rsidR="00D44F21" w:rsidRDefault="001A3EF3" w:rsidP="005D53D0">
      <w:pPr>
        <w:pStyle w:val="ListParagraph"/>
        <w:numPr>
          <w:ilvl w:val="1"/>
          <w:numId w:val="2"/>
        </w:numPr>
      </w:pPr>
      <w:r>
        <w:t xml:space="preserve">The data frame </w:t>
      </w:r>
      <w:r w:rsidRPr="005D53D0">
        <w:rPr>
          <w:b/>
        </w:rPr>
        <w:t>Galton</w:t>
      </w:r>
      <w:r>
        <w:t xml:space="preserve"> contains data on the heights (in inches) of parents and their adult children.  Each row corresponds to an adult child.  The variables give the family for the child, the heights of the father, mother, and child, the child’s gender, an</w:t>
      </w:r>
      <w:r w:rsidR="005D53D0">
        <w:t>d</w:t>
      </w:r>
      <w:r>
        <w:t xml:space="preserve"> the number of children in the family.</w:t>
      </w:r>
      <w:r w:rsidR="00855515">
        <w:t xml:space="preserve"> </w:t>
      </w:r>
    </w:p>
    <w:p w14:paraId="0420BFB7" w14:textId="77777777" w:rsidR="009C00A1" w:rsidRDefault="009C00A1" w:rsidP="009C00A1">
      <w:pPr>
        <w:pStyle w:val="ListParagraph"/>
        <w:ind w:left="1440"/>
      </w:pPr>
    </w:p>
    <w:p w14:paraId="34D352E1" w14:textId="153F385F" w:rsidR="00955E85" w:rsidRDefault="009C00A1" w:rsidP="005D53D0">
      <w:pPr>
        <w:pStyle w:val="ListParagraph"/>
        <w:numPr>
          <w:ilvl w:val="0"/>
          <w:numId w:val="3"/>
        </w:numPr>
      </w:pPr>
      <w:r>
        <w:t xml:space="preserve">You can get the first 6 rows of the data frame </w:t>
      </w:r>
      <w:r w:rsidR="00195E16">
        <w:t>with the variable names using</w:t>
      </w:r>
      <w:bookmarkStart w:id="0" w:name="_GoBack"/>
      <w:bookmarkEnd w:id="0"/>
      <w:r>
        <w:t xml:space="preserve"> the command:  head(Galton).  This gives the variables involved and a few of the values.  Execute this command and include a copy of the output </w:t>
      </w:r>
      <w:r w:rsidR="00955E85">
        <w:t>as your solution. (Use copy and paste).</w:t>
      </w:r>
    </w:p>
    <w:p w14:paraId="28391306" w14:textId="403B0FA0" w:rsidR="005D53D0" w:rsidRDefault="005D53D0" w:rsidP="005D53D0">
      <w:pPr>
        <w:pStyle w:val="ListParagraph"/>
        <w:numPr>
          <w:ilvl w:val="0"/>
          <w:numId w:val="3"/>
        </w:numPr>
      </w:pPr>
      <w:r>
        <w:t xml:space="preserve">Create and print out a histogram of the heights of the children.  Does </w:t>
      </w:r>
      <w:r w:rsidR="000F0F6B">
        <w:t>it look like this distribution i</w:t>
      </w:r>
      <w:r>
        <w:t>s unimodal or bimodal?</w:t>
      </w:r>
    </w:p>
    <w:p w14:paraId="3B1EC6B2" w14:textId="61613E23" w:rsidR="005D53D0" w:rsidRDefault="0072510C" w:rsidP="005D53D0">
      <w:pPr>
        <w:pStyle w:val="ListParagraph"/>
        <w:numPr>
          <w:ilvl w:val="0"/>
          <w:numId w:val="3"/>
        </w:numPr>
      </w:pPr>
      <w:r>
        <w:t>Create and print out a scatter plot of t</w:t>
      </w:r>
      <w:r w:rsidR="000F0F6B">
        <w:t>he heights of the children (response</w:t>
      </w:r>
      <w:r w:rsidR="00955E85">
        <w:t xml:space="preserve"> or y-variable</w:t>
      </w:r>
      <w:r>
        <w:t xml:space="preserve">) versus the </w:t>
      </w:r>
      <w:r w:rsidR="000F0F6B">
        <w:t>height of the father (explanatory</w:t>
      </w:r>
      <w:r w:rsidR="00955E85">
        <w:t xml:space="preserve"> or x-variable</w:t>
      </w:r>
      <w:r>
        <w:t>).  Based on the scatter plot does it look like there is a relation between father’s heights and children’s height? If so, what is the nature of the connection?  Is the connection strong or weak?</w:t>
      </w:r>
    </w:p>
    <w:p w14:paraId="7B82A198" w14:textId="13ACFBDC" w:rsidR="0072510C" w:rsidRDefault="0072510C" w:rsidP="005D53D0">
      <w:pPr>
        <w:pStyle w:val="ListParagraph"/>
        <w:numPr>
          <w:ilvl w:val="0"/>
          <w:numId w:val="3"/>
        </w:numPr>
      </w:pPr>
      <w:r>
        <w:t>Do (b) using mother’s heights.</w:t>
      </w:r>
    </w:p>
    <w:p w14:paraId="65BCB65D" w14:textId="0D29C62B" w:rsidR="0072510C" w:rsidRDefault="0072510C" w:rsidP="005D53D0">
      <w:pPr>
        <w:pStyle w:val="ListParagraph"/>
        <w:numPr>
          <w:ilvl w:val="0"/>
          <w:numId w:val="3"/>
        </w:numPr>
      </w:pPr>
      <w:r>
        <w:t>Some people claim that taller women tend to marry taller men and shorter women tend to marry shorter men. Create and print out a scatter plot to test this claim.  Does the scatter plot provide strong evidence that this claim is true?</w:t>
      </w:r>
    </w:p>
    <w:p w14:paraId="4A49D2D3" w14:textId="77777777" w:rsidR="0072510C" w:rsidRDefault="0072510C" w:rsidP="0072510C"/>
    <w:p w14:paraId="655C2E1E" w14:textId="5CAF8A6A" w:rsidR="0072510C" w:rsidRDefault="00F97404" w:rsidP="00D76ACB">
      <w:pPr>
        <w:pStyle w:val="ListParagraph"/>
        <w:numPr>
          <w:ilvl w:val="1"/>
          <w:numId w:val="2"/>
        </w:numPr>
      </w:pPr>
      <w:r>
        <w:t>The</w:t>
      </w:r>
      <w:r w:rsidR="00D76ACB">
        <w:t xml:space="preserve"> data frame </w:t>
      </w:r>
      <w:r w:rsidR="00D76ACB" w:rsidRPr="00D76ACB">
        <w:rPr>
          <w:b/>
        </w:rPr>
        <w:t>faithful</w:t>
      </w:r>
      <w:r w:rsidR="00D76ACB">
        <w:t xml:space="preserve"> contains data about 272 eruptions of the geyser Old Faithful in Yellowstone National Park. For each eruption there are two values: length of eruption and the waiting time until the next eruption.</w:t>
      </w:r>
      <w:r w:rsidR="00855515">
        <w:t xml:space="preserve"> Look at, but do not print out the data.</w:t>
      </w:r>
    </w:p>
    <w:p w14:paraId="5320E495" w14:textId="77777777" w:rsidR="00D76ACB" w:rsidRDefault="00D76ACB" w:rsidP="00D76ACB"/>
    <w:p w14:paraId="64B16923" w14:textId="3A5D7B93" w:rsidR="00D76ACB" w:rsidRDefault="00D76ACB" w:rsidP="00D76ACB">
      <w:pPr>
        <w:pStyle w:val="ListParagraph"/>
        <w:numPr>
          <w:ilvl w:val="0"/>
          <w:numId w:val="4"/>
        </w:numPr>
      </w:pPr>
      <w:r>
        <w:t>Create and print out a histogram of the eruption durations that cont</w:t>
      </w:r>
      <w:r w:rsidR="00CA0745">
        <w:t>ains 12 bins.  Describe the type of distribution the duration has.</w:t>
      </w:r>
    </w:p>
    <w:p w14:paraId="2F5A9530" w14:textId="6A34AE19" w:rsidR="00F0768F" w:rsidRDefault="00F0768F" w:rsidP="00D76ACB">
      <w:pPr>
        <w:pStyle w:val="ListParagraph"/>
        <w:numPr>
          <w:ilvl w:val="0"/>
          <w:numId w:val="4"/>
        </w:numPr>
      </w:pPr>
      <w:r>
        <w:t>Repeat (a) for waiting times.</w:t>
      </w:r>
    </w:p>
    <w:p w14:paraId="24426B7D" w14:textId="4A6086F8" w:rsidR="00CA0745" w:rsidRDefault="00CA0745" w:rsidP="00D76ACB">
      <w:pPr>
        <w:pStyle w:val="ListParagraph"/>
        <w:numPr>
          <w:ilvl w:val="0"/>
          <w:numId w:val="4"/>
        </w:numPr>
      </w:pPr>
      <w:r>
        <w:t>Create and print out a scatter plot</w:t>
      </w:r>
      <w:r w:rsidR="00C375CF">
        <w:t xml:space="preserve"> of waiting times (response</w:t>
      </w:r>
      <w:r w:rsidR="00955E85">
        <w:t xml:space="preserve"> or y-variable</w:t>
      </w:r>
      <w:r>
        <w:t>) versus</w:t>
      </w:r>
      <w:r w:rsidR="00C375CF">
        <w:t xml:space="preserve"> eruption times (explanatory</w:t>
      </w:r>
      <w:r w:rsidR="00955E85">
        <w:t xml:space="preserve"> or x variable</w:t>
      </w:r>
      <w:r>
        <w:t>).  Based on this scatter plot, what can be said about the relation between the length of an eruption and the waiting time until the next eruption?</w:t>
      </w:r>
      <w:r w:rsidR="00C72C56">
        <w:t xml:space="preserve">  What could be the explanation for this relation?</w:t>
      </w:r>
    </w:p>
    <w:p w14:paraId="2DA4DDD0" w14:textId="77777777" w:rsidR="00C72C56" w:rsidRPr="001D758D" w:rsidRDefault="00C72C56" w:rsidP="00C72C56">
      <w:pPr>
        <w:pStyle w:val="ListParagraph"/>
        <w:ind w:left="1800"/>
      </w:pPr>
    </w:p>
    <w:sectPr w:rsidR="00C72C56" w:rsidRPr="001D758D" w:rsidSect="00C6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onaco">
    <w:panose1 w:val="020005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2C4"/>
    <w:multiLevelType w:val="hybridMultilevel"/>
    <w:tmpl w:val="E8A0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03295"/>
    <w:multiLevelType w:val="hybridMultilevel"/>
    <w:tmpl w:val="9FA0356A"/>
    <w:lvl w:ilvl="0" w:tplc="B29206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D793BCC"/>
    <w:multiLevelType w:val="multilevel"/>
    <w:tmpl w:val="7B5863A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5676EB3"/>
    <w:multiLevelType w:val="hybridMultilevel"/>
    <w:tmpl w:val="14C2B36C"/>
    <w:lvl w:ilvl="0" w:tplc="8EF0FC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59"/>
    <w:rsid w:val="00027191"/>
    <w:rsid w:val="000E14BC"/>
    <w:rsid w:val="000F0F6B"/>
    <w:rsid w:val="00150EAD"/>
    <w:rsid w:val="00151AB4"/>
    <w:rsid w:val="00195E16"/>
    <w:rsid w:val="001A3EF3"/>
    <w:rsid w:val="001C1358"/>
    <w:rsid w:val="001C188D"/>
    <w:rsid w:val="001D758D"/>
    <w:rsid w:val="00222904"/>
    <w:rsid w:val="002A2AA4"/>
    <w:rsid w:val="002B7647"/>
    <w:rsid w:val="00350A05"/>
    <w:rsid w:val="003C6E98"/>
    <w:rsid w:val="003F5693"/>
    <w:rsid w:val="00496259"/>
    <w:rsid w:val="0058034A"/>
    <w:rsid w:val="005C1895"/>
    <w:rsid w:val="005D53D0"/>
    <w:rsid w:val="00673235"/>
    <w:rsid w:val="00680937"/>
    <w:rsid w:val="0072510C"/>
    <w:rsid w:val="007A5387"/>
    <w:rsid w:val="008472C0"/>
    <w:rsid w:val="00855515"/>
    <w:rsid w:val="008A3588"/>
    <w:rsid w:val="008C52FC"/>
    <w:rsid w:val="00935F7D"/>
    <w:rsid w:val="00955E85"/>
    <w:rsid w:val="009C00A1"/>
    <w:rsid w:val="00A411EF"/>
    <w:rsid w:val="00AA160A"/>
    <w:rsid w:val="00AF3BFB"/>
    <w:rsid w:val="00B17FEA"/>
    <w:rsid w:val="00B32094"/>
    <w:rsid w:val="00B86DD4"/>
    <w:rsid w:val="00BB375E"/>
    <w:rsid w:val="00BB610F"/>
    <w:rsid w:val="00C375CF"/>
    <w:rsid w:val="00C60362"/>
    <w:rsid w:val="00C72C56"/>
    <w:rsid w:val="00CA0745"/>
    <w:rsid w:val="00CF22CE"/>
    <w:rsid w:val="00D07811"/>
    <w:rsid w:val="00D44F21"/>
    <w:rsid w:val="00D76ACB"/>
    <w:rsid w:val="00E52CBB"/>
    <w:rsid w:val="00E83D72"/>
    <w:rsid w:val="00E937C6"/>
    <w:rsid w:val="00ED6EA6"/>
    <w:rsid w:val="00F0768F"/>
    <w:rsid w:val="00F221C0"/>
    <w:rsid w:val="00F57EF7"/>
    <w:rsid w:val="00F97404"/>
    <w:rsid w:val="00FB7A82"/>
    <w:rsid w:val="00FE3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AC9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6259"/>
    <w:rPr>
      <w:rFonts w:ascii="Courier New" w:hAnsi="Courier New" w:cs="Courier New"/>
      <w:sz w:val="20"/>
      <w:szCs w:val="20"/>
    </w:rPr>
  </w:style>
  <w:style w:type="character" w:customStyle="1" w:styleId="go-firfbmqb">
    <w:name w:val="go-firfbmqb"/>
    <w:basedOn w:val="DefaultParagraphFont"/>
    <w:rsid w:val="00496259"/>
  </w:style>
  <w:style w:type="character" w:customStyle="1" w:styleId="go-firfbmpb">
    <w:name w:val="go-firfbmpb"/>
    <w:basedOn w:val="DefaultParagraphFont"/>
    <w:rsid w:val="00496259"/>
  </w:style>
  <w:style w:type="paragraph" w:styleId="ListParagraph">
    <w:name w:val="List Paragraph"/>
    <w:basedOn w:val="Normal"/>
    <w:uiPriority w:val="34"/>
    <w:qFormat/>
    <w:rsid w:val="001D758D"/>
    <w:pPr>
      <w:ind w:left="720"/>
      <w:contextualSpacing/>
    </w:pPr>
  </w:style>
  <w:style w:type="character" w:styleId="Hyperlink">
    <w:name w:val="Hyperlink"/>
    <w:basedOn w:val="DefaultParagraphFont"/>
    <w:uiPriority w:val="99"/>
    <w:unhideWhenUsed/>
    <w:rsid w:val="003F5693"/>
    <w:rPr>
      <w:color w:val="0563C1" w:themeColor="hyperlink"/>
      <w:u w:val="single"/>
    </w:rPr>
  </w:style>
  <w:style w:type="character" w:styleId="UnresolvedMention">
    <w:name w:val="Unresolved Mention"/>
    <w:basedOn w:val="DefaultParagraphFont"/>
    <w:uiPriority w:val="99"/>
    <w:rsid w:val="003F5693"/>
    <w:rPr>
      <w:color w:val="605E5C"/>
      <w:shd w:val="clear" w:color="auto" w:fill="E1DFDD"/>
    </w:rPr>
  </w:style>
  <w:style w:type="character" w:customStyle="1" w:styleId="gm1bxt-chxb">
    <w:name w:val="gm1bxt-chxb"/>
    <w:basedOn w:val="DefaultParagraphFont"/>
    <w:rsid w:val="00222904"/>
  </w:style>
  <w:style w:type="character" w:customStyle="1" w:styleId="gm1bxt-chwb">
    <w:name w:val="gm1bxt-chwb"/>
    <w:basedOn w:val="DefaultParagraphFont"/>
    <w:rsid w:val="00222904"/>
  </w:style>
  <w:style w:type="paragraph" w:styleId="NormalWeb">
    <w:name w:val="Normal (Web)"/>
    <w:basedOn w:val="Normal"/>
    <w:uiPriority w:val="99"/>
    <w:semiHidden/>
    <w:unhideWhenUsed/>
    <w:rsid w:val="0022290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22904"/>
  </w:style>
  <w:style w:type="character" w:styleId="FollowedHyperlink">
    <w:name w:val="FollowedHyperlink"/>
    <w:basedOn w:val="DefaultParagraphFont"/>
    <w:uiPriority w:val="99"/>
    <w:semiHidden/>
    <w:unhideWhenUsed/>
    <w:rsid w:val="000E1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2256">
      <w:bodyDiv w:val="1"/>
      <w:marLeft w:val="0"/>
      <w:marRight w:val="0"/>
      <w:marTop w:val="0"/>
      <w:marBottom w:val="0"/>
      <w:divBdr>
        <w:top w:val="none" w:sz="0" w:space="0" w:color="auto"/>
        <w:left w:val="none" w:sz="0" w:space="0" w:color="auto"/>
        <w:bottom w:val="none" w:sz="0" w:space="0" w:color="auto"/>
        <w:right w:val="none" w:sz="0" w:space="0" w:color="auto"/>
      </w:divBdr>
    </w:div>
    <w:div w:id="462962984">
      <w:bodyDiv w:val="1"/>
      <w:marLeft w:val="0"/>
      <w:marRight w:val="0"/>
      <w:marTop w:val="0"/>
      <w:marBottom w:val="0"/>
      <w:divBdr>
        <w:top w:val="none" w:sz="0" w:space="0" w:color="auto"/>
        <w:left w:val="none" w:sz="0" w:space="0" w:color="auto"/>
        <w:bottom w:val="none" w:sz="0" w:space="0" w:color="auto"/>
        <w:right w:val="none" w:sz="0" w:space="0" w:color="auto"/>
      </w:divBdr>
    </w:div>
    <w:div w:id="614139936">
      <w:bodyDiv w:val="1"/>
      <w:marLeft w:val="0"/>
      <w:marRight w:val="0"/>
      <w:marTop w:val="0"/>
      <w:marBottom w:val="0"/>
      <w:divBdr>
        <w:top w:val="none" w:sz="0" w:space="0" w:color="auto"/>
        <w:left w:val="none" w:sz="0" w:space="0" w:color="auto"/>
        <w:bottom w:val="none" w:sz="0" w:space="0" w:color="auto"/>
        <w:right w:val="none" w:sz="0" w:space="0" w:color="auto"/>
      </w:divBdr>
    </w:div>
    <w:div w:id="861282435">
      <w:bodyDiv w:val="1"/>
      <w:marLeft w:val="0"/>
      <w:marRight w:val="0"/>
      <w:marTop w:val="0"/>
      <w:marBottom w:val="0"/>
      <w:divBdr>
        <w:top w:val="none" w:sz="0" w:space="0" w:color="auto"/>
        <w:left w:val="none" w:sz="0" w:space="0" w:color="auto"/>
        <w:bottom w:val="none" w:sz="0" w:space="0" w:color="auto"/>
        <w:right w:val="none" w:sz="0" w:space="0" w:color="auto"/>
      </w:divBdr>
    </w:div>
    <w:div w:id="1148547045">
      <w:bodyDiv w:val="1"/>
      <w:marLeft w:val="0"/>
      <w:marRight w:val="0"/>
      <w:marTop w:val="0"/>
      <w:marBottom w:val="0"/>
      <w:divBdr>
        <w:top w:val="none" w:sz="0" w:space="0" w:color="auto"/>
        <w:left w:val="none" w:sz="0" w:space="0" w:color="auto"/>
        <w:bottom w:val="none" w:sz="0" w:space="0" w:color="auto"/>
        <w:right w:val="none" w:sz="0" w:space="0" w:color="auto"/>
      </w:divBdr>
    </w:div>
    <w:div w:id="1492602596">
      <w:bodyDiv w:val="1"/>
      <w:marLeft w:val="0"/>
      <w:marRight w:val="0"/>
      <w:marTop w:val="0"/>
      <w:marBottom w:val="0"/>
      <w:divBdr>
        <w:top w:val="none" w:sz="0" w:space="0" w:color="auto"/>
        <w:left w:val="none" w:sz="0" w:space="0" w:color="auto"/>
        <w:bottom w:val="none" w:sz="0" w:space="0" w:color="auto"/>
        <w:right w:val="none" w:sz="0" w:space="0" w:color="auto"/>
      </w:divBdr>
    </w:div>
    <w:div w:id="1901938953">
      <w:bodyDiv w:val="1"/>
      <w:marLeft w:val="0"/>
      <w:marRight w:val="0"/>
      <w:marTop w:val="0"/>
      <w:marBottom w:val="0"/>
      <w:divBdr>
        <w:top w:val="none" w:sz="0" w:space="0" w:color="auto"/>
        <w:left w:val="none" w:sz="0" w:space="0" w:color="auto"/>
        <w:bottom w:val="none" w:sz="0" w:space="0" w:color="auto"/>
        <w:right w:val="none" w:sz="0" w:space="0" w:color="auto"/>
      </w:divBdr>
    </w:div>
    <w:div w:id="1927423959">
      <w:bodyDiv w:val="1"/>
      <w:marLeft w:val="0"/>
      <w:marRight w:val="0"/>
      <w:marTop w:val="0"/>
      <w:marBottom w:val="0"/>
      <w:divBdr>
        <w:top w:val="none" w:sz="0" w:space="0" w:color="auto"/>
        <w:left w:val="none" w:sz="0" w:space="0" w:color="auto"/>
        <w:bottom w:val="none" w:sz="0" w:space="0" w:color="auto"/>
        <w:right w:val="none" w:sz="0" w:space="0" w:color="auto"/>
      </w:divBdr>
    </w:div>
    <w:div w:id="2128087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rstudio.calvin.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2020-01-31T14:55:00Z</dcterms:created>
  <dcterms:modified xsi:type="dcterms:W3CDTF">2020-02-03T15:30:00Z</dcterms:modified>
</cp:coreProperties>
</file>