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095" w:rsidRDefault="005B6095" w:rsidP="005B609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color w:val="000000"/>
          <w:kern w:val="1"/>
          <w:sz w:val="36"/>
          <w:szCs w:val="36"/>
          <w:lang w:val="en-US"/>
        </w:rPr>
      </w:pPr>
      <w:r>
        <w:rPr>
          <w:rFonts w:ascii="Times" w:hAnsi="Times" w:cs="Times"/>
          <w:color w:val="000000"/>
          <w:sz w:val="36"/>
          <w:szCs w:val="36"/>
          <w:lang w:val="en-US"/>
        </w:rPr>
        <w:t>This work was done at Sea6 Energy, Bengaluru when I lent technical support for the Ocean Engineering Team.</w:t>
      </w:r>
    </w:p>
    <w:p w:rsidR="005B6095" w:rsidRDefault="005B6095" w:rsidP="005B609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color w:val="000000"/>
          <w:sz w:val="36"/>
          <w:szCs w:val="36"/>
          <w:lang w:val="en-US"/>
        </w:rPr>
      </w:pPr>
      <w:r>
        <w:rPr>
          <w:rFonts w:ascii="Times" w:hAnsi="Times" w:cs="Times"/>
          <w:color w:val="000000"/>
          <w:kern w:val="1"/>
          <w:sz w:val="36"/>
          <w:szCs w:val="36"/>
          <w:lang w:val="en-US"/>
        </w:rPr>
        <w:t>The</w:t>
      </w:r>
      <w:r>
        <w:rPr>
          <w:rFonts w:ascii="Times" w:hAnsi="Times" w:cs="Times"/>
          <w:color w:val="000000"/>
          <w:sz w:val="36"/>
          <w:szCs w:val="36"/>
          <w:lang w:val="en-US"/>
        </w:rPr>
        <w:t xml:space="preserve"> objective of the project is to enable periodic tracking of sea</w:t>
      </w:r>
      <w:r>
        <w:rPr>
          <w:rFonts w:ascii="Cambria Math" w:hAnsi="Cambria Math" w:cs="Cambria Math"/>
          <w:color w:val="000000"/>
          <w:sz w:val="36"/>
          <w:szCs w:val="36"/>
          <w:lang w:val="en-US"/>
        </w:rPr>
        <w:t>‐</w:t>
      </w:r>
      <w:r>
        <w:rPr>
          <w:rFonts w:ascii="Times" w:hAnsi="Times" w:cs="Times"/>
          <w:color w:val="000000"/>
          <w:sz w:val="36"/>
          <w:szCs w:val="36"/>
          <w:lang w:val="en-US"/>
        </w:rPr>
        <w:t>plant growth in floating ocean farms, by developing a Graphical User Interface (GUI) for dynamic interpretation of drone</w:t>
      </w:r>
      <w:r>
        <w:rPr>
          <w:rFonts w:ascii="Cambria Math" w:hAnsi="Cambria Math" w:cs="Cambria Math"/>
          <w:color w:val="000000"/>
          <w:sz w:val="36"/>
          <w:szCs w:val="36"/>
          <w:lang w:val="en-US"/>
        </w:rPr>
        <w:t>‐</w:t>
      </w:r>
      <w:r>
        <w:rPr>
          <w:rFonts w:ascii="Times" w:hAnsi="Times" w:cs="Times"/>
          <w:color w:val="000000"/>
          <w:sz w:val="36"/>
          <w:szCs w:val="36"/>
          <w:lang w:val="en-US"/>
        </w:rPr>
        <w:t>acquired images.</w:t>
      </w:r>
    </w:p>
    <w:p w:rsidR="005B6095" w:rsidRDefault="005B6095" w:rsidP="005B6095">
      <w:pPr>
        <w:tabs>
          <w:tab w:val="left" w:pos="566"/>
        </w:tabs>
        <w:autoSpaceDE w:val="0"/>
        <w:autoSpaceDN w:val="0"/>
        <w:adjustRightInd w:val="0"/>
        <w:spacing w:after="240"/>
        <w:rPr>
          <w:rFonts w:ascii="Times" w:hAnsi="Times" w:cs="Times"/>
          <w:color w:val="000000"/>
          <w:lang w:val="en-US"/>
        </w:rPr>
      </w:pPr>
    </w:p>
    <w:p w:rsidR="005B6095" w:rsidRDefault="005B6095" w:rsidP="005B60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sz w:val="36"/>
          <w:szCs w:val="36"/>
          <w:lang w:val="en-US"/>
        </w:rPr>
      </w:pPr>
    </w:p>
    <w:p w:rsidR="005B6095" w:rsidRDefault="005B6095" w:rsidP="005B60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sz w:val="36"/>
          <w:szCs w:val="36"/>
          <w:lang w:val="en-US"/>
        </w:rPr>
      </w:pPr>
      <w:r>
        <w:rPr>
          <w:rFonts w:ascii="Helvetica" w:hAnsi="Helvetica" w:cs="Helvetica"/>
          <w:kern w:val="1"/>
          <w:sz w:val="36"/>
          <w:szCs w:val="36"/>
          <w:lang w:val="en-US"/>
        </w:rPr>
        <w:t xml:space="preserve">1) Application of Aspect Ratio Preservation for Seaweed Farm </w:t>
      </w:r>
      <w:proofErr w:type="spellStart"/>
      <w:r>
        <w:rPr>
          <w:rFonts w:ascii="Helvetica" w:hAnsi="Helvetica" w:cs="Helvetica"/>
          <w:kern w:val="1"/>
          <w:sz w:val="36"/>
          <w:szCs w:val="36"/>
          <w:lang w:val="en-US"/>
        </w:rPr>
        <w:t>images.ipynb</w:t>
      </w:r>
      <w:proofErr w:type="spellEnd"/>
      <w:r>
        <w:rPr>
          <w:rFonts w:ascii="Helvetica" w:hAnsi="Helvetica" w:cs="Helvetica"/>
          <w:kern w:val="1"/>
          <w:sz w:val="36"/>
          <w:szCs w:val="36"/>
          <w:lang w:val="en-US"/>
        </w:rPr>
        <w:t>:</w:t>
      </w:r>
    </w:p>
    <w:p w:rsidR="005B6095" w:rsidRDefault="005B6095" w:rsidP="005B60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sz w:val="36"/>
          <w:szCs w:val="36"/>
          <w:lang w:val="en-US"/>
        </w:rPr>
      </w:pPr>
    </w:p>
    <w:p w:rsidR="005B6095" w:rsidRDefault="005B6095" w:rsidP="005B60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sz w:val="36"/>
          <w:szCs w:val="36"/>
          <w:lang w:val="en-US"/>
        </w:rPr>
      </w:pPr>
      <w:r>
        <w:rPr>
          <w:rFonts w:ascii="Helvetica" w:hAnsi="Helvetica" w:cs="Helvetica"/>
          <w:kern w:val="1"/>
          <w:sz w:val="36"/>
          <w:szCs w:val="36"/>
          <w:lang w:val="en-US"/>
        </w:rPr>
        <w:t>demonstrates development of an algorithm that considers two different techniques for performing the “perspective transform/warping”. The agenda is to maintain the optimal aspect ratio on the seaweed farm images.</w:t>
      </w:r>
    </w:p>
    <w:p w:rsidR="005B6095" w:rsidRDefault="005B6095" w:rsidP="005B60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sz w:val="36"/>
          <w:szCs w:val="36"/>
          <w:lang w:val="en-US"/>
        </w:rPr>
      </w:pPr>
    </w:p>
    <w:p w:rsidR="005B6095" w:rsidRDefault="005B6095" w:rsidP="005B60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sz w:val="36"/>
          <w:szCs w:val="36"/>
          <w:lang w:val="en-US"/>
        </w:rPr>
      </w:pPr>
      <w:r>
        <w:rPr>
          <w:rFonts w:ascii="Helvetica" w:hAnsi="Helvetica" w:cs="Helvetica"/>
          <w:kern w:val="1"/>
          <w:sz w:val="36"/>
          <w:szCs w:val="36"/>
          <w:lang w:val="en-US"/>
        </w:rPr>
        <w:t xml:space="preserve">2) Algorithm_1.ipynb, Algorithm_2.ipynb and Algorithm_3.ipynb are different algorithms that have been developed for the </w:t>
      </w:r>
      <w:proofErr w:type="spellStart"/>
      <w:r>
        <w:rPr>
          <w:rFonts w:ascii="Helvetica" w:hAnsi="Helvetica" w:cs="Helvetica"/>
          <w:kern w:val="1"/>
          <w:sz w:val="36"/>
          <w:szCs w:val="36"/>
          <w:lang w:val="en-US"/>
        </w:rPr>
        <w:t>seafarm</w:t>
      </w:r>
      <w:proofErr w:type="spellEnd"/>
      <w:r>
        <w:rPr>
          <w:rFonts w:ascii="Helvetica" w:hAnsi="Helvetica" w:cs="Helvetica"/>
          <w:kern w:val="1"/>
          <w:sz w:val="36"/>
          <w:szCs w:val="36"/>
          <w:lang w:val="en-US"/>
        </w:rPr>
        <w:t xml:space="preserve"> image analysis problem. The notebooks illustrate the case for one particular image.</w:t>
      </w:r>
    </w:p>
    <w:p w:rsidR="005B6095" w:rsidRDefault="005B6095" w:rsidP="005B60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sz w:val="36"/>
          <w:szCs w:val="36"/>
          <w:lang w:val="en-US"/>
        </w:rPr>
      </w:pPr>
    </w:p>
    <w:p w:rsidR="005B6095" w:rsidRDefault="005B6095" w:rsidP="005B6095">
      <w:r>
        <w:rPr>
          <w:rFonts w:ascii="Helvetica" w:hAnsi="Helvetica" w:cs="Helvetica"/>
          <w:kern w:val="1"/>
          <w:sz w:val="36"/>
          <w:szCs w:val="36"/>
          <w:lang w:val="en-US"/>
        </w:rPr>
        <w:t xml:space="preserve">3) </w:t>
      </w:r>
      <w:proofErr w:type="spellStart"/>
      <w:r>
        <w:rPr>
          <w:rFonts w:ascii="Helvetica" w:hAnsi="Helvetica" w:cs="Helvetica"/>
          <w:kern w:val="1"/>
          <w:sz w:val="36"/>
          <w:szCs w:val="36"/>
          <w:lang w:val="en-US"/>
        </w:rPr>
        <w:t>GUI_Interface.ipynb</w:t>
      </w:r>
      <w:proofErr w:type="spellEnd"/>
      <w:r>
        <w:rPr>
          <w:rFonts w:ascii="Helvetica" w:hAnsi="Helvetica" w:cs="Helvetica"/>
          <w:kern w:val="1"/>
          <w:sz w:val="36"/>
          <w:szCs w:val="36"/>
          <w:lang w:val="en-US"/>
        </w:rPr>
        <w:t xml:space="preserve">  - A GUI interface for demonstrating the algorithm3 approach.</w:t>
      </w:r>
      <w:bookmarkStart w:id="0" w:name="_GoBack"/>
      <w:bookmarkEnd w:id="0"/>
    </w:p>
    <w:sectPr w:rsidR="005B6095" w:rsidSect="00E231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95"/>
    <w:rsid w:val="005B6095"/>
    <w:rsid w:val="00E2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647BACF-E33C-F741-89B7-CB75281C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2023-06-03T01:51:00Z</dcterms:created>
  <dcterms:modified xsi:type="dcterms:W3CDTF">2023-06-03T01:52:00Z</dcterms:modified>
</cp:coreProperties>
</file>