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2FF4" w14:textId="75086F50" w:rsidR="001674B6" w:rsidRPr="009F3AF2" w:rsidRDefault="00000000" w:rsidP="00D03DD6">
      <w:pPr>
        <w:jc w:val="center"/>
        <w:rPr>
          <w:rFonts w:ascii="Arial" w:eastAsia="Times New Roman" w:hAnsi="Arial" w:cs="Arial"/>
          <w:b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>INM-211 R PARA CIENCIAS DE LA VIDA</w:t>
      </w:r>
    </w:p>
    <w:p w14:paraId="2AD57C95" w14:textId="77777777" w:rsidR="001674B6" w:rsidRPr="009F3AF2" w:rsidRDefault="00000000">
      <w:pPr>
        <w:spacing w:after="0"/>
        <w:rPr>
          <w:rFonts w:ascii="Arial" w:eastAsia="Times New Roman" w:hAnsi="Arial" w:cs="Arial"/>
          <w:b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>Créditos: 1 UC</w:t>
      </w:r>
    </w:p>
    <w:p w14:paraId="5B192AE8" w14:textId="77777777" w:rsidR="001674B6" w:rsidRPr="009F3AF2" w:rsidRDefault="00000000">
      <w:pPr>
        <w:spacing w:after="0"/>
        <w:rPr>
          <w:rFonts w:ascii="Arial" w:eastAsia="Times New Roman" w:hAnsi="Arial" w:cs="Arial"/>
          <w:b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>Coordinador de la Materia: Dr. Fernando Hernández</w:t>
      </w:r>
    </w:p>
    <w:p w14:paraId="6F8FEAC2" w14:textId="5970A41C" w:rsidR="001674B6" w:rsidRPr="009F3AF2" w:rsidRDefault="00000000">
      <w:pPr>
        <w:spacing w:after="0"/>
        <w:rPr>
          <w:rFonts w:ascii="Arial" w:eastAsia="Times New Roman" w:hAnsi="Arial" w:cs="Arial"/>
          <w:b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 xml:space="preserve">Horario: </w:t>
      </w:r>
      <w:r w:rsidR="00EA2E1E" w:rsidRPr="009F3AF2">
        <w:rPr>
          <w:rFonts w:ascii="Arial" w:eastAsia="Times New Roman" w:hAnsi="Arial" w:cs="Arial"/>
          <w:b/>
          <w:sz w:val="24"/>
          <w:szCs w:val="24"/>
          <w:lang w:val="es-VE"/>
        </w:rPr>
        <w:t>miércoles</w:t>
      </w: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 xml:space="preserve"> de 9</w:t>
      </w:r>
      <w:r w:rsidR="00D03DD6" w:rsidRPr="009F3AF2">
        <w:rPr>
          <w:rFonts w:ascii="Arial" w:eastAsia="Times New Roman" w:hAnsi="Arial" w:cs="Arial"/>
          <w:b/>
          <w:sz w:val="24"/>
          <w:szCs w:val="24"/>
          <w:lang w:val="es-VE"/>
        </w:rPr>
        <w:t>:30</w:t>
      </w: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 xml:space="preserve"> – 11</w:t>
      </w:r>
      <w:r w:rsidR="00D03DD6" w:rsidRPr="009F3AF2">
        <w:rPr>
          <w:rFonts w:ascii="Arial" w:eastAsia="Times New Roman" w:hAnsi="Arial" w:cs="Arial"/>
          <w:b/>
          <w:sz w:val="24"/>
          <w:szCs w:val="24"/>
          <w:lang w:val="es-VE"/>
        </w:rPr>
        <w:t>:30</w:t>
      </w: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 xml:space="preserve"> am</w:t>
      </w:r>
    </w:p>
    <w:p w14:paraId="7F2E0491" w14:textId="3BA16904" w:rsidR="001674B6" w:rsidRPr="009F3AF2" w:rsidRDefault="00000000">
      <w:pPr>
        <w:rPr>
          <w:rFonts w:ascii="Arial" w:eastAsia="Times New Roman" w:hAnsi="Arial" w:cs="Arial"/>
          <w:b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 xml:space="preserve">Inicio: </w:t>
      </w:r>
      <w:r w:rsidR="00D03DD6" w:rsidRPr="009F3AF2">
        <w:rPr>
          <w:rFonts w:ascii="Arial" w:eastAsia="Times New Roman" w:hAnsi="Arial" w:cs="Arial"/>
          <w:b/>
          <w:sz w:val="24"/>
          <w:szCs w:val="24"/>
          <w:lang w:val="es-VE"/>
        </w:rPr>
        <w:t>17</w:t>
      </w: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 xml:space="preserve"> de </w:t>
      </w:r>
      <w:r w:rsidR="00D03DD6" w:rsidRPr="009F3AF2">
        <w:rPr>
          <w:rFonts w:ascii="Arial" w:eastAsia="Times New Roman" w:hAnsi="Arial" w:cs="Arial"/>
          <w:b/>
          <w:sz w:val="24"/>
          <w:szCs w:val="24"/>
          <w:lang w:val="es-VE"/>
        </w:rPr>
        <w:t>junio</w:t>
      </w: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 xml:space="preserve"> de 202</w:t>
      </w:r>
      <w:r w:rsidR="00D03DD6" w:rsidRPr="009F3AF2">
        <w:rPr>
          <w:rFonts w:ascii="Arial" w:eastAsia="Times New Roman" w:hAnsi="Arial" w:cs="Arial"/>
          <w:b/>
          <w:sz w:val="24"/>
          <w:szCs w:val="24"/>
          <w:lang w:val="es-VE"/>
        </w:rPr>
        <w:t>6</w:t>
      </w:r>
    </w:p>
    <w:p w14:paraId="237224B1" w14:textId="77777777" w:rsidR="001674B6" w:rsidRPr="009F3AF2" w:rsidRDefault="001674B6">
      <w:pPr>
        <w:rPr>
          <w:rFonts w:ascii="Arial" w:eastAsia="Times New Roman" w:hAnsi="Arial" w:cs="Arial"/>
          <w:b/>
          <w:sz w:val="24"/>
          <w:szCs w:val="24"/>
          <w:lang w:val="es-VE"/>
        </w:rPr>
      </w:pPr>
    </w:p>
    <w:p w14:paraId="6CF65112" w14:textId="77777777" w:rsidR="001674B6" w:rsidRPr="009F3AF2" w:rsidRDefault="00000000">
      <w:pPr>
        <w:rPr>
          <w:rFonts w:ascii="Arial" w:eastAsia="Times New Roman" w:hAnsi="Arial" w:cs="Arial"/>
          <w:b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sz w:val="24"/>
          <w:szCs w:val="24"/>
          <w:lang w:val="es-VE"/>
        </w:rPr>
        <w:t>CONTENIDO PROGRAMÁTICO</w:t>
      </w:r>
    </w:p>
    <w:p w14:paraId="40911746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1. Introducción a R y aplicaciones en el análisis de datos, ventajas, desventajas</w:t>
      </w:r>
    </w:p>
    <w:p w14:paraId="1936BC76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 xml:space="preserve">2. R e instalación del ambiente de desarrollo interactivo </w:t>
      </w:r>
      <w:proofErr w:type="spellStart"/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RStudio</w:t>
      </w:r>
      <w:proofErr w:type="spellEnd"/>
    </w:p>
    <w:p w14:paraId="63E8C126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3. Primeros pasos, manejo de la consola, editor, ayuda y descarga de paquetes</w:t>
      </w:r>
    </w:p>
    <w:p w14:paraId="7346B72D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4. Tipos de datos:</w:t>
      </w:r>
    </w:p>
    <w:p w14:paraId="7AEE3A85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Atómicos: Enteros, Numéricos, Complejos, Booleanos, Caracteres, Casos especiales: NULL, NA, NaN,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Inf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.</w:t>
      </w:r>
    </w:p>
    <w:p w14:paraId="20480637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Datos heterogéneos: Listas y Marcos de datos (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DataFrames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)</w:t>
      </w:r>
    </w:p>
    <w:p w14:paraId="0623363D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5. Estructuras de datos:</w:t>
      </w:r>
    </w:p>
    <w:p w14:paraId="0FE475DD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a. Vectores:</w:t>
      </w:r>
    </w:p>
    <w:p w14:paraId="4A8A5F80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Formas de crear un vector en R.</w:t>
      </w:r>
    </w:p>
    <w:p w14:paraId="397E7E87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Asignar nombres a un vector </w:t>
      </w:r>
    </w:p>
    <w:p w14:paraId="44C8D064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Operaciones con vectores,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wise-element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, coerción, reciclaje</w:t>
      </w:r>
    </w:p>
    <w:p w14:paraId="66EF73E1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Filtrado de vectores</w:t>
      </w:r>
    </w:p>
    <w:p w14:paraId="0B3D59A1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Manejo de factores</w:t>
      </w:r>
    </w:p>
    <w:p w14:paraId="4BA435A0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b. Matrices:</w:t>
      </w:r>
    </w:p>
    <w:p w14:paraId="75AA278B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Herramientas para la creación de matrices</w:t>
      </w:r>
    </w:p>
    <w:p w14:paraId="1BBBF955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Operaciones con matrices</w:t>
      </w:r>
    </w:p>
    <w:p w14:paraId="1558F2D8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Operaciones matriciales de algebra lineal</w:t>
      </w:r>
    </w:p>
    <w:p w14:paraId="10690E74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c. Listas:</w:t>
      </w:r>
    </w:p>
    <w:p w14:paraId="295C44A5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Creación de listas</w:t>
      </w:r>
    </w:p>
    <w:p w14:paraId="53C232E0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Operaciones para acceder a datos de una lista. Operadores $, @, [[ y [</w:t>
      </w:r>
    </w:p>
    <w:p w14:paraId="5C269969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Uso de las funciones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apply</w:t>
      </w:r>
      <w:proofErr w:type="spellEnd"/>
    </w:p>
    <w:p w14:paraId="4FD82969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d. Marcos de datos (</w:t>
      </w:r>
      <w:proofErr w:type="spellStart"/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DataFrames</w:t>
      </w:r>
      <w:proofErr w:type="spellEnd"/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)</w:t>
      </w:r>
    </w:p>
    <w:p w14:paraId="32B979F0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Creación de un marco de datos</w:t>
      </w:r>
    </w:p>
    <w:p w14:paraId="1087A908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Uso de la función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dataframe</w:t>
      </w:r>
      <w:proofErr w:type="spellEnd"/>
    </w:p>
    <w:p w14:paraId="3F6C5E44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cbind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 y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rbind</w:t>
      </w:r>
      <w:proofErr w:type="spellEnd"/>
    </w:p>
    <w:p w14:paraId="3B691FAF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Acceso a subconjuntos de un marco de datos: operadores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[ ]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, $ y lógicos</w:t>
      </w:r>
    </w:p>
    <w:p w14:paraId="4AF15344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6. Programación en R</w:t>
      </w:r>
    </w:p>
    <w:p w14:paraId="2714379D" w14:textId="77777777" w:rsidR="001674B6" w:rsidRPr="009F3AF2" w:rsidRDefault="00000000" w:rsidP="009F3AF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Uso de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if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,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else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,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while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 y la función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ifelse</w:t>
      </w:r>
      <w:proofErr w:type="spellEnd"/>
    </w:p>
    <w:p w14:paraId="4DA648B1" w14:textId="77777777" w:rsidR="001674B6" w:rsidRPr="009F3AF2" w:rsidRDefault="00000000" w:rsidP="009F3AF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Ciclos en R. Uso de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for</w:t>
      </w:r>
      <w:proofErr w:type="spellEnd"/>
    </w:p>
    <w:p w14:paraId="7F3F9327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7. Automatización del trabajo en R mediante la creación y uso de funciones</w:t>
      </w:r>
    </w:p>
    <w:p w14:paraId="44FD2BBD" w14:textId="77777777" w:rsidR="001674B6" w:rsidRPr="009F3AF2" w:rsidRDefault="00000000" w:rsidP="009F3AF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Funciones básicas de R</w:t>
      </w:r>
    </w:p>
    <w:p w14:paraId="3F83D324" w14:textId="77777777" w:rsidR="001674B6" w:rsidRPr="009F3AF2" w:rsidRDefault="00000000" w:rsidP="009F3AF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Principios para la creación de funciones en R</w:t>
      </w:r>
    </w:p>
    <w:p w14:paraId="3F47F1FB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8. Análisis de datos de R</w:t>
      </w:r>
    </w:p>
    <w:p w14:paraId="461B0539" w14:textId="77777777" w:rsidR="001674B6" w:rsidRPr="009F3AF2" w:rsidRDefault="00000000" w:rsidP="009F3A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Lectura de datos en R</w:t>
      </w:r>
    </w:p>
    <w:p w14:paraId="15A429C9" w14:textId="36161FF4" w:rsidR="001674B6" w:rsidRPr="009F3AF2" w:rsidRDefault="00000000" w:rsidP="009F3AF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Uso de la función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scan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)</w:t>
      </w:r>
    </w:p>
    <w:p w14:paraId="55E3C1D6" w14:textId="20B95528" w:rsidR="001674B6" w:rsidRPr="009F3AF2" w:rsidRDefault="00000000" w:rsidP="009F3AF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Uso de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read.table</w:t>
      </w:r>
      <w:proofErr w:type="spellEnd"/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() y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read.csv(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)</w:t>
      </w:r>
    </w:p>
    <w:p w14:paraId="1D9002F7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lastRenderedPageBreak/>
        <w:tab/>
        <w:t>Leyendo otras fuentes de datos: MS Excel, SPSS, XML y JSON</w:t>
      </w:r>
    </w:p>
    <w:p w14:paraId="38CE7780" w14:textId="77777777" w:rsidR="001674B6" w:rsidRPr="009F3AF2" w:rsidRDefault="00000000" w:rsidP="009F3A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Guardando datos en R</w:t>
      </w:r>
    </w:p>
    <w:p w14:paraId="63CB450F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ab/>
        <w:t xml:space="preserve">Uso de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write.table</w:t>
      </w:r>
      <w:proofErr w:type="spellEnd"/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() y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write.csv(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)</w:t>
      </w:r>
    </w:p>
    <w:p w14:paraId="08254F4E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ab/>
        <w:t xml:space="preserve">Almacenando datos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en .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Rdata</w:t>
      </w:r>
      <w:proofErr w:type="spellEnd"/>
      <w:proofErr w:type="gramEnd"/>
    </w:p>
    <w:p w14:paraId="1A602AAC" w14:textId="5FD102A6" w:rsidR="001674B6" w:rsidRPr="009F3AF2" w:rsidRDefault="009F3AF2" w:rsidP="009F3A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sz w:val="24"/>
          <w:szCs w:val="24"/>
          <w:lang w:val="es-VE"/>
        </w:rPr>
        <w:t>Introducción</w:t>
      </w:r>
      <w:r w:rsidR="00000000" w:rsidRPr="009F3AF2">
        <w:rPr>
          <w:rFonts w:ascii="Arial" w:eastAsia="Times New Roman" w:hAnsi="Arial" w:cs="Arial"/>
          <w:sz w:val="24"/>
          <w:szCs w:val="24"/>
          <w:lang w:val="es-VE"/>
        </w:rPr>
        <w:t xml:space="preserve"> a </w:t>
      </w:r>
      <w:proofErr w:type="spellStart"/>
      <w:r w:rsidR="00000000" w:rsidRPr="009F3AF2">
        <w:rPr>
          <w:rFonts w:ascii="Arial" w:eastAsia="Times New Roman" w:hAnsi="Arial" w:cs="Arial"/>
          <w:sz w:val="24"/>
          <w:szCs w:val="24"/>
          <w:lang w:val="es-VE"/>
        </w:rPr>
        <w:t>Tydiverse</w:t>
      </w:r>
      <w:proofErr w:type="spellEnd"/>
    </w:p>
    <w:p w14:paraId="7651B8F6" w14:textId="77777777" w:rsidR="001674B6" w:rsidRPr="009F3AF2" w:rsidRDefault="00000000" w:rsidP="009F3AF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Qué es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tidyverse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 y por qué es útil en ciencias de la vida.</w:t>
      </w:r>
    </w:p>
    <w:p w14:paraId="3831A336" w14:textId="77777777" w:rsidR="001674B6" w:rsidRPr="009F3AF2" w:rsidRDefault="00000000" w:rsidP="009F3AF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Instalación y carga de paquetes (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tidyverse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,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dplyr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, ggplot2).</w:t>
      </w:r>
    </w:p>
    <w:p w14:paraId="634F338B" w14:textId="36F0F4B0" w:rsidR="001674B6" w:rsidRPr="009F3AF2" w:rsidRDefault="00000000" w:rsidP="009F3AF2">
      <w:pPr>
        <w:pStyle w:val="ListParagraph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pt-PT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pt-PT"/>
        </w:rPr>
        <w:t>Conceptos básicos de tidy data.</w:t>
      </w:r>
    </w:p>
    <w:p w14:paraId="70794F08" w14:textId="73319EEF" w:rsidR="001674B6" w:rsidRPr="009F3AF2" w:rsidRDefault="00000000" w:rsidP="009F3AF2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43"/>
        <w:rPr>
          <w:rFonts w:ascii="Arial" w:eastAsia="Times New Roman" w:hAnsi="Arial" w:cs="Arial"/>
          <w:color w:val="000000"/>
          <w:sz w:val="24"/>
          <w:szCs w:val="24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</w:rPr>
        <w:t xml:space="preserve">Uso de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verbos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como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filter(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</w:rPr>
        <w:t xml:space="preserve">),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select(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</w:rPr>
        <w:t xml:space="preserve">),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mutate(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</w:rPr>
        <w:t xml:space="preserve">),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summarize(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</w:rPr>
        <w:t xml:space="preserve">), </w:t>
      </w:r>
      <w:proofErr w:type="spell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group_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</w:rPr>
        <w:t>by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</w:rPr>
        <w:t>).</w:t>
      </w:r>
    </w:p>
    <w:p w14:paraId="78D9E98D" w14:textId="0B84DF45" w:rsidR="001674B6" w:rsidRPr="009F3AF2" w:rsidRDefault="00000000" w:rsidP="009F3AF2">
      <w:pPr>
        <w:pStyle w:val="ListParagraph"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43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Aplicación con conjuntos de datos biológicos (ejemplo: datos de expresión génica).</w:t>
      </w:r>
    </w:p>
    <w:p w14:paraId="5AE1CBF8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9. Graficando con R</w:t>
      </w:r>
    </w:p>
    <w:p w14:paraId="235ACBC7" w14:textId="77777777" w:rsidR="001674B6" w:rsidRPr="009F3AF2" w:rsidRDefault="00000000" w:rsidP="009F3AF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Uso de las funciones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plot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),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hist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),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barplot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)</w:t>
      </w:r>
    </w:p>
    <w:p w14:paraId="6D484D3C" w14:textId="77777777" w:rsidR="001674B6" w:rsidRPr="009F3AF2" w:rsidRDefault="00000000" w:rsidP="009F3AF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Personalización de gráficos en R</w:t>
      </w:r>
    </w:p>
    <w:p w14:paraId="09C7DCA1" w14:textId="77777777" w:rsidR="001674B6" w:rsidRPr="009F3AF2" w:rsidRDefault="00000000" w:rsidP="009F3AF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Múltiples gráficos en R. Usos de </w:t>
      </w:r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par(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),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layout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 xml:space="preserve">) y </w:t>
      </w:r>
      <w:proofErr w:type="spellStart"/>
      <w:proofErr w:type="gramStart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lattice</w:t>
      </w:r>
      <w:proofErr w:type="spell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(</w:t>
      </w:r>
      <w:proofErr w:type="gramEnd"/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)</w:t>
      </w:r>
    </w:p>
    <w:p w14:paraId="5367BA45" w14:textId="77777777" w:rsidR="001674B6" w:rsidRDefault="00000000" w:rsidP="009F3AF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Introducción y manejo de ggplot2</w:t>
      </w:r>
    </w:p>
    <w:p w14:paraId="0773DA35" w14:textId="77777777" w:rsidR="009F3AF2" w:rsidRPr="009F3AF2" w:rsidRDefault="009F3AF2" w:rsidP="009F3A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</w:p>
    <w:p w14:paraId="4D61C23B" w14:textId="77777777" w:rsidR="001674B6" w:rsidRPr="009F3AF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b/>
          <w:color w:val="000000"/>
          <w:sz w:val="24"/>
          <w:szCs w:val="24"/>
          <w:lang w:val="es-VE"/>
        </w:rPr>
        <w:t>10. Presentación de casos de estudio empleando R</w:t>
      </w:r>
    </w:p>
    <w:p w14:paraId="571A2403" w14:textId="1D4ED9DB" w:rsidR="001674B6" w:rsidRDefault="00000000" w:rsidP="00D03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VE"/>
        </w:rPr>
      </w:pPr>
      <w:r w:rsidRPr="009F3AF2">
        <w:rPr>
          <w:rFonts w:ascii="Arial" w:eastAsia="Times New Roman" w:hAnsi="Arial" w:cs="Arial"/>
          <w:color w:val="000000"/>
          <w:sz w:val="24"/>
          <w:szCs w:val="24"/>
          <w:lang w:val="es-VE"/>
        </w:rPr>
        <w:t>A través de la presentación de conferencias cortas, especialistas en R expondrán las aplicaciones del lenguaje estadístico en la resolución de problemas de investigación empleando casos de estudios reales, enfocados principalmente en sus respectivas áreas de interés, tal como estadística y bioinformática.</w:t>
      </w:r>
    </w:p>
    <w:p w14:paraId="07DD6D26" w14:textId="77777777" w:rsidR="009F3AF2" w:rsidRPr="009F3AF2" w:rsidRDefault="009F3AF2" w:rsidP="00D03D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VE"/>
        </w:rPr>
      </w:pPr>
    </w:p>
    <w:p w14:paraId="20E4784F" w14:textId="77777777" w:rsidR="001674B6" w:rsidRPr="009F3AF2" w:rsidRDefault="00000000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9F3AF2">
        <w:rPr>
          <w:rFonts w:ascii="Arial" w:eastAsia="Times New Roman" w:hAnsi="Arial" w:cs="Arial"/>
          <w:b/>
          <w:sz w:val="24"/>
          <w:szCs w:val="24"/>
        </w:rPr>
        <w:t xml:space="preserve">CRONOGRAMA R PARA CIENCIAS DE LA VIDA </w:t>
      </w:r>
    </w:p>
    <w:tbl>
      <w:tblPr>
        <w:tblStyle w:val="a"/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2"/>
        <w:gridCol w:w="2649"/>
        <w:gridCol w:w="1134"/>
        <w:gridCol w:w="4111"/>
      </w:tblGrid>
      <w:tr w:rsidR="001674B6" w:rsidRPr="009F3AF2" w14:paraId="02A46E0B" w14:textId="77777777" w:rsidTr="009F3AF2">
        <w:trPr>
          <w:jc w:val="center"/>
        </w:trPr>
        <w:tc>
          <w:tcPr>
            <w:tcW w:w="1882" w:type="dxa"/>
            <w:shd w:val="clear" w:color="auto" w:fill="C6D9F1"/>
          </w:tcPr>
          <w:p w14:paraId="77E833C8" w14:textId="77777777" w:rsidR="001674B6" w:rsidRPr="009F3AF2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2649" w:type="dxa"/>
            <w:shd w:val="clear" w:color="auto" w:fill="C6D9F1"/>
          </w:tcPr>
          <w:p w14:paraId="22176BA1" w14:textId="77777777" w:rsidR="001674B6" w:rsidRPr="009F3AF2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SESIONES</w:t>
            </w:r>
          </w:p>
        </w:tc>
        <w:tc>
          <w:tcPr>
            <w:tcW w:w="1134" w:type="dxa"/>
            <w:shd w:val="clear" w:color="auto" w:fill="C6D9F1"/>
          </w:tcPr>
          <w:p w14:paraId="7788CF95" w14:textId="77777777" w:rsidR="001674B6" w:rsidRPr="009F3AF2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HORAS</w:t>
            </w:r>
          </w:p>
        </w:tc>
        <w:tc>
          <w:tcPr>
            <w:tcW w:w="4111" w:type="dxa"/>
            <w:shd w:val="clear" w:color="auto" w:fill="C6D9F1"/>
          </w:tcPr>
          <w:p w14:paraId="56908E00" w14:textId="77777777" w:rsidR="001674B6" w:rsidRPr="009F3AF2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DOCENTE</w:t>
            </w:r>
          </w:p>
        </w:tc>
      </w:tr>
      <w:tr w:rsidR="001674B6" w:rsidRPr="009F3AF2" w14:paraId="4A7E33C5" w14:textId="77777777" w:rsidTr="009F3AF2">
        <w:trPr>
          <w:trHeight w:val="753"/>
          <w:jc w:val="center"/>
        </w:trPr>
        <w:tc>
          <w:tcPr>
            <w:tcW w:w="1882" w:type="dxa"/>
            <w:vAlign w:val="center"/>
          </w:tcPr>
          <w:p w14:paraId="791E5FE1" w14:textId="2EDB83C2" w:rsidR="001674B6" w:rsidRPr="009F3AF2" w:rsidRDefault="00D03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17/0</w:t>
            </w: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1D512A50" w14:textId="781BE07B" w:rsidR="001674B6" w:rsidRPr="009F3A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9:30 am</w:t>
            </w: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-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11:30 am</w:t>
            </w: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2649" w:type="dxa"/>
            <w:vAlign w:val="center"/>
          </w:tcPr>
          <w:p w14:paraId="4DD0F4EF" w14:textId="77777777" w:rsidR="001674B6" w:rsidRPr="009F3A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1, 2, 3, 4, </w:t>
            </w:r>
            <w:proofErr w:type="gramStart"/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5.a</w:t>
            </w:r>
            <w:proofErr w:type="gramEnd"/>
          </w:p>
        </w:tc>
        <w:tc>
          <w:tcPr>
            <w:tcW w:w="1134" w:type="dxa"/>
            <w:vAlign w:val="center"/>
          </w:tcPr>
          <w:p w14:paraId="645165AA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21B619BB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Dr. Fernando Hernández</w:t>
            </w:r>
          </w:p>
          <w:p w14:paraId="13DAC32C" w14:textId="4DAC3BFC" w:rsidR="001674B6" w:rsidRPr="009F3AF2" w:rsidRDefault="00000000" w:rsidP="009F3AF2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Lic. Rafael Puche</w:t>
            </w:r>
            <w:r w:rsidR="009F3AF2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(IVIC)</w:t>
            </w:r>
          </w:p>
        </w:tc>
      </w:tr>
      <w:tr w:rsidR="001674B6" w:rsidRPr="009F3AF2" w14:paraId="7BEC334D" w14:textId="77777777" w:rsidTr="009F3AF2">
        <w:trPr>
          <w:trHeight w:val="728"/>
          <w:jc w:val="center"/>
        </w:trPr>
        <w:tc>
          <w:tcPr>
            <w:tcW w:w="1882" w:type="dxa"/>
            <w:vAlign w:val="center"/>
          </w:tcPr>
          <w:p w14:paraId="6694DCAA" w14:textId="28BD59AB" w:rsidR="001674B6" w:rsidRPr="009F3AF2" w:rsidRDefault="009F3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01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/0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77E24643" w14:textId="6CD03266" w:rsidR="001674B6" w:rsidRPr="009F3AF2" w:rsidRDefault="00D03DD6">
            <w:pPr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(9:30 am-11:30 am)</w:t>
            </w:r>
          </w:p>
        </w:tc>
        <w:tc>
          <w:tcPr>
            <w:tcW w:w="2649" w:type="dxa"/>
            <w:vAlign w:val="center"/>
          </w:tcPr>
          <w:p w14:paraId="3EAE76BF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b/>
                <w:smallCaps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5.</w:t>
            </w:r>
            <w:proofErr w:type="spellStart"/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b y</w:t>
            </w:r>
            <w:proofErr w:type="spellEnd"/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5.c</w:t>
            </w:r>
          </w:p>
        </w:tc>
        <w:tc>
          <w:tcPr>
            <w:tcW w:w="1134" w:type="dxa"/>
            <w:vAlign w:val="center"/>
          </w:tcPr>
          <w:p w14:paraId="460E4159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2BEDC382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Dr. Fernando Hernández</w:t>
            </w:r>
          </w:p>
          <w:p w14:paraId="425CC486" w14:textId="0A536B87" w:rsidR="001674B6" w:rsidRPr="009F3AF2" w:rsidRDefault="00000000" w:rsidP="009F3AF2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Lic. Rafael Puche</w:t>
            </w:r>
            <w:r w:rsidR="009F3AF2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(IVIC)</w:t>
            </w:r>
          </w:p>
        </w:tc>
      </w:tr>
      <w:tr w:rsidR="001674B6" w:rsidRPr="009F3AF2" w14:paraId="00CEBD64" w14:textId="77777777" w:rsidTr="009F3AF2">
        <w:trPr>
          <w:trHeight w:val="683"/>
          <w:jc w:val="center"/>
        </w:trPr>
        <w:tc>
          <w:tcPr>
            <w:tcW w:w="1882" w:type="dxa"/>
            <w:vAlign w:val="center"/>
          </w:tcPr>
          <w:p w14:paraId="2F78FD05" w14:textId="4F01588C" w:rsidR="001674B6" w:rsidRPr="009F3AF2" w:rsidRDefault="00D03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0</w:t>
            </w:r>
            <w:r w:rsidR="009F3AF2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8</w:t>
            </w: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/0</w:t>
            </w: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7</w:t>
            </w: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4F8F7FF5" w14:textId="17F68F59" w:rsidR="001674B6" w:rsidRPr="009F3AF2" w:rsidRDefault="00D03DD6">
            <w:pPr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(9:30 am-11:30 am)</w:t>
            </w:r>
          </w:p>
        </w:tc>
        <w:tc>
          <w:tcPr>
            <w:tcW w:w="2649" w:type="dxa"/>
            <w:vAlign w:val="center"/>
          </w:tcPr>
          <w:p w14:paraId="4F2CBD5C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5.c y </w:t>
            </w:r>
            <w:proofErr w:type="gramStart"/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5.d</w:t>
            </w:r>
            <w:proofErr w:type="gramEnd"/>
          </w:p>
        </w:tc>
        <w:tc>
          <w:tcPr>
            <w:tcW w:w="1134" w:type="dxa"/>
            <w:vAlign w:val="center"/>
          </w:tcPr>
          <w:p w14:paraId="026946B8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1BCAC196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Lic. Rafael Puche</w:t>
            </w:r>
          </w:p>
          <w:p w14:paraId="30F9F8E9" w14:textId="62AE0950" w:rsidR="001674B6" w:rsidRPr="009F3AF2" w:rsidRDefault="00000000" w:rsidP="009F3AF2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Dr. Fernando Hernandez</w:t>
            </w:r>
            <w:r w:rsidR="009F3AF2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(IVIC)</w:t>
            </w:r>
          </w:p>
        </w:tc>
      </w:tr>
      <w:tr w:rsidR="001674B6" w:rsidRPr="009F3AF2" w14:paraId="13511223" w14:textId="77777777" w:rsidTr="009F3AF2">
        <w:trPr>
          <w:trHeight w:val="683"/>
          <w:jc w:val="center"/>
        </w:trPr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6864" w14:textId="10AC0C15" w:rsidR="001674B6" w:rsidRPr="009F3AF2" w:rsidRDefault="009F3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15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/0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7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59658D9C" w14:textId="5DCC5894" w:rsidR="001674B6" w:rsidRPr="009F3AF2" w:rsidRDefault="00D03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(9:30 am-11:30 am)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67161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84DFC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49BC8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Dr. Fernando Hernández</w:t>
            </w:r>
          </w:p>
          <w:p w14:paraId="67A07FBB" w14:textId="3B5947D8" w:rsidR="001674B6" w:rsidRPr="009F3AF2" w:rsidRDefault="00000000" w:rsidP="009F3AF2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Lic. Rafael Puche</w:t>
            </w:r>
            <w:r w:rsidR="009F3AF2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(IVIC)</w:t>
            </w:r>
          </w:p>
        </w:tc>
      </w:tr>
      <w:tr w:rsidR="001674B6" w:rsidRPr="009F3AF2" w14:paraId="618E9780" w14:textId="77777777" w:rsidTr="009F3AF2">
        <w:trPr>
          <w:trHeight w:val="683"/>
          <w:jc w:val="center"/>
        </w:trPr>
        <w:tc>
          <w:tcPr>
            <w:tcW w:w="1882" w:type="dxa"/>
            <w:vAlign w:val="center"/>
          </w:tcPr>
          <w:p w14:paraId="28317D17" w14:textId="30824B53" w:rsidR="001674B6" w:rsidRPr="009F3AF2" w:rsidRDefault="009F3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22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/0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7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0D98B3ED" w14:textId="594455F2" w:rsidR="001674B6" w:rsidRPr="009F3AF2" w:rsidRDefault="00D03DD6">
            <w:pPr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(9:30 am-11:30 am)</w:t>
            </w:r>
          </w:p>
        </w:tc>
        <w:tc>
          <w:tcPr>
            <w:tcW w:w="2649" w:type="dxa"/>
            <w:vAlign w:val="center"/>
          </w:tcPr>
          <w:p w14:paraId="363B3309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1134" w:type="dxa"/>
            <w:vAlign w:val="center"/>
          </w:tcPr>
          <w:p w14:paraId="1821B2FE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5FDC8221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Dr. Fernando Hernández</w:t>
            </w:r>
          </w:p>
          <w:p w14:paraId="23FDFAE3" w14:textId="294622CF" w:rsidR="001674B6" w:rsidRPr="009F3AF2" w:rsidRDefault="00000000" w:rsidP="009F3AF2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Lic. Rafael Puche</w:t>
            </w:r>
            <w:r w:rsidR="009F3AF2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(IVIC)</w:t>
            </w:r>
          </w:p>
        </w:tc>
      </w:tr>
      <w:tr w:rsidR="001674B6" w:rsidRPr="009F3AF2" w14:paraId="6A901623" w14:textId="77777777" w:rsidTr="009F3AF2">
        <w:trPr>
          <w:trHeight w:val="668"/>
          <w:jc w:val="center"/>
        </w:trPr>
        <w:tc>
          <w:tcPr>
            <w:tcW w:w="1882" w:type="dxa"/>
            <w:vAlign w:val="center"/>
          </w:tcPr>
          <w:p w14:paraId="3656FCD1" w14:textId="6C553E73" w:rsidR="001674B6" w:rsidRPr="009F3AF2" w:rsidRDefault="00D03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2</w:t>
            </w:r>
            <w:r w:rsidR="009F3AF2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9</w:t>
            </w: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/0</w:t>
            </w: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7</w:t>
            </w: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422DA64F" w14:textId="3E407B0C" w:rsidR="001674B6" w:rsidRPr="009F3AF2" w:rsidRDefault="00D03DD6">
            <w:pPr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(9:30 am-11:30 am)</w:t>
            </w:r>
          </w:p>
        </w:tc>
        <w:tc>
          <w:tcPr>
            <w:tcW w:w="2649" w:type="dxa"/>
            <w:vAlign w:val="center"/>
          </w:tcPr>
          <w:p w14:paraId="6C51EA01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1134" w:type="dxa"/>
            <w:vAlign w:val="center"/>
          </w:tcPr>
          <w:p w14:paraId="1D8B293E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7EB9F32E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Dr. Fernando Hernández</w:t>
            </w:r>
          </w:p>
          <w:p w14:paraId="7AC82067" w14:textId="06F02C97" w:rsidR="001674B6" w:rsidRPr="009F3AF2" w:rsidRDefault="00000000" w:rsidP="009F3AF2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Lic. Rafael Puche</w:t>
            </w:r>
            <w:r w:rsidR="009F3AF2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(IVIC)</w:t>
            </w:r>
          </w:p>
        </w:tc>
      </w:tr>
      <w:tr w:rsidR="001674B6" w:rsidRPr="009F3AF2" w14:paraId="0CD0F16C" w14:textId="77777777" w:rsidTr="009F3AF2">
        <w:trPr>
          <w:trHeight w:val="800"/>
          <w:jc w:val="center"/>
        </w:trPr>
        <w:tc>
          <w:tcPr>
            <w:tcW w:w="1882" w:type="dxa"/>
            <w:vAlign w:val="center"/>
          </w:tcPr>
          <w:p w14:paraId="34AE2D55" w14:textId="69BB81DB" w:rsidR="001674B6" w:rsidRPr="009F3AF2" w:rsidRDefault="009F3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05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/0</w:t>
            </w:r>
            <w:r w:rsidR="00D00F0C">
              <w:rPr>
                <w:rFonts w:ascii="Arial" w:eastAsia="Times New Roman" w:hAnsi="Arial" w:cs="Arial"/>
                <w:b/>
                <w:sz w:val="24"/>
                <w:szCs w:val="24"/>
              </w:rPr>
              <w:t>8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190DEFF2" w14:textId="5D57AD3D" w:rsidR="001674B6" w:rsidRPr="009F3AF2" w:rsidRDefault="00D03DD6">
            <w:pPr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(9:30 am-11:30 am)</w:t>
            </w:r>
          </w:p>
        </w:tc>
        <w:tc>
          <w:tcPr>
            <w:tcW w:w="2649" w:type="dxa"/>
            <w:vAlign w:val="center"/>
          </w:tcPr>
          <w:p w14:paraId="46BAD721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08DBDA05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75479ACD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Lic. Rafael Puche</w:t>
            </w:r>
          </w:p>
          <w:p w14:paraId="4B90CB38" w14:textId="4B3983C5" w:rsidR="001674B6" w:rsidRPr="009F3AF2" w:rsidRDefault="00000000" w:rsidP="009F3AF2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Dr. Fernando Hernandez</w:t>
            </w:r>
            <w:r w:rsidR="009F3AF2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(IVIC)</w:t>
            </w:r>
          </w:p>
        </w:tc>
      </w:tr>
      <w:tr w:rsidR="001674B6" w:rsidRPr="009F3AF2" w14:paraId="3BA31996" w14:textId="77777777" w:rsidTr="009F3AF2">
        <w:trPr>
          <w:trHeight w:val="800"/>
          <w:jc w:val="center"/>
        </w:trPr>
        <w:tc>
          <w:tcPr>
            <w:tcW w:w="1882" w:type="dxa"/>
            <w:vAlign w:val="center"/>
          </w:tcPr>
          <w:p w14:paraId="46CA7A0D" w14:textId="5EF07FD6" w:rsidR="001674B6" w:rsidRPr="009F3AF2" w:rsidRDefault="009F3A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12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/0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8</w:t>
            </w:r>
            <w:r w:rsidR="00D03DD6" w:rsidRPr="009F3AF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/202</w:t>
            </w:r>
            <w:r w:rsidR="00D03DD6"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6</w:t>
            </w:r>
          </w:p>
          <w:p w14:paraId="60B918F1" w14:textId="516CDD35" w:rsidR="001674B6" w:rsidRPr="009F3AF2" w:rsidRDefault="00D03DD6">
            <w:pPr>
              <w:widowControl w:val="0"/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(9:30 am-11:30 am)</w:t>
            </w:r>
          </w:p>
        </w:tc>
        <w:tc>
          <w:tcPr>
            <w:tcW w:w="2649" w:type="dxa"/>
            <w:vAlign w:val="center"/>
          </w:tcPr>
          <w:p w14:paraId="37FEB5AF" w14:textId="77777777" w:rsidR="001674B6" w:rsidRPr="009F3AF2" w:rsidRDefault="00000000">
            <w:pPr>
              <w:widowControl w:val="0"/>
              <w:spacing w:after="0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1134" w:type="dxa"/>
            <w:vAlign w:val="center"/>
          </w:tcPr>
          <w:p w14:paraId="418CD623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52FFD534" w14:textId="77777777" w:rsidR="001674B6" w:rsidRPr="009F3AF2" w:rsidRDefault="00000000">
            <w:pPr>
              <w:spacing w:after="0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9F3AF2">
              <w:rPr>
                <w:rFonts w:ascii="Arial" w:eastAsia="Times New Roman" w:hAnsi="Arial" w:cs="Arial"/>
                <w:sz w:val="24"/>
                <w:szCs w:val="24"/>
              </w:rPr>
              <w:t xml:space="preserve">Por </w:t>
            </w:r>
            <w:proofErr w:type="spellStart"/>
            <w:r w:rsidRPr="009F3AF2">
              <w:rPr>
                <w:rFonts w:ascii="Arial" w:eastAsia="Times New Roman" w:hAnsi="Arial" w:cs="Arial"/>
                <w:sz w:val="24"/>
                <w:szCs w:val="24"/>
              </w:rPr>
              <w:t>definir</w:t>
            </w:r>
            <w:proofErr w:type="spellEnd"/>
          </w:p>
        </w:tc>
      </w:tr>
    </w:tbl>
    <w:p w14:paraId="7B196655" w14:textId="77777777" w:rsidR="001674B6" w:rsidRPr="009F3AF2" w:rsidRDefault="001674B6" w:rsidP="00D03DD6">
      <w:pPr>
        <w:rPr>
          <w:rFonts w:ascii="Arial" w:hAnsi="Arial" w:cs="Arial"/>
        </w:rPr>
      </w:pPr>
    </w:p>
    <w:sectPr w:rsidR="001674B6" w:rsidRPr="009F3AF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74529"/>
    <w:multiLevelType w:val="multilevel"/>
    <w:tmpl w:val="826E323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4D492EC4"/>
    <w:multiLevelType w:val="hybridMultilevel"/>
    <w:tmpl w:val="114265F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948CF2"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2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87574"/>
    <w:multiLevelType w:val="hybridMultilevel"/>
    <w:tmpl w:val="85E4025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F3CA5"/>
    <w:multiLevelType w:val="hybridMultilevel"/>
    <w:tmpl w:val="855E04E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7451F"/>
    <w:multiLevelType w:val="hybridMultilevel"/>
    <w:tmpl w:val="F862674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644810">
    <w:abstractNumId w:val="0"/>
  </w:num>
  <w:num w:numId="2" w16cid:durableId="1149051364">
    <w:abstractNumId w:val="3"/>
  </w:num>
  <w:num w:numId="3" w16cid:durableId="281038461">
    <w:abstractNumId w:val="2"/>
  </w:num>
  <w:num w:numId="4" w16cid:durableId="1612122678">
    <w:abstractNumId w:val="4"/>
  </w:num>
  <w:num w:numId="5" w16cid:durableId="157157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4B6"/>
    <w:rsid w:val="001674B6"/>
    <w:rsid w:val="002D3331"/>
    <w:rsid w:val="0038188C"/>
    <w:rsid w:val="009F3AF2"/>
    <w:rsid w:val="00D00F0C"/>
    <w:rsid w:val="00D03DD6"/>
    <w:rsid w:val="00EA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AD1C"/>
  <w15:docId w15:val="{925D1939-4815-447D-8A34-5B2A3954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AA6"/>
    <w:rPr>
      <w:rFonts w:cs="Times New Roman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olorfulList-Accent11">
    <w:name w:val="Colorful List - Accent 11"/>
    <w:basedOn w:val="Normal"/>
    <w:uiPriority w:val="34"/>
    <w:qFormat/>
    <w:rsid w:val="00672AA6"/>
    <w:pPr>
      <w:ind w:left="720"/>
      <w:contextualSpacing/>
    </w:pPr>
    <w:rPr>
      <w:noProof/>
      <w:lang w:val="es-VE"/>
    </w:rPr>
  </w:style>
  <w:style w:type="paragraph" w:styleId="NoSpacing">
    <w:name w:val="No Spacing"/>
    <w:uiPriority w:val="1"/>
    <w:qFormat/>
    <w:rsid w:val="00672AA6"/>
    <w:pPr>
      <w:spacing w:after="0" w:line="240" w:lineRule="auto"/>
    </w:pPr>
    <w:rPr>
      <w:rFonts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F3A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nR+sZ1M/cVEGR+bdCFuLY5ljQ==">CgMxLjA4AHIhMW1wQmpKWkgxX0ZILU1Hd3BWQTBwZ0pSOTB6MHVad0pm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2</Pages>
  <Words>510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Hernandez</dc:creator>
  <cp:lastModifiedBy>Rafael J. Puche Q.</cp:lastModifiedBy>
  <cp:revision>5</cp:revision>
  <dcterms:created xsi:type="dcterms:W3CDTF">2026-06-16T13:48:00Z</dcterms:created>
  <dcterms:modified xsi:type="dcterms:W3CDTF">2026-06-18T13:31:00Z</dcterms:modified>
</cp:coreProperties>
</file>