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48"/>
          <w:szCs w:val="48"/>
        </w:rPr>
        <w:t xml:space="preserve">Arithmetic Universes Built from Finite Atoms</w:t>
      </w:r>
    </w:p>
    <w:p>
      <w:pPr>
        <w:spacing w:before="0" w:after="80"/>
        <w:jc w:val="center"/>
      </w:pPr>
      <w:r>
        <w:rPr>
          <w:rFonts w:ascii="Arial" w:cs="Arial" w:eastAsia="Arial" w:hAnsi="Arial"/>
          <w:i/>
          <w:iCs/>
          <w:color w:val="555555"/>
          <w:sz w:val="28"/>
          <w:szCs w:val="28"/>
        </w:rPr>
        <w:t xml:space="preserve">A Research Programme Sketch</w:t>
      </w:r>
    </w:p>
    <w:p>
      <w:pPr>
        <w:pBdr>
          <w:bottom w:val="single" w:color="2c3e7a" w:sz="6" w:space="1"/>
        </w:pBdr>
        <w:spacing w:before="0" w:after="600"/>
        <w:jc w:val="center"/>
      </w:pPr>
      <w:r>
        <w:rPr>
          <w:sz w:val="24"/>
          <w:szCs w:val="24"/>
        </w:rPr>
        <w:t xml:space="preserve"> </w:t>
      </w:r>
    </w:p>
    <w:p>
      <w:pPr>
        <w:pStyle w:val="Heading1"/>
      </w:pPr>
      <w:r>
        <w:t xml:space="preserve">1. Opening Observation: Phase Transitions in Mathematics</w:t>
      </w:r>
    </w:p>
    <w:p>
      <w:pPr>
        <w:spacing w:after="200"/>
      </w:pPr>
      <w:r>
        <w:rPr>
          <w:rFonts w:ascii="Arial" w:cs="Arial" w:eastAsia="Arial" w:hAnsi="Arial"/>
          <w:sz w:val="24"/>
          <w:szCs w:val="24"/>
        </w:rPr>
        <w:t xml:space="preserve">In mathematics, it is frequently the case that infinite instances of a certain structure behave very differently from finite ones — and often more tractably. Infinite groups, infinite fields, asymptotic behaviour: the passage to infinity regularly smooths out irregularities and makes general theorems possible that fail for specific finite cases. We may call such differences phase transitions at infinity.</w:t>
      </w:r>
    </w:p>
    <w:p>
      <w:pPr>
        <w:spacing w:before="160" w:after="160"/>
        <w:ind w:left="720" w:right="720"/>
      </w:pPr>
      <w:r>
        <w:rPr>
          <w:rFonts w:ascii="Arial" w:cs="Arial" w:eastAsia="Arial" w:hAnsi="Arial"/>
          <w:i/>
          <w:iCs/>
          <w:sz w:val="24"/>
          <w:szCs w:val="24"/>
        </w:rPr>
        <w:t xml:space="preserve">This suggests two questions which are the animating concern of this programme. Q1: Can we usefully classify and characterise mathematical phase transitions — identifying what causes them, what they have in common, and how they relate to one another? Q2: Are there phase transitions that occur not at infinity but at specific, finite, identifiable thresholds — and if so, can those thresholds be located and explained? Q2 is the more surprising and provocative of the two. The conventional wisdom holds that infinity is where things simplify; the claim that qualitative transitions can occur at finite, locatable thresholds cuts against this. The remainder of this document develops one concrete framework for pursuing both questions, centred on the notion of arithmetic universes built from finite sets of atoms.</w:t>
      </w:r>
    </w:p>
    <w:p>
      <w:pPr>
        <w:pStyle w:val="Heading1"/>
      </w:pPr>
      <w:r>
        <w:t xml:space="preserve">2. A Motivating Example</w:t>
      </w:r>
    </w:p>
    <w:p>
      <w:pPr>
        <w:spacing w:after="200"/>
      </w:pPr>
      <w:r>
        <w:rPr>
          <w:rFonts w:ascii="Arial" w:cs="Arial" w:eastAsia="Arial" w:hAnsi="Arial"/>
          <w:sz w:val="24"/>
          <w:szCs w:val="24"/>
        </w:rPr>
        <w:t xml:space="preserve">The first five Fermat numbers are prime. Whether any further Fermat numbers are prime is unknown, and it is conceivable that this question is undecidable within standard arithmetic. This prompts a more specific question within the general framework above: is there a restricted mathematical universe in which such questions do not merely become solved, but become absent — because the objects that would witness their failure lie outside the universe entirely? Note that it is entirely irrelevant that the Fermat numbers are themselves prime; the example is simply one vivid instance of a potential phase transition at a finite threshold, the threshold being the point at which the sixth Fermat number enters the universe.</w:t>
      </w:r>
    </w:p>
    <w:p>
      <w:pPr>
        <w:pStyle w:val="Heading1"/>
      </w:pPr>
      <w:r>
        <w:t xml:space="preserve">3. Known Examples of Mathematical Phase Transitions</w:t>
      </w:r>
    </w:p>
    <w:p>
      <w:pPr>
        <w:spacing w:after="200"/>
      </w:pPr>
      <w:r>
        <w:rPr>
          <w:rFonts w:ascii="Arial" w:cs="Arial" w:eastAsia="Arial" w:hAnsi="Arial"/>
          <w:sz w:val="24"/>
          <w:szCs w:val="24"/>
        </w:rPr>
        <w:t xml:space="preserve">The following examples illustrate that mathematical phase transitions — abrupt qualitative changes in structure or tractability at identifiable thresholds — are a well-established and recurring phenomenon, not an artefact of any single domain. They range from transitions that can be pinned down exactly, to transitions known to be finite but not yet locatable, to transitions occurring at infinity in the sense of Section 1. The list is offered as illustration and invitation: an informed reader will recognise further examples from their own experience.</w:t>
      </w:r>
    </w:p>
    <w:p>
      <w:pPr>
        <w:pStyle w:val="Heading2"/>
      </w:pPr>
      <w:r>
        <w:t xml:space="preserve">3.1 Hurwitz’s Theorem: Normed Division Algebras</w:t>
      </w:r>
    </w:p>
    <w:p>
      <w:pPr>
        <w:spacing w:after="200"/>
      </w:pPr>
      <w:r>
        <w:rPr>
          <w:rFonts w:ascii="Arial" w:cs="Arial" w:eastAsia="Arial" w:hAnsi="Arial"/>
          <w:sz w:val="24"/>
          <w:szCs w:val="24"/>
        </w:rPr>
        <w:t xml:space="preserve">Hurwitz’s theorem states that the only normed division algebras over ℝ are ℝ itself, ℂ (the complex numbers), ℍ (the quaternions), and 𝕆 (the octonions), of real dimensions 1, 2, 4, and 8 respectively. The Cayley-Dickson doubling construction generates this tower, but at each step a property is lost: commutativity at ℂ, associativity at ℍ, and alternativity at 𝕆. Beyond 𝕆 the algebras produced are no longer division algebras at all. The phase transition is exact and fully understood: there are precisely four such structures, and no more. In the notation 2ⁿ, the cutoff is at n=3 doublings from ℝ — or equivalently, n=4 in the sense that 𝕆 has dimension 2⁴=8. This instance of n=4 as the last admissible case will recur.</w:t>
      </w:r>
    </w:p>
    <w:p>
      <w:pPr>
        <w:pStyle w:val="Heading2"/>
      </w:pPr>
      <w:r>
        <w:t xml:space="preserve">3.2 Fermat Primes</w:t>
      </w:r>
    </w:p>
    <w:p>
      <w:pPr>
        <w:spacing w:after="200"/>
      </w:pPr>
      <w:r>
        <w:rPr>
          <w:rFonts w:ascii="Arial" w:cs="Arial" w:eastAsia="Arial" w:hAnsi="Arial"/>
          <w:sz w:val="24"/>
          <w:szCs w:val="24"/>
        </w:rPr>
        <w:t xml:space="preserve">The Fermat numbers Fₙ = 2^(2ⁿ)+1 are prime for n=0,1,2,3,4, giving 3, 5, 17, 257, 65537. No further Fermat prime is known, and it is an open question — possibly undecidable — whether any exist. If the sequence of Fermat primes is indeed finite and complete at n=4, this is a phase transition at a finite threshold: below it, all Fermat numbers are prime; above it, none (so far as is known) are. As noted in Section 2, the primality itself is incidental to the programme; what matters is the potential finiteness of the sequence. Strikingly, the apparent cutoff again involves n=4.</w:t>
      </w:r>
    </w:p>
    <w:p>
      <w:pPr>
        <w:pStyle w:val="Heading2"/>
      </w:pPr>
      <w:r>
        <w:t xml:space="preserve">3.3 Solvability of the Alternating Groups</w:t>
      </w:r>
    </w:p>
    <w:p>
      <w:pPr>
        <w:spacing w:after="200"/>
      </w:pPr>
      <w:r>
        <w:rPr>
          <w:rFonts w:ascii="Arial" w:cs="Arial" w:eastAsia="Arial" w:hAnsi="Arial"/>
          <w:sz w:val="24"/>
          <w:szCs w:val="24"/>
        </w:rPr>
        <w:t xml:space="preserve">The alternating group Aₙ is solvable for n≤4 and non-solvable for n≥5. A₅ is the smallest non-abelian simple group, and its non-solvability is precisely what underlies the insolubility of the general quintic by radicals (Abel-Ruffini). The phase transition is exact: n=4 is the last tame case. This is not merely an observation about groups but about the limits of a certain kind of algebraic solution — a qualitative shift in what is achievable, occurring at an identifiable finite threshold.</w:t>
      </w:r>
    </w:p>
    <w:p>
      <w:pPr>
        <w:pStyle w:val="Heading2"/>
      </w:pPr>
      <w:r>
        <w:t xml:space="preserve">3.4 The Classification of Finite Simple Groups and the Monster</w:t>
      </w:r>
    </w:p>
    <w:p>
      <w:pPr>
        <w:spacing w:after="200"/>
      </w:pPr>
      <w:r>
        <w:rPr>
          <w:rFonts w:ascii="Arial" w:cs="Arial" w:eastAsia="Arial" w:hAnsi="Arial"/>
          <w:sz w:val="24"/>
          <w:szCs w:val="24"/>
        </w:rPr>
        <w:t xml:space="preserve">The classification of finite simple groups reveals a phase transition of a different character: the infinite families (cyclic groups of prime order, alternating groups, groups of Lie type) are joined by exactly 26 sporadic groups that fit no systematic pattern. The Monster — the largest sporadic simple group, of order approximately 8×10S — sits at the far end as the extremal case. This is a phase transition at the top of a classification: beyond the regular, patterned infinite families lies a finite collection of exceptions, and the Monster marks the boundary of that exceptional world.</w:t>
      </w:r>
    </w:p>
    <w:p>
      <w:pPr>
        <w:pStyle w:val="Heading2"/>
      </w:pPr>
      <w:r>
        <w:t xml:space="preserve">3.5 Arithmetic and the Onset of Incompleteness</w:t>
      </w:r>
    </w:p>
    <w:p>
      <w:pPr>
        <w:spacing w:after="200"/>
      </w:pPr>
      <w:r>
        <w:rPr>
          <w:rFonts w:ascii="Arial" w:cs="Arial" w:eastAsia="Arial" w:hAnsi="Arial"/>
          <w:sz w:val="24"/>
          <w:szCs w:val="24"/>
        </w:rPr>
        <w:t xml:space="preserve">Presburger arithmetic — first-order arithmetic with addition but without multiplication — is decidable and complete. Peano arithmetic, which adds multiplication, is neither: Gödel’s incompleteness theorems apply. The introduction of multiplication is a phase transition in expressive and logical power, tipping the system from tameness into irreducible incompleteness. This is a transition driven not by the admission of a new atom (in the sense of this programme) but by the admission of a new operation — suggesting that the axes of our hierarchy (atoms and operations) interact in ways that are themselves worth classifying.</w:t>
      </w:r>
    </w:p>
    <w:p>
      <w:pPr>
        <w:pStyle w:val="Heading2"/>
      </w:pPr>
      <w:r>
        <w:t xml:space="preserve">3.6 Ramsey Numbers</w:t>
      </w:r>
    </w:p>
    <w:p>
      <w:pPr>
        <w:spacing w:after="200"/>
      </w:pPr>
      <w:r>
        <w:rPr>
          <w:rFonts w:ascii="Arial" w:cs="Arial" w:eastAsia="Arial" w:hAnsi="Arial"/>
          <w:sz w:val="24"/>
          <w:szCs w:val="24"/>
        </w:rPr>
        <w:t xml:space="preserve">Ramsey theory guarantees that for any given r and s, there exists a finite threshold R(r,s) — the Ramsey number — beyond which complete graphs necessarily contain a clique of size r or an independent set of size s. The phase transition is provably finite but in most cases cannot be located precisely: R(3,3)=6 and R(4,4)=18 are known, but R(5,5) is only known to lie between 43 and 48, and R(6,6) remains deeply intractable. This illustrates a distinct and important category of phase transition: one whose finite existence is guaranteed by proof, but whose exact location lies beyond current reach. Erdős’s remark that computing R(6,6) would require computational resources beyond civilisation’s means captures the sense in which these thresholds, though finite, inhabit a different world from the mathematics needed to prove they exist.</w:t>
      </w:r>
    </w:p>
    <w:p>
      <w:pPr>
        <w:pStyle w:val="Heading2"/>
      </w:pPr>
      <w:r>
        <w:t xml:space="preserve">3.7 The Poincaré Conjecture and Geometric Topology in Low Dimensions</w:t>
      </w:r>
    </w:p>
    <w:p>
      <w:pPr>
        <w:spacing w:after="200"/>
      </w:pPr>
      <w:r>
        <w:rPr>
          <w:rFonts w:ascii="Arial" w:cs="Arial" w:eastAsia="Arial" w:hAnsi="Arial"/>
          <w:sz w:val="24"/>
          <w:szCs w:val="24"/>
        </w:rPr>
        <w:t xml:space="preserve">One of the most striking instances of a phase transition in mathematics is the behaviour of the Poincaré conjecture across dimensions. Intuitively, higher-dimensional manifolds should be harder to classify; in practice, the conjecture was proved first in dimensions n≥5 (Smale, 1961), then in dimension 4 (Freedman, 1982), and finally in dimension 3 (Perelman, 2003). The resolution ran from high to low dimensions, with 3 and 4 being the genuinely hard cases. Dimension 4 is in many respects the most exceptional: it is the unique dimension in which exotic smooth structures on ℝⁿ exist, in which the Whitney trick (central to the high-dimensional proofs) fails, and in which the interplay between topology and smooth structure is most subtle. This exceptionality is not unrelated to the appearance of dimension 4 in Hurwitz’s theorem and in the solvability of the alternating groups — and the bridge between them, which passes through the quaternions and their role in both algebra and four-dimensional geometry, has been a fertile source of modern research. The low-dimensional cases have generated entire fields: Thurston’s geometrisation programme, Floer homology, Donaldson and Seiberg-Witten theory. The phase transition at dimension 4 is, in a precise sense, still being understood.</w:t>
      </w:r>
    </w:p>
    <w:p>
      <w:pPr>
        <w:pStyle w:val="Heading2"/>
      </w:pPr>
      <w:r>
        <w:t xml:space="preserve">3.8 The n=4 Clustering</w:t>
      </w:r>
    </w:p>
    <w:p>
      <w:pPr>
        <w:spacing w:after="200"/>
      </w:pPr>
      <w:r>
        <w:rPr>
          <w:rFonts w:ascii="Arial" w:cs="Arial" w:eastAsia="Arial" w:hAnsi="Arial"/>
          <w:sz w:val="24"/>
          <w:szCs w:val="24"/>
        </w:rPr>
        <w:t xml:space="preserve">It is worth pausing to note a recurrence across the examples above. Hurwitz’s theorem ends at dimension 8 = 2⁴; the apparent Fermat prime cutoff is at n=4; the last solvable alternating group is A₄; the Poincaré conjecture is hardest and most exceptional in dimension 4. Whether this clustering around n=4 reflects a deep structural reason or a sequence of independent coincidences is an open question — and itself a good example of the kind of question this programme hopes to make more precise. One possibility is that n=4 marks a threshold in the complexity of the interaction between algebraic and geometric structure, with dimensions and indices below it admitting exceptional simplicity and those above entering a more generic regime. This deserves systematic investigation.</w:t>
      </w:r>
    </w:p>
    <w:p>
      <w:pPr>
        <w:pStyle w:val="Heading1"/>
      </w:pPr>
      <w:r>
        <w:t xml:space="preserve">4. The Core Idea</w:t>
      </w:r>
    </w:p>
    <w:p>
      <w:pPr>
        <w:spacing w:after="200"/>
      </w:pPr>
      <w:r>
        <w:rPr>
          <w:rFonts w:ascii="Arial" w:cs="Arial" w:eastAsia="Arial" w:hAnsi="Arial"/>
          <w:sz w:val="24"/>
          <w:szCs w:val="24"/>
        </w:rPr>
        <w:t xml:space="preserve">We propose studying a hierarchy of mathematical universes, each parametrised by a set of admitted atoms. The guiding intuition is:</w:t>
      </w:r>
    </w:p>
    <w:p>
      <w:pPr>
        <w:spacing w:before="160" w:after="160"/>
        <w:ind w:left="720" w:right="720"/>
      </w:pPr>
      <w:r>
        <w:rPr>
          <w:rFonts w:ascii="Arial" w:cs="Arial" w:eastAsia="Arial" w:hAnsi="Arial"/>
          <w:i/>
          <w:iCs/>
          <w:sz w:val="24"/>
          <w:szCs w:val="24"/>
        </w:rPr>
        <w:t xml:space="preserve">Build mathematics upward from the smallest defensible set of atoms. Stipulate as axioms whatever is consistent and true of everything the universe contains — even if those stipulations would be refutable in a richer universe. Study both the structure that emerges and the thresholds at which tameness breaks down.</w:t>
      </w:r>
    </w:p>
    <w:p>
      <w:pPr>
        <w:spacing w:after="160"/>
      </w:pPr>
      <w:r>
        <w:rPr>
          <w:rFonts w:ascii="Arial" w:cs="Arial" w:eastAsia="Arial" w:hAnsi="Arial"/>
          <w:sz w:val="24"/>
          <w:szCs w:val="24"/>
        </w:rPr>
        <w:t xml:space="preserve">This inverts the usual foundational picture. Rather than starting with a rich universe and asking what is provable, we start with tameness and uniformity, and ask how far they can be extended before they break.</w:t>
      </w:r>
    </w:p>
    <w:p>
      <w:pPr>
        <w:spacing w:after="100"/>
      </w:pPr>
      <w:r>
        <w:rPr>
          <w:rFonts w:ascii="Arial" w:cs="Arial" w:eastAsia="Arial" w:hAnsi="Arial"/>
          <w:sz w:val="24"/>
          <w:szCs w:val="24"/>
        </w:rPr>
        <w:t xml:space="preserve">An axiom is called universe-appropriate if:</w:t>
      </w:r>
    </w:p>
    <w:p>
      <w:pPr>
        <w:pStyle w:val="ListParagraph"/>
        <w:numPr>
          <w:ilvl w:val="0"/>
          <w:numId w:val="2"/>
        </w:numPr>
      </w:pPr>
      <w:r>
        <w:rPr>
          <w:rFonts w:ascii="Arial" w:cs="Arial" w:eastAsia="Arial" w:hAnsi="Arial"/>
          <w:sz w:val="24"/>
          <w:szCs w:val="24"/>
        </w:rPr>
        <w:t xml:space="preserve">it is consistent with the universe U,</w:t>
      </w:r>
    </w:p>
    <w:p>
      <w:pPr>
        <w:pStyle w:val="ListParagraph"/>
        <w:numPr>
          <w:ilvl w:val="0"/>
          <w:numId w:val="2"/>
        </w:numPr>
      </w:pPr>
      <w:r>
        <w:rPr>
          <w:rFonts w:ascii="Arial" w:cs="Arial" w:eastAsia="Arial" w:hAnsi="Arial"/>
          <w:sz w:val="24"/>
          <w:szCs w:val="24"/>
        </w:rPr>
        <w:t xml:space="preserve">it is true of every element U actually contains, and</w:t>
      </w:r>
    </w:p>
    <w:p>
      <w:pPr>
        <w:pStyle w:val="ListParagraph"/>
        <w:numPr>
          <w:ilvl w:val="0"/>
          <w:numId w:val="2"/>
        </w:numPr>
        <w:spacing w:after="200"/>
      </w:pPr>
      <w:r>
        <w:rPr>
          <w:rFonts w:ascii="Arial" w:cs="Arial" w:eastAsia="Arial" w:hAnsi="Arial"/>
          <w:sz w:val="24"/>
          <w:szCs w:val="24"/>
        </w:rPr>
        <w:t xml:space="preserve">it would only be refutable in a strictly larger universe.</w:t>
      </w:r>
    </w:p>
    <w:p>
      <w:pPr>
        <w:spacing w:after="200"/>
      </w:pPr>
      <w:r>
        <w:rPr>
          <w:rFonts w:ascii="Arial" w:cs="Arial" w:eastAsia="Arial" w:hAnsi="Arial"/>
          <w:sz w:val="24"/>
          <w:szCs w:val="24"/>
        </w:rPr>
        <w:t xml:space="preserve">A maximally axiomatised universe is one in which every universe-appropriate axiom has been stipulated. Such universes are, in a precise sense, as complete as they can be without being inconsistent.</w:t>
      </w:r>
    </w:p>
    <w:p>
      <w:pPr>
        <w:pStyle w:val="Heading1"/>
      </w:pPr>
      <w:r>
        <w:t xml:space="preserve">5. Structure of the Hierarchy</w:t>
      </w:r>
    </w:p>
    <w:p>
      <w:pPr>
        <w:spacing w:after="200"/>
      </w:pPr>
      <w:r>
        <w:rPr>
          <w:rFonts w:ascii="Arial" w:cs="Arial" w:eastAsia="Arial" w:hAnsi="Arial"/>
          <w:sz w:val="24"/>
          <w:szCs w:val="24"/>
        </w:rPr>
        <w:t xml:space="preserve">Universes are partially ordered by inclusion: U ≤ V if everything expressible in U is expressible in V. This yields:</w:t>
      </w:r>
    </w:p>
    <w:p>
      <w:pPr>
        <w:pStyle w:val="ListParagraph"/>
        <w:numPr>
          <w:ilvl w:val="0"/>
          <w:numId w:val="2"/>
        </w:numPr>
      </w:pPr>
      <w:r>
        <w:rPr>
          <w:rFonts w:ascii="Arial" w:cs="Arial" w:eastAsia="Arial" w:hAnsi="Arial"/>
          <w:sz w:val="24"/>
          <w:szCs w:val="24"/>
        </w:rPr>
        <w:t xml:space="preserve">A bottom — the minimal universe with no primes and no constants, essentially trivial arithmetic.</w:t>
      </w:r>
    </w:p>
    <w:p>
      <w:pPr>
        <w:pStyle w:val="ListParagraph"/>
        <w:numPr>
          <w:ilvl w:val="0"/>
          <w:numId w:val="2"/>
        </w:numPr>
      </w:pPr>
      <w:r>
        <w:rPr>
          <w:rFonts w:ascii="Arial" w:cs="Arial" w:eastAsia="Arial" w:hAnsi="Arial"/>
          <w:sz w:val="24"/>
          <w:szCs w:val="24"/>
        </w:rPr>
        <w:t xml:space="preserve">Increasing layers as primes and constants are admitted.</w:t>
      </w:r>
    </w:p>
    <w:p>
      <w:pPr>
        <w:pStyle w:val="ListParagraph"/>
        <w:numPr>
          <w:ilvl w:val="0"/>
          <w:numId w:val="2"/>
        </w:numPr>
      </w:pPr>
      <w:r>
        <w:rPr>
          <w:rFonts w:ascii="Arial" w:cs="Arial" w:eastAsia="Arial" w:hAnsi="Arial"/>
          <w:sz w:val="24"/>
          <w:szCs w:val="24"/>
        </w:rPr>
        <w:t xml:space="preserve">Full ℕ, ℝ, ℂ etc. as a colimit of the entire system.</w:t>
      </w:r>
    </w:p>
    <w:p>
      <w:pPr>
        <w:pStyle w:val="ListParagraph"/>
        <w:numPr>
          <w:ilvl w:val="0"/>
          <w:numId w:val="2"/>
        </w:numPr>
        <w:spacing w:before="160" w:after="200"/>
      </w:pPr>
      <w:r>
        <w:rPr>
          <w:rFonts w:ascii="Arial" w:cs="Arial" w:eastAsia="Arial" w:hAnsi="Arial"/>
          <w:sz w:val="24"/>
          <w:szCs w:val="24"/>
        </w:rPr>
        <w:t xml:space="preserve">Phase transitions — qualitatively significant steps where expressibility, decidability, or completeness changes abruptly.</w:t>
      </w:r>
    </w:p>
    <w:p>
      <w:pPr>
        <w:spacing w:after="200"/>
      </w:pPr>
      <w:r>
        <w:rPr>
          <w:rFonts w:ascii="Arial" w:cs="Arial" w:eastAsia="Arial" w:hAnsi="Arial"/>
          <w:sz w:val="24"/>
          <w:szCs w:val="24"/>
        </w:rPr>
        <w:t xml:space="preserve">We are particularly interested in finite and nested chains U₀ ⊂ U₁ ⊂ U₂ ⊂ ⋯, where each Uₙ is generated by the first n primes (or first n atoms of a given type). Such chains provide a narrative of emergence: one can watch structure and pathology arrive, one atom at a time.</w:t>
      </w:r>
    </w:p>
    <w:p>
      <w:pPr>
        <w:spacing w:after="200"/>
      </w:pPr>
      <w:r>
        <w:rPr>
          <w:rFonts w:ascii="Arial" w:cs="Arial" w:eastAsia="Arial" w:hAnsi="Arial"/>
          <w:sz w:val="24"/>
          <w:szCs w:val="24"/>
        </w:rPr>
        <w:t xml:space="preserve">Infinite sets of atoms may simultaneously be more tractable — in the same way that proving a theorem for all n is often easier than for a specific large n. Both perspectives are valuable.</w:t>
      </w:r>
    </w:p>
    <w:p>
      <w:pPr>
        <w:pStyle w:val="Heading1"/>
      </w:pPr>
      <w:r>
        <w:t xml:space="preserve">6. A Taxonomy of Atoms</w:t>
      </w:r>
    </w:p>
    <w:p>
      <w:pPr>
        <w:spacing w:after="160"/>
      </w:pPr>
      <w:r>
        <w:rPr>
          <w:rFonts w:ascii="Arial" w:cs="Arial" w:eastAsia="Arial" w:hAnsi="Arial"/>
          <w:sz w:val="24"/>
          <w:szCs w:val="24"/>
        </w:rPr>
        <w:t xml:space="preserve">An atom of category X is a primitive necessary and sufficient to make a certain class of statements expressible, and not constructible from atoms of other categories without importing the ideas of category X. The category boundaries are themselves theorems — or conjectures. We distinguish four main categories.</w:t>
      </w:r>
    </w:p>
    <w:p>
      <w:pPr>
        <w:pStyle w:val="Heading2"/>
      </w:pPr>
      <w:r>
        <w:t xml:space="preserve">6.1 Arithmetic Atoms</w:t>
      </w:r>
    </w:p>
    <w:p>
      <w:pPr>
        <w:spacing w:after="200"/>
      </w:pPr>
      <w:r>
        <w:rPr>
          <w:rFonts w:ascii="Arial" w:cs="Arial" w:eastAsia="Arial" w:hAnsi="Arial"/>
          <w:sz w:val="24"/>
          <w:szCs w:val="24"/>
        </w:rPr>
        <w:t xml:space="preserve">The primes. Discrete, generating the multiplicative structure of ℕ. The hierarchy of universes built from finite sets of primes is the most concrete instantiation of the programme.</w:t>
      </w:r>
    </w:p>
    <w:p>
      <w:pPr>
        <w:pStyle w:val="Heading2"/>
      </w:pPr>
      <w:r>
        <w:t xml:space="preserve">6.2 Analytic Atoms</w:t>
      </w:r>
    </w:p>
    <w:p>
      <w:pPr>
        <w:spacing w:after="160"/>
      </w:pPr>
      <w:r>
        <w:rPr>
          <w:rFonts w:ascii="Arial" w:cs="Arial" w:eastAsia="Arial" w:hAnsi="Arial"/>
          <w:sz w:val="24"/>
          <w:szCs w:val="24"/>
        </w:rPr>
        <w:t xml:space="preserve">Two atoms appear sufficient and necessary at the analytic level:</w:t>
      </w:r>
    </w:p>
    <w:p>
      <w:pPr>
        <w:pStyle w:val="ListParagraph"/>
        <w:numPr>
          <w:ilvl w:val="0"/>
          <w:numId w:val="2"/>
        </w:numPr>
      </w:pPr>
      <w:r>
        <w:rPr>
          <w:rFonts w:ascii="Arial" w:cs="Arial" w:eastAsia="Arial" w:hAnsi="Arial"/>
          <w:sz w:val="24"/>
          <w:szCs w:val="24"/>
        </w:rPr>
        <w:t xml:space="preserve">π, governing static curvature and spatial closure — essentially space-like.</w:t>
      </w:r>
    </w:p>
    <w:p>
      <w:pPr>
        <w:pStyle w:val="ListParagraph"/>
        <w:numPr>
          <w:ilvl w:val="0"/>
          <w:numId w:val="2"/>
        </w:numPr>
        <w:spacing w:after="160"/>
      </w:pPr>
      <w:r>
        <w:rPr>
          <w:rFonts w:ascii="Arial" w:cs="Arial" w:eastAsia="Arial" w:hAnsi="Arial"/>
          <w:sz w:val="24"/>
          <w:szCs w:val="24"/>
        </w:rPr>
        <w:t xml:space="preserve">e, governing transformation, growth, and evolution — essentially time-like.</w:t>
      </w:r>
    </w:p>
    <w:p>
      <w:pPr>
        <w:spacing w:after="160"/>
      </w:pPr>
      <w:r>
        <w:rPr>
          <w:rFonts w:ascii="Arial" w:cs="Arial" w:eastAsia="Arial" w:hAnsi="Arial"/>
          <w:sz w:val="24"/>
          <w:szCs w:val="24"/>
        </w:rPr>
        <w:t xml:space="preserve">Schanuel's conjecture — which asserts the maximal algebraic independence of exponential values — can be read, within this framework, as a uniformity axiom for the universe generated by {e, π}: no unexpected algebraic relations lurk between its elements, and no further transcendental atoms are needed. The conjecture's content is precisely that this universe is as simple as it could possibly be.</w:t>
      </w:r>
    </w:p>
    <w:p>
      <w:pPr>
        <w:spacing w:after="160"/>
      </w:pPr>
      <w:r>
        <w:rPr>
          <w:rFonts w:ascii="Arial" w:cs="Arial" w:eastAsia="Arial" w:hAnsi="Arial"/>
          <w:sz w:val="24"/>
          <w:szCs w:val="24"/>
        </w:rPr>
        <w:t xml:space="preserve">The Cayley-Dickson construction (doubling) shows that i is not a primitive atom but a structural consequence: ℂ, ℍ, ᵔ6 etc. are generated by applying a uniform recursive construction to ordered pairs. This illustrates a general principle: something that appears to be a new atom may be a derived construction, and recognising this collapses apparent category-extension into structural elaboration.</w:t>
      </w:r>
    </w:p>
    <w:p>
      <w:pPr>
        <w:spacing w:after="200"/>
      </w:pPr>
      <w:r>
        <w:rPr>
          <w:rFonts w:ascii="Arial" w:cs="Arial" w:eastAsia="Arial" w:hAnsi="Arial"/>
          <w:sz w:val="24"/>
          <w:szCs w:val="24"/>
        </w:rPr>
        <w:t xml:space="preserve">The coincidence of Schanuel's conjecture (mathematical) with the physical primitiveness of space and time (e and π as space-like and time-like respectively) suggests that these two atoms are genuinely primitive at a deep level — not merely conventional choices. It also suggests that the elaborate machinery for constructing further transcendentals represents logical consequence rather than genuine new atoms: those numbers exist in the universe once e and π are admitted, but need not be reached for as primitives.</w:t>
      </w:r>
    </w:p>
    <w:p>
      <w:pPr>
        <w:pStyle w:val="Heading2"/>
      </w:pPr>
      <w:r>
        <w:t xml:space="preserve">6.3 Physical Atoms</w:t>
      </w:r>
    </w:p>
    <w:p>
      <w:pPr>
        <w:spacing w:after="200"/>
      </w:pPr>
      <w:r>
        <w:rPr>
          <w:rFonts w:ascii="Arial" w:cs="Arial" w:eastAsia="Arial" w:hAnsi="Arial"/>
          <w:sz w:val="24"/>
          <w:szCs w:val="24"/>
        </w:rPr>
        <w:t xml:space="preserve">Constants such as the fine structure constant α encode contingent facts about this particular universe. They cannot be derived from mathematical necessity alone. This marks the boundary where the mathematical universe hierarchy must be extended by a new category of atom — a physical one. A physical analogue of Schanuel's conjecture would ask about the algebraic independence of physical constants from each other and from mathematical atoms. Crucially, keeping physics outside the core programme sharpens the mathematical question: the boundary between mathematical and physical atoms is itself a precise (if hard) mathematical claim.</w:t>
      </w:r>
    </w:p>
    <w:p>
      <w:pPr>
        <w:pStyle w:val="Heading2"/>
      </w:pPr>
      <w:r>
        <w:t xml:space="preserve">6.4 Computational Atoms</w:t>
      </w:r>
    </w:p>
    <w:p>
      <w:pPr>
        <w:spacing w:after="200"/>
      </w:pPr>
      <w:r>
        <w:rPr>
          <w:rFonts w:ascii="Arial" w:cs="Arial" w:eastAsia="Arial" w:hAnsi="Arial"/>
          <w:sz w:val="24"/>
          <w:szCs w:val="24"/>
        </w:rPr>
        <w:t xml:space="preserve">Thresholds in complexity theory — notably the P vs NP boundary — are neither physical contingencies nor straightforwardly mathematical in the sense of π. They describe something about the structure of processes and resources that appears to have its own irreducible character. If P ≠ NP, this may be the statement that a certain complexity atom cannot be eliminated from any sufficiently expressive universe.</w:t>
      </w:r>
    </w:p>
    <w:p>
      <w:pPr>
        <w:pStyle w:val="Heading2"/>
      </w:pPr>
      <w:r>
        <w:t xml:space="preserve">6.5 Logical/Metamathematical Atoms</w:t>
      </w:r>
    </w:p>
    <w:p>
      <w:pPr>
        <w:spacing w:after="200"/>
      </w:pPr>
      <w:r>
        <w:rPr>
          <w:rFonts w:ascii="Arial" w:cs="Arial" w:eastAsia="Arial" w:hAnsi="Arial"/>
          <w:sz w:val="24"/>
          <w:szCs w:val="24"/>
        </w:rPr>
        <w:t xml:space="preserve">The threshold at which incompleteness first enters the nested hierarchy is itself atom-like — a qualitative phase transition. Large cardinal axioms function similarly: each extends the universe consistently (as far as we know) but not necessarily, making new statements expressible or provable. The point in the hierarchy where Gödel-type phenomena first appear is a central object of study in this programme.</w:t>
      </w:r>
    </w:p>
    <w:p>
      <w:pPr>
        <w:pStyle w:val="Heading1"/>
      </w:pPr>
      <w:r>
        <w:t xml:space="preserve">7. Key Questions</w:t>
      </w:r>
    </w:p>
    <w:p>
      <w:pPr>
        <w:spacing w:after="120"/>
      </w:pPr>
      <w:r>
        <w:rPr>
          <w:rFonts w:ascii="Arial" w:cs="Arial" w:eastAsia="Arial" w:hAnsi="Arial"/>
          <w:sz w:val="24"/>
          <w:szCs w:val="24"/>
        </w:rPr>
        <w:t xml:space="preserve">The programme generates the following families of questions:</w:t>
      </w:r>
    </w:p>
    <w:p>
      <w:pPr>
        <w:pStyle w:val="Heading3"/>
      </w:pPr>
      <w:r>
        <w:t xml:space="preserve">Expressibility thresholds</w:t>
      </w:r>
    </w:p>
    <w:p>
      <w:pPr>
        <w:pStyle w:val="ListParagraph"/>
        <w:numPr>
          <w:ilvl w:val="0"/>
          <w:numId w:val="2"/>
        </w:numPr>
      </w:pPr>
      <w:r>
        <w:rPr>
          <w:rFonts w:ascii="Arial" w:cs="Arial" w:eastAsia="Arial" w:hAnsi="Arial"/>
          <w:sz w:val="24"/>
          <w:szCs w:val="24"/>
        </w:rPr>
        <w:t xml:space="preserve">At which transition Uₙ → Uₙ₊₁ does a given problem or statement first become expressible?</w:t>
      </w:r>
    </w:p>
    <w:p>
      <w:pPr>
        <w:pStyle w:val="ListParagraph"/>
        <w:numPr>
          <w:ilvl w:val="0"/>
          <w:numId w:val="2"/>
        </w:numPr>
        <w:spacing w:after="160"/>
      </w:pPr>
      <w:r>
        <w:rPr>
          <w:rFonts w:ascii="Arial" w:cs="Arial" w:eastAsia="Arial" w:hAnsi="Arial"/>
          <w:sz w:val="24"/>
          <w:szCs w:val="24"/>
        </w:rPr>
        <w:t xml:space="preserve">At which transition does it first become undecidable or incomplete?</w:t>
      </w:r>
    </w:p>
    <w:p>
      <w:pPr>
        <w:pStyle w:val="Heading3"/>
      </w:pPr>
      <w:r>
        <w:t xml:space="preserve">Tameness and uniformity</w:t>
      </w:r>
    </w:p>
    <w:p>
      <w:pPr>
        <w:pStyle w:val="ListParagraph"/>
        <w:numPr>
          <w:ilvl w:val="0"/>
          <w:numId w:val="2"/>
        </w:numPr>
      </w:pPr>
      <w:r>
        <w:rPr>
          <w:rFonts w:ascii="Arial" w:cs="Arial" w:eastAsia="Arial" w:hAnsi="Arial"/>
          <w:sz w:val="24"/>
          <w:szCs w:val="24"/>
        </w:rPr>
        <w:t xml:space="preserve">Which universes in the hierarchy are complete, decidable, or uniform in precise senses?</w:t>
      </w:r>
    </w:p>
    <w:p>
      <w:pPr>
        <w:pStyle w:val="ListParagraph"/>
        <w:numPr>
          <w:ilvl w:val="0"/>
          <w:numId w:val="2"/>
        </w:numPr>
      </w:pPr>
      <w:r>
        <w:rPr>
          <w:rFonts w:ascii="Arial" w:cs="Arial" w:eastAsia="Arial" w:hAnsi="Arial"/>
          <w:sz w:val="24"/>
          <w:szCs w:val="24"/>
        </w:rPr>
        <w:t xml:space="preserve">What is the last tame universe before wild behaviour enters?</w:t>
      </w:r>
    </w:p>
    <w:p>
      <w:pPr>
        <w:pStyle w:val="ListParagraph"/>
        <w:numPr>
          <w:ilvl w:val="0"/>
          <w:numId w:val="2"/>
        </w:numPr>
        <w:spacing w:after="160"/>
      </w:pPr>
      <w:r>
        <w:rPr>
          <w:rFonts w:ascii="Arial" w:cs="Arial" w:eastAsia="Arial" w:hAnsi="Arial"/>
          <w:sz w:val="24"/>
          <w:szCs w:val="24"/>
        </w:rPr>
        <w:t xml:space="preserve">Are there phase transitions that are qualitatively more significant than others?</w:t>
      </w:r>
    </w:p>
    <w:p>
      <w:pPr>
        <w:pStyle w:val="Heading3"/>
      </w:pPr>
      <w:r>
        <w:t xml:space="preserve">Parsimony of atoms</w:t>
      </w:r>
    </w:p>
    <w:p>
      <w:pPr>
        <w:pStyle w:val="ListParagraph"/>
        <w:numPr>
          <w:ilvl w:val="0"/>
          <w:numId w:val="2"/>
        </w:numPr>
      </w:pPr>
      <w:r>
        <w:rPr>
          <w:rFonts w:ascii="Arial" w:cs="Arial" w:eastAsia="Arial" w:hAnsi="Arial"/>
          <w:sz w:val="24"/>
          <w:szCs w:val="24"/>
        </w:rPr>
        <w:t xml:space="preserve">Which proposed atoms are genuinely primitive, and which are derived constructions?</w:t>
      </w:r>
    </w:p>
    <w:p>
      <w:pPr>
        <w:pStyle w:val="ListParagraph"/>
        <w:numPr>
          <w:ilvl w:val="0"/>
          <w:numId w:val="2"/>
        </w:numPr>
        <w:spacing w:after="160"/>
      </w:pPr>
      <w:r>
        <w:rPr>
          <w:rFonts w:ascii="Arial" w:cs="Arial" w:eastAsia="Arial" w:hAnsi="Arial"/>
          <w:sz w:val="24"/>
          <w:szCs w:val="24"/>
        </w:rPr>
        <w:t xml:space="preserve">Is the universe generated by a small number of primes together with e and π surprisingly complete?</w:t>
      </w:r>
    </w:p>
    <w:p>
      <w:pPr>
        <w:pStyle w:val="Heading3"/>
      </w:pPr>
      <w:r>
        <w:t xml:space="preserve">Category boundaries</w:t>
      </w:r>
    </w:p>
    <w:p>
      <w:pPr>
        <w:pStyle w:val="ListParagraph"/>
        <w:numPr>
          <w:ilvl w:val="0"/>
          <w:numId w:val="2"/>
        </w:numPr>
      </w:pPr>
      <w:r>
        <w:rPr>
          <w:rFonts w:ascii="Arial" w:cs="Arial" w:eastAsia="Arial" w:hAnsi="Arial"/>
          <w:sz w:val="24"/>
          <w:szCs w:val="24"/>
        </w:rPr>
        <w:t xml:space="preserve">Can α be constructed from mathematical atoms, or does it necessarily require physical primitives?</w:t>
      </w:r>
    </w:p>
    <w:p>
      <w:pPr>
        <w:pStyle w:val="ListParagraph"/>
        <w:numPr>
          <w:ilvl w:val="0"/>
          <w:numId w:val="2"/>
        </w:numPr>
        <w:spacing w:after="200"/>
      </w:pPr>
      <w:r>
        <w:rPr>
          <w:rFonts w:ascii="Arial" w:cs="Arial" w:eastAsia="Arial" w:hAnsi="Arial"/>
          <w:sz w:val="24"/>
          <w:szCs w:val="24"/>
        </w:rPr>
        <w:t xml:space="preserve">Are the four categories of atom exhaustive, and are their boundaries provably sharp?</w:t>
      </w:r>
    </w:p>
    <w:p>
      <w:pPr>
        <w:pStyle w:val="Heading1"/>
      </w:pPr>
      <w:r>
        <w:t xml:space="preserve">8. Connections to Existing Mathematics</w:t>
      </w:r>
    </w:p>
    <w:p>
      <w:pPr>
        <w:pStyle w:val="ListParagraph"/>
        <w:numPr>
          <w:ilvl w:val="0"/>
          <w:numId w:val="2"/>
        </w:numPr>
      </w:pPr>
      <w:r>
        <w:rPr>
          <w:rFonts w:ascii="Arial" w:cs="Arial" w:eastAsia="Arial" w:hAnsi="Arial"/>
          <w:sz w:val="24"/>
          <w:szCs w:val="24"/>
        </w:rPr>
        <w:t xml:space="preserve">Reverse mathematics: identifies which axioms are needed for theorems; this programme asks which universes (in the richer sense of admitted atoms) are needed.</w:t>
      </w:r>
    </w:p>
    <w:p>
      <w:pPr>
        <w:pStyle w:val="ListParagraph"/>
        <w:numPr>
          <w:ilvl w:val="0"/>
          <w:numId w:val="2"/>
        </w:numPr>
      </w:pPr>
      <w:r>
        <w:rPr>
          <w:rFonts w:ascii="Arial" w:cs="Arial" w:eastAsia="Arial" w:hAnsi="Arial"/>
          <w:sz w:val="24"/>
          <w:szCs w:val="24"/>
        </w:rPr>
        <w:t xml:space="preserve">Presburger arithmetic: addition only, no multiplication — decidable and complete, illustrating how restricting operations tames a universe.</w:t>
      </w:r>
    </w:p>
    <w:p>
      <w:pPr>
        <w:pStyle w:val="ListParagraph"/>
        <w:numPr>
          <w:ilvl w:val="0"/>
          <w:numId w:val="2"/>
        </w:numPr>
      </w:pPr>
      <w:r>
        <w:rPr>
          <w:rFonts w:ascii="Arial" w:cs="Arial" w:eastAsia="Arial" w:hAnsi="Arial"/>
          <w:sz w:val="24"/>
          <w:szCs w:val="24"/>
        </w:rPr>
        <w:t xml:space="preserve">S-integers and S-units: the arithmetic of numbers whose prime factors lie in a fixed finite set S — a studied object that partially instantiates the arithmetic-atom side of the programme.</w:t>
      </w:r>
    </w:p>
    <w:p>
      <w:pPr>
        <w:pStyle w:val="ListParagraph"/>
        <w:numPr>
          <w:ilvl w:val="0"/>
          <w:numId w:val="2"/>
        </w:numPr>
      </w:pPr>
      <w:r>
        <w:rPr>
          <w:rFonts w:ascii="Arial" w:cs="Arial" w:eastAsia="Arial" w:hAnsi="Arial"/>
          <w:sz w:val="24"/>
          <w:szCs w:val="24"/>
        </w:rPr>
        <w:t xml:space="preserve">Nonstandard models of arithmetic: provide a rigorous setting in which "a universe where 5 is large enough" can be made precise.</w:t>
      </w:r>
    </w:p>
    <w:p>
      <w:pPr>
        <w:pStyle w:val="ListParagraph"/>
        <w:numPr>
          <w:ilvl w:val="0"/>
          <w:numId w:val="2"/>
        </w:numPr>
      </w:pPr>
      <w:r>
        <w:rPr>
          <w:rFonts w:ascii="Arial" w:cs="Arial" w:eastAsia="Arial" w:hAnsi="Arial"/>
          <w:sz w:val="24"/>
          <w:szCs w:val="24"/>
        </w:rPr>
        <w:t xml:space="preserve">Schanuel's conjecture: a uniformity axiom for the analytic universe — the claim that {e, π} is as algebraically independent as possible, with no further transcendental atoms required.</w:t>
      </w:r>
    </w:p>
    <w:p>
      <w:pPr>
        <w:pStyle w:val="ListParagraph"/>
        <w:numPr>
          <w:ilvl w:val="0"/>
          <w:numId w:val="2"/>
        </w:numPr>
        <w:spacing w:after="200"/>
      </w:pPr>
      <w:r>
        <w:rPr>
          <w:rFonts w:ascii="Arial" w:cs="Arial" w:eastAsia="Arial" w:hAnsi="Arial"/>
          <w:sz w:val="24"/>
          <w:szCs w:val="24"/>
        </w:rPr>
        <w:t xml:space="preserve">Feasibilism and ultrafinitism: philosophical positions that motivate asking where the last tame universe lies and whether there is a largest meaningful universe at all.</w:t>
      </w:r>
    </w:p>
    <w:p>
      <w:pPr>
        <w:pStyle w:val="Heading2"/>
      </w:pPr>
      <w:r>
        <w:t xml:space="preserve">8.7 Atiyah’s Late Programme and the “Arithmetic Universes” Terminology</w:t>
      </w:r>
    </w:p>
    <w:p>
      <w:pPr>
        <w:spacing w:after="200"/>
      </w:pPr>
      <w:r>
        <w:rPr>
          <w:rFonts w:ascii="Arial" w:cs="Arial" w:eastAsia="Arial" w:hAnsi="Arial"/>
          <w:sz w:val="24"/>
          <w:szCs w:val="24"/>
        </w:rPr>
        <w:t xml:space="preserve">In his final years, Michael Atiyah pursued a speculative programme aimed at deriving physical constants — most notably the fine structure constant α — from pure mathematics. The ambition was to show that what we have classified here as a physical atom is in fact reachable from mathematical ones: that α lies inside the algebraic closure of the mathematical universe, rather than outside it. Whether or not this programme succeeds (and it remains deeply controversial), it is a kindred spirit to the present one, in that it takes seriously the question of which atoms are genuinely primitive and which are derived.</w:t>
      </w:r>
    </w:p>
    <w:p>
      <w:pPr>
        <w:spacing w:after="200"/>
      </w:pPr>
      <w:r>
        <w:rPr>
          <w:rFonts w:ascii="Arial" w:cs="Arial" w:eastAsia="Arial" w:hAnsi="Arial"/>
          <w:sz w:val="24"/>
          <w:szCs w:val="24"/>
        </w:rPr>
        <w:t xml:space="preserve">The contrast with our programme is, however, important to stress. Atiyah sought to collapse the boundary between mathematical and physical atoms — to show it does not exist. We instead seek first to locate and sharpen that boundary with mathematical precision, treating its existence as the default hypothesis and its collapse as a remarkable theorem to be proved, not assumed. Mathematics is primary; the relationship to physics is a downstream question, however fascinating.</w:t>
      </w:r>
    </w:p>
    <w:p>
      <w:pPr>
        <w:spacing w:after="200"/>
      </w:pPr>
      <w:r>
        <w:rPr>
          <w:rFonts w:ascii="Arial" w:cs="Arial" w:eastAsia="Arial" w:hAnsi="Arial"/>
          <w:sz w:val="24"/>
          <w:szCs w:val="24"/>
        </w:rPr>
        <w:t xml:space="preserve">A terminological note: the phrase “arithmetic universes” used throughout this document is also the name of a concept in topos theory, introduced by Joyal, referring to categories with sufficient structure to model arithmetic. The resonance is intentional. Joyal’s arithmetic universes are, in a precise categorical sense, the minimal structured settings in which arithmetic can be done — which is exactly the spirit of the present programme, approached from a different and more elementary direction. Atiyah, deeply versed in both algebraic topology and the broader landscape of categorical mathematics, would have been well aware of this terminology, and it seems unlikely that the overlap is purely coincidental in the current intellectual context.</w:t>
      </w:r>
    </w:p>
    <w:p>
      <w:pPr>
        <w:pStyle w:val="Heading1"/>
      </w:pPr>
      <w:r>
        <w:t xml:space="preserve">9. A Note on Methodology</w:t>
      </w:r>
    </w:p>
    <w:p>
      <w:pPr>
        <w:spacing w:after="160"/>
      </w:pPr>
      <w:r>
        <w:rPr>
          <w:rFonts w:ascii="Arial" w:cs="Arial" w:eastAsia="Arial" w:hAnsi="Arial"/>
          <w:sz w:val="24"/>
          <w:szCs w:val="24"/>
        </w:rPr>
        <w:t xml:space="preserve">The programme is deliberately parsimonious. It asks, at each step: is this atom genuinely necessary, or can it be derived? It favours small, concrete, finitely-generated universes as starting points, growing outward only when forced. It is suspicious of complexity — not because complexity is uninteresting, but because unexpected simplicity is more informative.</w:t>
      </w:r>
    </w:p>
    <w:p>
      <w:pPr>
        <w:spacing w:after="160"/>
      </w:pPr>
      <w:r>
        <w:rPr>
          <w:rFonts w:ascii="Arial" w:cs="Arial" w:eastAsia="Arial" w:hAnsi="Arial"/>
          <w:sz w:val="24"/>
          <w:szCs w:val="24"/>
        </w:rPr>
        <w:t xml:space="preserve">The joke that "the fingers of one hand might suffice to generate a psychologically rich mathematical universe" captures the spirit: not a claim that five primes are literally enough, but that starting with what fits in the hand — what is fully graspable — and asking how far that takes us, is the right way to understand where richness comes from and where pathology enters.</w:t>
      </w:r>
    </w:p>
    <w:p>
      <w:pPr>
        <w:spacing w:after="200"/>
      </w:pPr>
      <w:r>
        <w:rPr>
          <w:rFonts w:ascii="Arial" w:cs="Arial" w:eastAsia="Arial" w:hAnsi="Arial"/>
          <w:sz w:val="24"/>
          <w:szCs w:val="24"/>
        </w:rPr>
        <w:t xml:space="preserve">The prime/irreducible distinction is emblematic of the programme’s ethos: most people conflate them because in the familiar universe (ℤ) they coincide. But this coincidence is a theorem, not a definition, and it fails in richer rings. The programme is an extended exercise in asking: what else that we take for granted is, in fact, a coincidence particular to the universe we happen to be working in?</w:t>
      </w:r>
    </w:p>
    <w:p>
      <w:pPr>
        <w:pStyle w:val="Heading1"/>
      </w:pPr>
      <w:r>
        <w:t xml:space="preserve">10. Two Natural Extensions</w:t>
      </w:r>
    </w:p>
    <w:p>
      <w:pPr>
        <w:spacing w:after="200"/>
      </w:pPr>
      <w:r>
        <w:rPr>
          <w:rFonts w:ascii="Arial" w:cs="Arial" w:eastAsia="Arial" w:hAnsi="Arial"/>
          <w:sz w:val="24"/>
          <w:szCs w:val="24"/>
        </w:rPr>
        <w:t xml:space="preserve">We close by noting two directions that extend the programme naturally, one mathematical and one empirical.</w:t>
      </w:r>
    </w:p>
    <w:p>
      <w:pPr>
        <w:pStyle w:val="Heading2"/>
      </w:pPr>
      <w:r>
        <w:t xml:space="preserve">10.1 Undecidable Propositions as a Fingerprint</w:t>
      </w:r>
    </w:p>
    <w:p>
      <w:pPr>
        <w:spacing w:after="200"/>
      </w:pPr>
      <w:r>
        <w:rPr>
          <w:rFonts w:ascii="Arial" w:cs="Arial" w:eastAsia="Arial" w:hAnsi="Arial"/>
          <w:sz w:val="24"/>
          <w:szCs w:val="24"/>
        </w:rPr>
        <w:t xml:space="preserve">Channelling the spirit of Schanuel’s conjecture, one may ask: is there a sense in which the undecidable propositions of a logical system — taken up to some natural equivalence — characterise that system? Just as Schanuel asserts that the transcendental universe has no unexpected algebraic relations among its elements, one might conjecture that the undecidables of a sufficiently natural system are as independent as possible — a uniformity statement about the shape of what cannot be proved.</w:t>
      </w:r>
    </w:p>
    <w:p>
      <w:pPr>
        <w:spacing w:after="200"/>
      </w:pPr>
      <w:r>
        <w:rPr>
          <w:rFonts w:ascii="Arial" w:cs="Arial" w:eastAsia="Arial" w:hAnsi="Arial"/>
          <w:sz w:val="24"/>
          <w:szCs w:val="24"/>
        </w:rPr>
        <w:t xml:space="preserve">Partial realisations of this idea already exist. In computability theory, Turing degrees organise undecidable problems by relative difficulty, and the structure of that ordering is itself a rich mathematical object. In complexity theory, the NP-completeness phenomenon — in which thousands of apparently unrelated problems collapse to a single equivalence class under polynomial reduction — is precisely a statement about the unexpected uniformity of a family of hard problems. The Lindenbaum algebra of a logical theory captures propositions up to provable equivalence, encoding the theory’s structure algebraically. In reverse mathematics, the strength of a theory is characterised by which propositions it cannot prove over a weak base. Each of these is a fragment of the general idea: that the profile of unprovability is as mathematically structured, and as characteristic of a system, as the profile of what it can prove. Developing this into a systematic programme — a classification of logical settings by their undecidability structure, analogous to the classification of universes by their atoms — is a natural and potentially deep extension of the present work.</w:t>
      </w:r>
    </w:p>
    <w:p>
      <w:pPr>
        <w:pStyle w:val="Heading2"/>
      </w:pPr>
      <w:r>
        <w:t xml:space="preserve">10.2 Cognitive and Social Phase Transitions: Miller and Dunbar</w:t>
      </w:r>
    </w:p>
    <w:p>
      <w:pPr>
        <w:spacing w:after="200"/>
      </w:pPr>
      <w:r>
        <w:rPr>
          <w:rFonts w:ascii="Arial" w:cs="Arial" w:eastAsia="Arial" w:hAnsi="Arial"/>
          <w:sz w:val="24"/>
          <w:szCs w:val="24"/>
        </w:rPr>
        <w:t xml:space="preserve">The programme finds an unexpected echo in cognitive science and anthropology. George Miller’s observation that working memory has a capacity of approximately 7଒ items, and Robin Dunbar’s identification of approximately 150 as the natural limit of stable human social groups, are both empirically observed phase transitions at small finite values — thresholds beyond which the qualitative character of mental or collective organisation changes abruptly. They are, in the language of this programme, phase transitions occurring at finite values in the domain of cognitive and social architecture.</w:t>
      </w:r>
    </w:p>
    <w:p>
      <w:pPr>
        <w:spacing w:after="200"/>
      </w:pPr>
      <w:r>
        <w:rPr>
          <w:rFonts w:ascii="Arial" w:cs="Arial" w:eastAsia="Arial" w:hAnsi="Arial"/>
          <w:sz w:val="24"/>
          <w:szCs w:val="24"/>
        </w:rPr>
        <w:t xml:space="preserve">This suggests a possible fifth category of atom — cognitive and social atoms — sitting alongside the mathematical, physical, computational, and logical ones identified in Section 6. However, the taxonomy raises an immediate and interesting question: are these cognitive thresholds genuinely primitive, or are they derived from atoms in one of the other categories? Dunbar’s number has a proposed derivation from neocortex size ratios, which would make it a physical atom in our taxonomy; Miller’s limit may ultimately reduce to information-theoretic constraints, placing it among the computational atoms. Whether cognitive and social phase transitions constitute a genuinely independent category, or are downstream consequences of physical and computational ones, is itself a question in the spirit of the programme: asking not merely what the thresholds are, but what kind of atom they represent.</w:t>
      </w:r>
    </w:p>
    <w:p>
      <w:pPr>
        <w:pBdr>
          <w:top w:val="single" w:color="cccccc" w:sz="4" w:space="1"/>
        </w:pBdr>
        <w:spacing w:before="400"/>
      </w:pPr>
      <w:r>
        <w:rPr>
          <w:rFonts w:ascii="Arial" w:cs="Arial" w:eastAsia="Arial" w:hAnsi="Arial"/>
          <w:i/>
          <w:iCs/>
          <w:color w:val="888888"/>
          <w:sz w:val="18"/>
          <w:szCs w:val="18"/>
        </w:rPr>
        <w:t xml:space="preserve">Research programme sketch — developed in dialogue,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3e7a"/>
      <w:sz w:val="28"/>
      <w:szCs w:val="28"/>
    </w:rPr>
  </w:style>
  <w:style w:type="paragraph" w:styleId="Heading3">
    <w:name w:val="Heading 3"/>
    <w:basedOn w:val="Normal"/>
    <w:next w:val="Normal"/>
    <w:qFormat/>
    <w:pPr>
      <w:spacing w:before="200" w:after="10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2026-03-15T14:50:21.972Z</dcterms:created>
  <dcterms:modified xsi:type="dcterms:W3CDTF">2026-03-15T14:50:21.973Z</dcterms:modified>
</cp:coreProperties>
</file>

<file path=docProps/custom.xml><?xml version="1.0" encoding="utf-8"?>
<Properties xmlns="http://schemas.openxmlformats.org/officeDocument/2006/custom-properties" xmlns:vt="http://schemas.openxmlformats.org/officeDocument/2006/docPropsVTypes"/>
</file>