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80E41" w14:textId="77777777" w:rsidR="00271AF0" w:rsidRPr="00F3587D" w:rsidRDefault="00271AF0" w:rsidP="00F3587D">
      <w:pPr>
        <w:jc w:val="both"/>
      </w:pPr>
    </w:p>
    <w:p w14:paraId="0DA79448" w14:textId="77777777" w:rsidR="00994E12" w:rsidRPr="00F3587D" w:rsidRDefault="00994E12" w:rsidP="00F3587D">
      <w:pPr>
        <w:jc w:val="both"/>
        <w:rPr>
          <w:sz w:val="24"/>
          <w:szCs w:val="24"/>
        </w:rPr>
      </w:pPr>
      <w:r w:rsidRPr="00F3587D">
        <w:rPr>
          <w:b/>
          <w:sz w:val="24"/>
          <w:szCs w:val="24"/>
        </w:rPr>
        <w:t xml:space="preserve">1.0    </w:t>
      </w:r>
      <w:r w:rsidRPr="00F3587D">
        <w:rPr>
          <w:b/>
          <w:sz w:val="24"/>
          <w:szCs w:val="24"/>
          <w:u w:val="single"/>
        </w:rPr>
        <w:t>AIM:</w:t>
      </w:r>
      <w:r w:rsidRPr="00F3587D">
        <w:rPr>
          <w:sz w:val="24"/>
          <w:szCs w:val="24"/>
          <w:u w:val="single"/>
        </w:rPr>
        <w:t xml:space="preserve"> </w:t>
      </w:r>
    </w:p>
    <w:p w14:paraId="70F03843" w14:textId="77777777" w:rsidR="00994E12" w:rsidRPr="00F3587D" w:rsidRDefault="00B73617" w:rsidP="00F3587D">
      <w:pPr>
        <w:jc w:val="both"/>
        <w:rPr>
          <w:sz w:val="24"/>
          <w:szCs w:val="24"/>
        </w:rPr>
      </w:pPr>
      <w:r w:rsidRPr="00F3587D">
        <w:rPr>
          <w:sz w:val="24"/>
          <w:szCs w:val="24"/>
        </w:rPr>
        <w:t xml:space="preserve">        </w:t>
      </w:r>
      <w:r w:rsidR="002C34DE" w:rsidRPr="00F3587D">
        <w:rPr>
          <w:sz w:val="24"/>
          <w:szCs w:val="24"/>
        </w:rPr>
        <w:t xml:space="preserve"> </w:t>
      </w:r>
      <w:r w:rsidR="00840CB0" w:rsidRPr="00F3587D">
        <w:rPr>
          <w:sz w:val="24"/>
          <w:szCs w:val="24"/>
        </w:rPr>
        <w:t xml:space="preserve">Design and analysis inverter </w:t>
      </w:r>
      <w:r w:rsidR="002C34DE" w:rsidRPr="00F3587D">
        <w:rPr>
          <w:sz w:val="24"/>
          <w:szCs w:val="24"/>
        </w:rPr>
        <w:t>using cadence</w:t>
      </w:r>
      <w:r w:rsidR="00C50227" w:rsidRPr="00F3587D">
        <w:rPr>
          <w:sz w:val="24"/>
          <w:szCs w:val="24"/>
        </w:rPr>
        <w:t>.</w:t>
      </w:r>
    </w:p>
    <w:p w14:paraId="4AAB65B0" w14:textId="77777777" w:rsidR="00994E12" w:rsidRPr="00F3587D" w:rsidRDefault="00994E12" w:rsidP="00F3587D">
      <w:pPr>
        <w:jc w:val="both"/>
        <w:rPr>
          <w:sz w:val="24"/>
          <w:szCs w:val="24"/>
        </w:rPr>
      </w:pPr>
    </w:p>
    <w:p w14:paraId="2C68FAD0" w14:textId="77777777" w:rsidR="000E0C32" w:rsidRPr="00F3587D" w:rsidRDefault="00994E12" w:rsidP="00F3587D">
      <w:pPr>
        <w:numPr>
          <w:ilvl w:val="0"/>
          <w:numId w:val="1"/>
        </w:numPr>
        <w:jc w:val="both"/>
        <w:rPr>
          <w:sz w:val="24"/>
          <w:szCs w:val="24"/>
          <w:u w:val="single"/>
        </w:rPr>
      </w:pPr>
      <w:r w:rsidRPr="00F3587D">
        <w:rPr>
          <w:b/>
          <w:sz w:val="24"/>
          <w:szCs w:val="24"/>
        </w:rPr>
        <w:t xml:space="preserve">   </w:t>
      </w:r>
      <w:r w:rsidRPr="00F3587D">
        <w:rPr>
          <w:b/>
          <w:sz w:val="24"/>
          <w:szCs w:val="24"/>
          <w:u w:val="single"/>
        </w:rPr>
        <w:t>SCOPE:</w:t>
      </w:r>
      <w:r w:rsidRPr="00F3587D">
        <w:rPr>
          <w:sz w:val="24"/>
          <w:szCs w:val="24"/>
          <w:u w:val="single"/>
        </w:rPr>
        <w:t xml:space="preserve"> </w:t>
      </w:r>
    </w:p>
    <w:p w14:paraId="526ACA4A" w14:textId="77777777" w:rsidR="00994E12" w:rsidRPr="00F3587D" w:rsidRDefault="002658CB" w:rsidP="00F3587D">
      <w:pPr>
        <w:jc w:val="both"/>
        <w:rPr>
          <w:sz w:val="24"/>
          <w:szCs w:val="24"/>
        </w:rPr>
      </w:pPr>
      <w:r w:rsidRPr="00F3587D">
        <w:rPr>
          <w:sz w:val="24"/>
          <w:szCs w:val="24"/>
        </w:rPr>
        <w:t xml:space="preserve"> </w:t>
      </w:r>
      <w:r w:rsidR="00B73617" w:rsidRPr="00F3587D">
        <w:rPr>
          <w:sz w:val="24"/>
          <w:szCs w:val="24"/>
        </w:rPr>
        <w:t xml:space="preserve">        </w:t>
      </w:r>
      <w:r w:rsidRPr="00F3587D">
        <w:rPr>
          <w:sz w:val="24"/>
          <w:szCs w:val="24"/>
        </w:rPr>
        <w:t xml:space="preserve">To study the performance </w:t>
      </w:r>
      <w:r w:rsidR="00C50227" w:rsidRPr="00F3587D">
        <w:rPr>
          <w:sz w:val="24"/>
          <w:szCs w:val="24"/>
        </w:rPr>
        <w:t>of an inverter.</w:t>
      </w:r>
    </w:p>
    <w:p w14:paraId="65DF52B8" w14:textId="77777777" w:rsidR="00994E12" w:rsidRPr="00F3587D" w:rsidRDefault="00994E12" w:rsidP="00F3587D">
      <w:pPr>
        <w:jc w:val="both"/>
        <w:rPr>
          <w:sz w:val="24"/>
          <w:szCs w:val="24"/>
        </w:rPr>
      </w:pPr>
    </w:p>
    <w:p w14:paraId="437554E1" w14:textId="77777777" w:rsidR="00994E12" w:rsidRPr="00F3587D" w:rsidRDefault="00994E12" w:rsidP="00F3587D">
      <w:pPr>
        <w:numPr>
          <w:ilvl w:val="0"/>
          <w:numId w:val="1"/>
        </w:numPr>
        <w:jc w:val="both"/>
        <w:rPr>
          <w:bCs/>
          <w:sz w:val="24"/>
          <w:szCs w:val="24"/>
        </w:rPr>
      </w:pPr>
      <w:r w:rsidRPr="00F3587D">
        <w:rPr>
          <w:b/>
          <w:sz w:val="24"/>
          <w:szCs w:val="24"/>
        </w:rPr>
        <w:t xml:space="preserve">   </w:t>
      </w:r>
      <w:r w:rsidRPr="00F3587D">
        <w:rPr>
          <w:b/>
          <w:sz w:val="24"/>
          <w:szCs w:val="24"/>
          <w:u w:val="single"/>
        </w:rPr>
        <w:t>FACILITIES:</w:t>
      </w:r>
      <w:r w:rsidRPr="00F3587D">
        <w:rPr>
          <w:b/>
          <w:sz w:val="24"/>
          <w:szCs w:val="24"/>
        </w:rPr>
        <w:br/>
        <w:t xml:space="preserve">  </w:t>
      </w:r>
      <w:r w:rsidR="002658CB" w:rsidRPr="00F3587D">
        <w:rPr>
          <w:bCs/>
          <w:sz w:val="24"/>
          <w:szCs w:val="24"/>
        </w:rPr>
        <w:t xml:space="preserve"> Cade</w:t>
      </w:r>
      <w:r w:rsidR="001E64A7" w:rsidRPr="00F3587D">
        <w:rPr>
          <w:bCs/>
          <w:sz w:val="24"/>
          <w:szCs w:val="24"/>
        </w:rPr>
        <w:t>nce Tool</w:t>
      </w:r>
    </w:p>
    <w:p w14:paraId="07461522" w14:textId="77777777" w:rsidR="00994E12" w:rsidRPr="00F3587D" w:rsidRDefault="00994E12" w:rsidP="00F3587D">
      <w:pPr>
        <w:jc w:val="both"/>
        <w:rPr>
          <w:bCs/>
          <w:sz w:val="24"/>
          <w:szCs w:val="24"/>
        </w:rPr>
      </w:pPr>
      <w:r w:rsidRPr="00F3587D">
        <w:rPr>
          <w:bCs/>
          <w:sz w:val="24"/>
          <w:szCs w:val="24"/>
        </w:rPr>
        <w:t xml:space="preserve">  </w:t>
      </w:r>
    </w:p>
    <w:p w14:paraId="26A56137" w14:textId="77777777" w:rsidR="00D33B8F" w:rsidRPr="00F3587D" w:rsidRDefault="00994E12" w:rsidP="00F3587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u w:val="single"/>
        </w:rPr>
      </w:pPr>
      <w:r w:rsidRPr="00F3587D">
        <w:rPr>
          <w:sz w:val="24"/>
          <w:szCs w:val="24"/>
        </w:rPr>
        <w:t xml:space="preserve">   </w:t>
      </w:r>
      <w:r w:rsidRPr="00F3587D">
        <w:rPr>
          <w:b/>
          <w:bCs/>
          <w:sz w:val="24"/>
          <w:szCs w:val="24"/>
          <w:u w:val="single"/>
        </w:rPr>
        <w:t>THEOR</w:t>
      </w:r>
      <w:r w:rsidR="00D33B8F" w:rsidRPr="00F3587D">
        <w:rPr>
          <w:b/>
          <w:bCs/>
          <w:sz w:val="24"/>
          <w:szCs w:val="24"/>
          <w:u w:val="single"/>
        </w:rPr>
        <w:t>Y:</w:t>
      </w:r>
    </w:p>
    <w:p w14:paraId="318F46BC" w14:textId="77777777" w:rsidR="008E30F6" w:rsidRPr="00F3587D" w:rsidRDefault="00D33B8F" w:rsidP="00F3587D">
      <w:pPr>
        <w:spacing w:line="360" w:lineRule="auto"/>
        <w:ind w:left="540"/>
        <w:jc w:val="both"/>
        <w:rPr>
          <w:bCs/>
          <w:sz w:val="24"/>
          <w:szCs w:val="24"/>
        </w:rPr>
      </w:pPr>
      <w:r w:rsidRPr="00F3587D">
        <w:rPr>
          <w:bCs/>
          <w:sz w:val="24"/>
          <w:szCs w:val="24"/>
        </w:rPr>
        <w:t>The inverter is basic gain stage for CMOS circuits typically, the inverter u</w:t>
      </w:r>
      <w:r w:rsidR="00CA4B28" w:rsidRPr="00F3587D">
        <w:rPr>
          <w:bCs/>
          <w:sz w:val="24"/>
          <w:szCs w:val="24"/>
        </w:rPr>
        <w:t xml:space="preserve">ses common        source </w:t>
      </w:r>
      <w:r w:rsidR="002658CB" w:rsidRPr="00F3587D">
        <w:rPr>
          <w:bCs/>
          <w:sz w:val="24"/>
          <w:szCs w:val="24"/>
        </w:rPr>
        <w:t>configuration</w:t>
      </w:r>
      <w:r w:rsidRPr="00F3587D">
        <w:rPr>
          <w:bCs/>
          <w:sz w:val="24"/>
          <w:szCs w:val="24"/>
        </w:rPr>
        <w:t xml:space="preserve"> with either an active resistor for a load or a current sink/source as a load resistor. There are various types of inverter,</w:t>
      </w:r>
      <w:r w:rsidR="002658CB" w:rsidRPr="00F3587D">
        <w:rPr>
          <w:bCs/>
          <w:sz w:val="24"/>
          <w:szCs w:val="24"/>
        </w:rPr>
        <w:t xml:space="preserve"> </w:t>
      </w:r>
      <w:r w:rsidRPr="00F3587D">
        <w:rPr>
          <w:bCs/>
          <w:sz w:val="24"/>
          <w:szCs w:val="24"/>
        </w:rPr>
        <w:t>active pMOS load inverte</w:t>
      </w:r>
      <w:r w:rsidR="002658CB" w:rsidRPr="00F3587D">
        <w:rPr>
          <w:bCs/>
          <w:sz w:val="24"/>
          <w:szCs w:val="24"/>
        </w:rPr>
        <w:t>r, current source load inverter</w:t>
      </w:r>
      <w:r w:rsidRPr="00F3587D">
        <w:rPr>
          <w:bCs/>
          <w:sz w:val="24"/>
          <w:szCs w:val="24"/>
        </w:rPr>
        <w:t>,</w:t>
      </w:r>
      <w:r w:rsidR="002658CB" w:rsidRPr="00F3587D">
        <w:rPr>
          <w:bCs/>
          <w:sz w:val="24"/>
          <w:szCs w:val="24"/>
        </w:rPr>
        <w:t xml:space="preserve"> </w:t>
      </w:r>
      <w:r w:rsidRPr="00F3587D">
        <w:rPr>
          <w:bCs/>
          <w:sz w:val="24"/>
          <w:szCs w:val="24"/>
        </w:rPr>
        <w:t>and push pull inverter.The large signal voltage transfer function plot for the push pull inverter can be found in similar manner as a plot for the current source inverter. In comparing a large signal voltage transfer function charac</w:t>
      </w:r>
      <w:r w:rsidR="002658CB" w:rsidRPr="00F3587D">
        <w:rPr>
          <w:bCs/>
          <w:sz w:val="24"/>
          <w:szCs w:val="24"/>
        </w:rPr>
        <w:t>teristic</w:t>
      </w:r>
      <w:r w:rsidR="000C5D65" w:rsidRPr="00F3587D">
        <w:rPr>
          <w:bCs/>
          <w:sz w:val="24"/>
          <w:szCs w:val="24"/>
        </w:rPr>
        <w:t>s between the current source and push pull inverter, It is seen that</w:t>
      </w:r>
      <w:r w:rsidR="002658CB" w:rsidRPr="00F3587D">
        <w:rPr>
          <w:bCs/>
          <w:sz w:val="24"/>
          <w:szCs w:val="24"/>
        </w:rPr>
        <w:t xml:space="preserve"> the push pull inverter has a</w:t>
      </w:r>
      <w:r w:rsidRPr="00F3587D">
        <w:rPr>
          <w:bCs/>
          <w:sz w:val="24"/>
          <w:szCs w:val="24"/>
        </w:rPr>
        <w:t xml:space="preserve"> </w:t>
      </w:r>
      <w:r w:rsidR="00CA4B28" w:rsidRPr="00F3587D">
        <w:rPr>
          <w:bCs/>
          <w:sz w:val="24"/>
          <w:szCs w:val="24"/>
        </w:rPr>
        <w:t xml:space="preserve">higher gain </w:t>
      </w:r>
      <w:r w:rsidR="008E30F6" w:rsidRPr="00F3587D">
        <w:rPr>
          <w:bCs/>
          <w:sz w:val="24"/>
          <w:szCs w:val="24"/>
        </w:rPr>
        <w:t>assuming identical transistor. This is due the fact that both transistors are being driven by input voltage.</w:t>
      </w:r>
      <w:r w:rsidR="00CA4B28" w:rsidRPr="00F3587D">
        <w:rPr>
          <w:bCs/>
          <w:sz w:val="24"/>
          <w:szCs w:val="24"/>
        </w:rPr>
        <w:t xml:space="preserve"> </w:t>
      </w:r>
      <w:r w:rsidR="008E30F6" w:rsidRPr="00F3587D">
        <w:rPr>
          <w:bCs/>
          <w:sz w:val="24"/>
          <w:szCs w:val="24"/>
        </w:rPr>
        <w:t>Another advantage o</w:t>
      </w:r>
      <w:r w:rsidR="002658CB" w:rsidRPr="00F3587D">
        <w:rPr>
          <w:bCs/>
          <w:sz w:val="24"/>
          <w:szCs w:val="24"/>
        </w:rPr>
        <w:t xml:space="preserve">f push pull inverter is the </w:t>
      </w:r>
      <w:r w:rsidR="008E30F6" w:rsidRPr="00F3587D">
        <w:rPr>
          <w:bCs/>
          <w:sz w:val="24"/>
          <w:szCs w:val="24"/>
        </w:rPr>
        <w:t>output swing is capable of operation from rail to rail</w:t>
      </w:r>
      <w:r w:rsidR="002658CB" w:rsidRPr="00F3587D">
        <w:rPr>
          <w:bCs/>
          <w:sz w:val="24"/>
          <w:szCs w:val="24"/>
        </w:rPr>
        <w:t xml:space="preserve"> </w:t>
      </w:r>
      <w:r w:rsidR="008E30F6" w:rsidRPr="00F3587D">
        <w:rPr>
          <w:bCs/>
          <w:sz w:val="24"/>
          <w:szCs w:val="24"/>
        </w:rPr>
        <w:t>(VDD to GROUND) The small signal performance of a push pull inverter depends on its operating region. If we assume that both transistor M1 and M2 are in the saturation region, then we will achieve largest voltage gain.</w:t>
      </w:r>
    </w:p>
    <w:p w14:paraId="34870928" w14:textId="77777777" w:rsidR="00FB07AD" w:rsidRDefault="00CA4B28" w:rsidP="00FB07AD">
      <w:pPr>
        <w:tabs>
          <w:tab w:val="left" w:pos="3585"/>
        </w:tabs>
        <w:spacing w:line="360" w:lineRule="auto"/>
        <w:jc w:val="both"/>
        <w:rPr>
          <w:bCs/>
          <w:sz w:val="24"/>
          <w:szCs w:val="24"/>
        </w:rPr>
      </w:pPr>
      <w:r w:rsidRPr="00F3587D">
        <w:rPr>
          <w:bCs/>
          <w:sz w:val="24"/>
          <w:szCs w:val="24"/>
        </w:rPr>
        <w:t xml:space="preserve">         </w:t>
      </w:r>
      <w:r w:rsidR="008E30F6" w:rsidRPr="00F3587D">
        <w:rPr>
          <w:bCs/>
          <w:sz w:val="24"/>
          <w:szCs w:val="24"/>
        </w:rPr>
        <w:t>The small signal voltage gain is ,</w:t>
      </w:r>
    </w:p>
    <w:p w14:paraId="1D490D96" w14:textId="6477CE21" w:rsidR="008E30F6" w:rsidRPr="00F3587D" w:rsidRDefault="008E30F6" w:rsidP="00FB07AD">
      <w:pPr>
        <w:tabs>
          <w:tab w:val="left" w:pos="3585"/>
        </w:tabs>
        <w:spacing w:line="360" w:lineRule="auto"/>
        <w:jc w:val="center"/>
        <w:rPr>
          <w:bCs/>
          <w:sz w:val="24"/>
          <w:szCs w:val="24"/>
        </w:rPr>
      </w:pPr>
      <w:r w:rsidRPr="00F3587D">
        <w:rPr>
          <w:bCs/>
          <w:sz w:val="24"/>
          <w:szCs w:val="24"/>
        </w:rPr>
        <w:t>Vout</w:t>
      </w:r>
      <w:r w:rsidR="00C5779F" w:rsidRPr="00F3587D">
        <w:rPr>
          <w:bCs/>
          <w:sz w:val="24"/>
          <w:szCs w:val="24"/>
        </w:rPr>
        <w:t xml:space="preserve"> </w:t>
      </w:r>
      <w:r w:rsidRPr="00F3587D">
        <w:rPr>
          <w:bCs/>
          <w:sz w:val="24"/>
          <w:szCs w:val="24"/>
        </w:rPr>
        <w:t>/</w:t>
      </w:r>
      <w:r w:rsidR="00C5779F" w:rsidRPr="00F3587D">
        <w:rPr>
          <w:bCs/>
          <w:sz w:val="24"/>
          <w:szCs w:val="24"/>
        </w:rPr>
        <w:t xml:space="preserve"> </w:t>
      </w:r>
      <w:r w:rsidRPr="00F3587D">
        <w:rPr>
          <w:bCs/>
          <w:sz w:val="24"/>
          <w:szCs w:val="24"/>
        </w:rPr>
        <w:t>Vin = -</w:t>
      </w:r>
      <w:r w:rsidR="00C5779F" w:rsidRPr="00F3587D">
        <w:rPr>
          <w:bCs/>
          <w:sz w:val="24"/>
          <w:szCs w:val="24"/>
        </w:rPr>
        <w:t xml:space="preserve"> </w:t>
      </w:r>
      <w:r w:rsidRPr="00F3587D">
        <w:rPr>
          <w:bCs/>
          <w:sz w:val="24"/>
          <w:szCs w:val="24"/>
        </w:rPr>
        <w:t>(gm1+gm2)</w:t>
      </w:r>
      <w:r w:rsidR="00C5779F" w:rsidRPr="00F3587D">
        <w:rPr>
          <w:bCs/>
          <w:sz w:val="24"/>
          <w:szCs w:val="24"/>
        </w:rPr>
        <w:t xml:space="preserve"> </w:t>
      </w:r>
      <w:r w:rsidRPr="00F3587D">
        <w:rPr>
          <w:bCs/>
          <w:sz w:val="24"/>
          <w:szCs w:val="24"/>
        </w:rPr>
        <w:t>/</w:t>
      </w:r>
      <w:r w:rsidR="00C5779F" w:rsidRPr="00F3587D">
        <w:rPr>
          <w:bCs/>
          <w:sz w:val="24"/>
          <w:szCs w:val="24"/>
        </w:rPr>
        <w:t xml:space="preserve"> </w:t>
      </w:r>
      <w:r w:rsidRPr="00F3587D">
        <w:rPr>
          <w:bCs/>
          <w:sz w:val="24"/>
          <w:szCs w:val="24"/>
        </w:rPr>
        <w:t>(gds1+gds2)</w:t>
      </w:r>
    </w:p>
    <w:p w14:paraId="169AE2C6" w14:textId="77777777" w:rsidR="008E30F6" w:rsidRPr="00F3587D" w:rsidRDefault="008E30F6" w:rsidP="00FB07AD">
      <w:pPr>
        <w:spacing w:line="360" w:lineRule="auto"/>
        <w:ind w:left="539"/>
        <w:jc w:val="both"/>
        <w:rPr>
          <w:bCs/>
          <w:sz w:val="24"/>
          <w:szCs w:val="24"/>
        </w:rPr>
      </w:pPr>
      <w:r w:rsidRPr="00F3587D">
        <w:rPr>
          <w:bCs/>
          <w:sz w:val="24"/>
          <w:szCs w:val="24"/>
        </w:rPr>
        <w:t>The regions of operations for the push pull inverter are shown on the voltage transfer curve of the figure</w:t>
      </w:r>
      <w:r w:rsidR="00F41059" w:rsidRPr="00F3587D">
        <w:rPr>
          <w:bCs/>
          <w:sz w:val="24"/>
          <w:szCs w:val="24"/>
        </w:rPr>
        <w:t xml:space="preserve">. This regions are easily found using the definition of Vds(sat) given for the MOSFET. M1 is the saturation region when  </w:t>
      </w:r>
      <w:r w:rsidRPr="00F3587D">
        <w:rPr>
          <w:bCs/>
          <w:sz w:val="24"/>
          <w:szCs w:val="24"/>
        </w:rPr>
        <w:t xml:space="preserve"> </w:t>
      </w:r>
    </w:p>
    <w:p w14:paraId="4EFA9102" w14:textId="59227242" w:rsidR="00110F53" w:rsidRPr="00F3587D" w:rsidRDefault="00110F53" w:rsidP="00FB07AD">
      <w:pPr>
        <w:spacing w:line="360" w:lineRule="auto"/>
        <w:ind w:left="539" w:firstLine="720"/>
        <w:jc w:val="center"/>
        <w:rPr>
          <w:bCs/>
          <w:sz w:val="24"/>
          <w:szCs w:val="24"/>
        </w:rPr>
      </w:pPr>
      <w:r w:rsidRPr="00F3587D">
        <w:rPr>
          <w:bCs/>
          <w:sz w:val="24"/>
          <w:szCs w:val="24"/>
        </w:rPr>
        <w:t>V</w:t>
      </w:r>
      <w:r w:rsidRPr="00F3587D">
        <w:rPr>
          <w:bCs/>
          <w:sz w:val="24"/>
          <w:szCs w:val="24"/>
          <w:vertAlign w:val="subscript"/>
        </w:rPr>
        <w:t>DS1</w:t>
      </w:r>
      <w:r w:rsidR="00D17079" w:rsidRPr="00F3587D">
        <w:rPr>
          <w:bCs/>
          <w:sz w:val="24"/>
          <w:szCs w:val="24"/>
          <w:vertAlign w:val="subscript"/>
        </w:rPr>
        <w:t xml:space="preserve"> </w:t>
      </w:r>
      <w:r w:rsidRPr="00F3587D">
        <w:rPr>
          <w:bCs/>
          <w:sz w:val="24"/>
          <w:szCs w:val="24"/>
        </w:rPr>
        <w:t>≥</w:t>
      </w:r>
      <w:r w:rsidR="00D17079" w:rsidRPr="00F3587D">
        <w:rPr>
          <w:bCs/>
          <w:sz w:val="24"/>
          <w:szCs w:val="24"/>
        </w:rPr>
        <w:t xml:space="preserve"> </w:t>
      </w:r>
      <w:r w:rsidRPr="00F3587D">
        <w:rPr>
          <w:bCs/>
          <w:sz w:val="24"/>
          <w:szCs w:val="24"/>
        </w:rPr>
        <w:t>V</w:t>
      </w:r>
      <w:r w:rsidR="00D17079" w:rsidRPr="00F3587D">
        <w:rPr>
          <w:bCs/>
          <w:sz w:val="24"/>
          <w:szCs w:val="24"/>
          <w:vertAlign w:val="subscript"/>
        </w:rPr>
        <w:t>GS1</w:t>
      </w:r>
      <w:r w:rsidRPr="00F3587D">
        <w:rPr>
          <w:bCs/>
          <w:sz w:val="24"/>
          <w:szCs w:val="24"/>
        </w:rPr>
        <w:t>-V</w:t>
      </w:r>
      <w:r w:rsidR="00D17079" w:rsidRPr="00F3587D">
        <w:rPr>
          <w:bCs/>
          <w:sz w:val="24"/>
          <w:szCs w:val="24"/>
          <w:vertAlign w:val="subscript"/>
        </w:rPr>
        <w:t xml:space="preserve">TN </w:t>
      </w:r>
      <w:r w:rsidRPr="00F3587D">
        <w:rPr>
          <w:bCs/>
          <w:sz w:val="24"/>
          <w:szCs w:val="24"/>
        </w:rPr>
        <w:sym w:font="Wingdings" w:char="F0E0"/>
      </w:r>
      <w:r w:rsidR="00D17079" w:rsidRPr="00F3587D">
        <w:rPr>
          <w:bCs/>
          <w:sz w:val="24"/>
          <w:szCs w:val="24"/>
        </w:rPr>
        <w:t xml:space="preserve"> </w:t>
      </w:r>
      <w:r w:rsidRPr="00F3587D">
        <w:rPr>
          <w:bCs/>
          <w:sz w:val="24"/>
          <w:szCs w:val="24"/>
        </w:rPr>
        <w:t>V</w:t>
      </w:r>
      <w:r w:rsidRPr="00F3587D">
        <w:rPr>
          <w:bCs/>
          <w:sz w:val="24"/>
          <w:szCs w:val="24"/>
          <w:vertAlign w:val="subscript"/>
        </w:rPr>
        <w:t>OUT</w:t>
      </w:r>
      <w:r w:rsidR="00D17079" w:rsidRPr="00F3587D">
        <w:rPr>
          <w:bCs/>
          <w:sz w:val="24"/>
          <w:szCs w:val="24"/>
          <w:vertAlign w:val="subscript"/>
        </w:rPr>
        <w:t xml:space="preserve"> </w:t>
      </w:r>
      <w:r w:rsidRPr="00F3587D">
        <w:rPr>
          <w:bCs/>
          <w:sz w:val="24"/>
          <w:szCs w:val="24"/>
        </w:rPr>
        <w:t>≥</w:t>
      </w:r>
      <w:r w:rsidRPr="00F3587D">
        <w:rPr>
          <w:bCs/>
          <w:sz w:val="24"/>
          <w:szCs w:val="24"/>
          <w:vertAlign w:val="subscript"/>
        </w:rPr>
        <w:t xml:space="preserve"> </w:t>
      </w:r>
      <w:r w:rsidRPr="00F3587D">
        <w:rPr>
          <w:bCs/>
          <w:sz w:val="24"/>
          <w:szCs w:val="24"/>
        </w:rPr>
        <w:t>V</w:t>
      </w:r>
      <w:r w:rsidRPr="00F3587D">
        <w:rPr>
          <w:bCs/>
          <w:sz w:val="24"/>
          <w:szCs w:val="24"/>
          <w:vertAlign w:val="subscript"/>
        </w:rPr>
        <w:t>IN</w:t>
      </w:r>
      <w:r w:rsidR="00D17079" w:rsidRPr="00F3587D">
        <w:rPr>
          <w:bCs/>
          <w:sz w:val="24"/>
          <w:szCs w:val="24"/>
          <w:vertAlign w:val="subscript"/>
        </w:rPr>
        <w:t xml:space="preserve"> </w:t>
      </w:r>
      <w:r w:rsidRPr="00F3587D">
        <w:rPr>
          <w:bCs/>
          <w:sz w:val="24"/>
          <w:szCs w:val="24"/>
        </w:rPr>
        <w:t>-</w:t>
      </w:r>
      <w:r w:rsidR="00D17079" w:rsidRPr="00F3587D">
        <w:rPr>
          <w:bCs/>
          <w:sz w:val="24"/>
          <w:szCs w:val="24"/>
        </w:rPr>
        <w:t xml:space="preserve"> </w:t>
      </w:r>
      <w:r w:rsidRPr="00F3587D">
        <w:rPr>
          <w:bCs/>
          <w:sz w:val="24"/>
          <w:szCs w:val="24"/>
        </w:rPr>
        <w:t>0.7 V</w:t>
      </w:r>
    </w:p>
    <w:p w14:paraId="1A55FFD3" w14:textId="77777777" w:rsidR="00F3587D" w:rsidRDefault="00A01075" w:rsidP="00FB07AD">
      <w:pPr>
        <w:spacing w:line="360" w:lineRule="auto"/>
        <w:ind w:left="539"/>
        <w:jc w:val="both"/>
        <w:rPr>
          <w:bCs/>
          <w:sz w:val="24"/>
          <w:szCs w:val="24"/>
        </w:rPr>
      </w:pPr>
      <w:r w:rsidRPr="00F3587D">
        <w:rPr>
          <w:bCs/>
          <w:sz w:val="24"/>
          <w:szCs w:val="24"/>
        </w:rPr>
        <w:t xml:space="preserve">M2 is the saturation region when  </w:t>
      </w:r>
    </w:p>
    <w:p w14:paraId="115BF318" w14:textId="6A640663" w:rsidR="009461C4" w:rsidRPr="00F3587D" w:rsidRDefault="00A01075" w:rsidP="00FB07AD">
      <w:pPr>
        <w:spacing w:line="360" w:lineRule="auto"/>
        <w:ind w:left="539"/>
        <w:jc w:val="center"/>
        <w:rPr>
          <w:bCs/>
          <w:sz w:val="24"/>
          <w:szCs w:val="24"/>
        </w:rPr>
      </w:pPr>
      <w:r w:rsidRPr="00F3587D">
        <w:rPr>
          <w:bCs/>
          <w:sz w:val="24"/>
          <w:szCs w:val="24"/>
        </w:rPr>
        <w:t>V</w:t>
      </w:r>
      <w:r w:rsidRPr="00F3587D">
        <w:rPr>
          <w:bCs/>
          <w:sz w:val="24"/>
          <w:szCs w:val="24"/>
          <w:vertAlign w:val="subscript"/>
        </w:rPr>
        <w:t>SD2</w:t>
      </w:r>
      <w:r w:rsidR="00D17079" w:rsidRPr="00F3587D">
        <w:rPr>
          <w:bCs/>
          <w:sz w:val="24"/>
          <w:szCs w:val="24"/>
          <w:vertAlign w:val="subscript"/>
        </w:rPr>
        <w:t xml:space="preserve"> </w:t>
      </w:r>
      <w:r w:rsidRPr="00F3587D">
        <w:rPr>
          <w:bCs/>
          <w:sz w:val="24"/>
          <w:szCs w:val="24"/>
        </w:rPr>
        <w:t>≥</w:t>
      </w:r>
      <w:r w:rsidR="00D17079" w:rsidRPr="00F3587D">
        <w:rPr>
          <w:bCs/>
          <w:sz w:val="24"/>
          <w:szCs w:val="24"/>
        </w:rPr>
        <w:t xml:space="preserve"> </w:t>
      </w:r>
      <w:r w:rsidRPr="00F3587D">
        <w:rPr>
          <w:bCs/>
          <w:sz w:val="24"/>
          <w:szCs w:val="24"/>
        </w:rPr>
        <w:t>V</w:t>
      </w:r>
      <w:r w:rsidRPr="00F3587D">
        <w:rPr>
          <w:bCs/>
          <w:sz w:val="24"/>
          <w:szCs w:val="24"/>
          <w:vertAlign w:val="subscript"/>
        </w:rPr>
        <w:t>SG2</w:t>
      </w:r>
      <w:r w:rsidR="00D17079" w:rsidRPr="00F3587D">
        <w:rPr>
          <w:bCs/>
          <w:sz w:val="24"/>
          <w:szCs w:val="24"/>
          <w:vertAlign w:val="subscript"/>
        </w:rPr>
        <w:t xml:space="preserve"> </w:t>
      </w:r>
      <w:r w:rsidR="00B60123" w:rsidRPr="00F3587D">
        <w:rPr>
          <w:bCs/>
          <w:sz w:val="24"/>
          <w:szCs w:val="24"/>
          <w:vertAlign w:val="subscript"/>
        </w:rPr>
        <w:t>−</w:t>
      </w:r>
      <w:r w:rsidR="00D17079" w:rsidRPr="00F3587D">
        <w:rPr>
          <w:bCs/>
          <w:sz w:val="24"/>
          <w:szCs w:val="24"/>
          <w:vertAlign w:val="subscript"/>
        </w:rPr>
        <w:t xml:space="preserve"> </w:t>
      </w:r>
      <w:r w:rsidR="00B60123" w:rsidRPr="00F3587D">
        <w:rPr>
          <w:bCs/>
          <w:sz w:val="24"/>
          <w:szCs w:val="24"/>
        </w:rPr>
        <w:t>V</w:t>
      </w:r>
      <w:r w:rsidR="00D17079" w:rsidRPr="00F3587D">
        <w:rPr>
          <w:bCs/>
          <w:sz w:val="24"/>
          <w:szCs w:val="24"/>
          <w:vertAlign w:val="subscript"/>
        </w:rPr>
        <w:t>TP</w:t>
      </w:r>
      <w:r w:rsidRPr="00F3587D">
        <w:rPr>
          <w:bCs/>
          <w:sz w:val="24"/>
          <w:szCs w:val="24"/>
        </w:rPr>
        <w:t xml:space="preserve"> </w:t>
      </w:r>
      <w:r w:rsidR="00D17079" w:rsidRPr="00F3587D">
        <w:rPr>
          <w:bCs/>
          <w:sz w:val="24"/>
          <w:szCs w:val="24"/>
        </w:rPr>
        <w:sym w:font="Wingdings" w:char="F0E0"/>
      </w:r>
      <w:r w:rsidR="00D17079" w:rsidRPr="00F3587D">
        <w:rPr>
          <w:bCs/>
          <w:sz w:val="24"/>
          <w:szCs w:val="24"/>
        </w:rPr>
        <w:t>V</w:t>
      </w:r>
      <w:r w:rsidR="00D17079" w:rsidRPr="00F3587D">
        <w:rPr>
          <w:bCs/>
          <w:sz w:val="24"/>
          <w:szCs w:val="24"/>
          <w:vertAlign w:val="subscript"/>
        </w:rPr>
        <w:t>DD</w:t>
      </w:r>
      <w:r w:rsidR="00D17079" w:rsidRPr="00F3587D">
        <w:rPr>
          <w:bCs/>
          <w:sz w:val="24"/>
          <w:szCs w:val="24"/>
        </w:rPr>
        <w:t xml:space="preserve"> – V</w:t>
      </w:r>
      <w:r w:rsidR="00D17079" w:rsidRPr="00F3587D">
        <w:rPr>
          <w:bCs/>
          <w:sz w:val="24"/>
          <w:szCs w:val="24"/>
          <w:vertAlign w:val="subscript"/>
        </w:rPr>
        <w:t xml:space="preserve">OUT </w:t>
      </w:r>
      <w:r w:rsidR="00D17079" w:rsidRPr="00F3587D">
        <w:rPr>
          <w:bCs/>
          <w:sz w:val="24"/>
          <w:szCs w:val="24"/>
        </w:rPr>
        <w:t>≥ V</w:t>
      </w:r>
      <w:r w:rsidR="00D17079" w:rsidRPr="00F3587D">
        <w:rPr>
          <w:bCs/>
          <w:sz w:val="24"/>
          <w:szCs w:val="24"/>
          <w:vertAlign w:val="subscript"/>
        </w:rPr>
        <w:t>DD</w:t>
      </w:r>
      <w:r w:rsidR="00D17079" w:rsidRPr="00F3587D">
        <w:rPr>
          <w:bCs/>
          <w:sz w:val="24"/>
          <w:szCs w:val="24"/>
        </w:rPr>
        <w:t xml:space="preserve"> – V</w:t>
      </w:r>
      <w:r w:rsidR="00D17079" w:rsidRPr="00F3587D">
        <w:rPr>
          <w:bCs/>
          <w:sz w:val="24"/>
          <w:szCs w:val="24"/>
          <w:vertAlign w:val="subscript"/>
        </w:rPr>
        <w:t>GG2</w:t>
      </w:r>
      <w:r w:rsidR="00D17079" w:rsidRPr="00F3587D">
        <w:rPr>
          <w:bCs/>
          <w:sz w:val="24"/>
          <w:szCs w:val="24"/>
        </w:rPr>
        <w:t xml:space="preserve"> </w:t>
      </w:r>
      <w:r w:rsidR="009461C4" w:rsidRPr="00F3587D">
        <w:rPr>
          <w:bCs/>
          <w:sz w:val="24"/>
          <w:szCs w:val="24"/>
        </w:rPr>
        <w:t>–</w:t>
      </w:r>
      <w:r w:rsidR="00D17079" w:rsidRPr="00F3587D">
        <w:rPr>
          <w:bCs/>
          <w:sz w:val="24"/>
          <w:szCs w:val="24"/>
        </w:rPr>
        <w:t xml:space="preserve"> V</w:t>
      </w:r>
      <w:r w:rsidR="009461C4" w:rsidRPr="00F3587D">
        <w:rPr>
          <w:bCs/>
          <w:sz w:val="24"/>
          <w:szCs w:val="24"/>
          <w:vertAlign w:val="subscript"/>
        </w:rPr>
        <w:t>TP</w:t>
      </w:r>
      <w:r w:rsidR="00D17079" w:rsidRPr="00F3587D">
        <w:rPr>
          <w:bCs/>
          <w:sz w:val="24"/>
          <w:szCs w:val="24"/>
        </w:rPr>
        <w:t xml:space="preserve"> </w:t>
      </w:r>
      <w:r w:rsidR="00D17079" w:rsidRPr="00F3587D">
        <w:rPr>
          <w:bCs/>
          <w:sz w:val="24"/>
          <w:szCs w:val="24"/>
        </w:rPr>
        <w:sym w:font="Wingdings" w:char="F0E0"/>
      </w:r>
      <w:r w:rsidR="00D17079" w:rsidRPr="00F3587D">
        <w:rPr>
          <w:bCs/>
          <w:sz w:val="24"/>
          <w:szCs w:val="24"/>
        </w:rPr>
        <w:t xml:space="preserve"> V</w:t>
      </w:r>
      <w:r w:rsidR="009461C4" w:rsidRPr="00F3587D">
        <w:rPr>
          <w:bCs/>
          <w:sz w:val="24"/>
          <w:szCs w:val="24"/>
          <w:vertAlign w:val="subscript"/>
        </w:rPr>
        <w:t>OUT</w:t>
      </w:r>
      <w:r w:rsidR="00D17079" w:rsidRPr="00F3587D">
        <w:rPr>
          <w:bCs/>
          <w:sz w:val="24"/>
          <w:szCs w:val="24"/>
        </w:rPr>
        <w:t xml:space="preserve"> </w:t>
      </w:r>
      <w:r w:rsidR="009461C4" w:rsidRPr="00F3587D">
        <w:rPr>
          <w:bCs/>
          <w:sz w:val="24"/>
          <w:szCs w:val="24"/>
        </w:rPr>
        <w:t xml:space="preserve"> </w:t>
      </w:r>
      <w:r w:rsidR="00D17079" w:rsidRPr="00F3587D">
        <w:rPr>
          <w:bCs/>
          <w:sz w:val="24"/>
          <w:szCs w:val="24"/>
        </w:rPr>
        <w:t xml:space="preserve"> ≤ 3.2 V</w:t>
      </w:r>
    </w:p>
    <w:p w14:paraId="0F898A82" w14:textId="77777777" w:rsidR="006660AC" w:rsidRPr="00F3587D" w:rsidRDefault="009461C4" w:rsidP="00FB07AD">
      <w:pPr>
        <w:tabs>
          <w:tab w:val="left" w:pos="4153"/>
        </w:tabs>
        <w:spacing w:line="360" w:lineRule="auto"/>
        <w:ind w:left="539"/>
        <w:jc w:val="both"/>
        <w:rPr>
          <w:bCs/>
          <w:sz w:val="24"/>
          <w:szCs w:val="24"/>
        </w:rPr>
      </w:pPr>
      <w:r w:rsidRPr="00F3587D">
        <w:rPr>
          <w:bCs/>
          <w:sz w:val="24"/>
          <w:szCs w:val="24"/>
        </w:rPr>
        <w:t>We note the same dependence of the gain on the DC current that was observed for the current source/sink inverters. If I</w:t>
      </w:r>
      <w:r w:rsidRPr="00F3587D">
        <w:rPr>
          <w:bCs/>
          <w:sz w:val="24"/>
          <w:szCs w:val="24"/>
          <w:vertAlign w:val="subscript"/>
        </w:rPr>
        <w:t xml:space="preserve">d </w:t>
      </w:r>
      <w:r w:rsidRPr="00F3587D">
        <w:rPr>
          <w:bCs/>
          <w:sz w:val="24"/>
          <w:szCs w:val="24"/>
        </w:rPr>
        <w:t>is 1 µA and W1/L1 = W2/L2 = 1 , then using the parameters , the maximum small signal voltage gain is -276. The output resistance</w:t>
      </w:r>
      <w:r w:rsidR="006660AC" w:rsidRPr="00F3587D">
        <w:rPr>
          <w:bCs/>
          <w:sz w:val="24"/>
          <w:szCs w:val="24"/>
        </w:rPr>
        <w:t xml:space="preserve"> and the -</w:t>
      </w:r>
      <w:r w:rsidR="006660AC" w:rsidRPr="00F3587D">
        <w:rPr>
          <w:bCs/>
          <w:sz w:val="24"/>
          <w:szCs w:val="24"/>
        </w:rPr>
        <w:lastRenderedPageBreak/>
        <w:t>3db frequency response of the push-pull inverter are identical to those of the current source inverter.</w:t>
      </w:r>
    </w:p>
    <w:p w14:paraId="2A9345D7" w14:textId="77777777" w:rsidR="003F27CA" w:rsidRPr="00F3587D" w:rsidRDefault="003F27CA" w:rsidP="00F3587D">
      <w:pPr>
        <w:tabs>
          <w:tab w:val="left" w:pos="4153"/>
        </w:tabs>
        <w:spacing w:line="360" w:lineRule="auto"/>
        <w:jc w:val="both"/>
        <w:rPr>
          <w:bCs/>
          <w:sz w:val="24"/>
          <w:szCs w:val="24"/>
        </w:rPr>
      </w:pPr>
    </w:p>
    <w:p w14:paraId="6EEB0DD0" w14:textId="77777777" w:rsidR="002C34DE" w:rsidRPr="00F3587D" w:rsidRDefault="002C34DE" w:rsidP="00F3587D">
      <w:pPr>
        <w:spacing w:line="360" w:lineRule="auto"/>
        <w:jc w:val="both"/>
        <w:rPr>
          <w:b/>
          <w:sz w:val="28"/>
          <w:szCs w:val="28"/>
          <w:u w:val="single"/>
        </w:rPr>
      </w:pPr>
      <w:r w:rsidRPr="00F3587D">
        <w:rPr>
          <w:b/>
          <w:sz w:val="28"/>
          <w:szCs w:val="28"/>
          <w:u w:val="single"/>
        </w:rPr>
        <w:t>Design Steps:</w:t>
      </w:r>
    </w:p>
    <w:p w14:paraId="4A7DD40E" w14:textId="77777777" w:rsidR="002C34DE" w:rsidRPr="00F3587D" w:rsidRDefault="002C34DE" w:rsidP="00F3587D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sz w:val="24"/>
          <w:szCs w:val="24"/>
        </w:rPr>
      </w:pPr>
      <w:r w:rsidRPr="00F3587D">
        <w:rPr>
          <w:sz w:val="24"/>
          <w:szCs w:val="24"/>
        </w:rPr>
        <w:t>Decide suitable cadence environment.</w:t>
      </w:r>
    </w:p>
    <w:p w14:paraId="583D01B7" w14:textId="77777777" w:rsidR="002C34DE" w:rsidRPr="00F3587D" w:rsidRDefault="00632649" w:rsidP="00F3587D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sz w:val="24"/>
          <w:szCs w:val="24"/>
        </w:rPr>
      </w:pPr>
      <w:r w:rsidRPr="00F3587D">
        <w:rPr>
          <w:sz w:val="24"/>
          <w:szCs w:val="24"/>
        </w:rPr>
        <w:t>Create the proper library and its cell with gpdk180 technology file.</w:t>
      </w:r>
    </w:p>
    <w:p w14:paraId="3777A126" w14:textId="77777777" w:rsidR="002C34DE" w:rsidRPr="00F3587D" w:rsidRDefault="002C34DE" w:rsidP="00F3587D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sz w:val="24"/>
          <w:szCs w:val="24"/>
        </w:rPr>
      </w:pPr>
      <w:r w:rsidRPr="00F3587D">
        <w:rPr>
          <w:sz w:val="24"/>
          <w:szCs w:val="24"/>
        </w:rPr>
        <w:t xml:space="preserve">Design devices schematic for </w:t>
      </w:r>
      <w:r w:rsidR="00DD0B70" w:rsidRPr="00F3587D">
        <w:rPr>
          <w:sz w:val="24"/>
          <w:szCs w:val="24"/>
        </w:rPr>
        <w:t>proper operation</w:t>
      </w:r>
      <w:r w:rsidRPr="00F3587D">
        <w:rPr>
          <w:sz w:val="24"/>
          <w:szCs w:val="24"/>
        </w:rPr>
        <w:t>.</w:t>
      </w:r>
    </w:p>
    <w:p w14:paraId="036DF637" w14:textId="77777777" w:rsidR="00C26C3B" w:rsidRPr="00F3587D" w:rsidRDefault="00321122" w:rsidP="00F3587D">
      <w:pPr>
        <w:spacing w:after="200" w:line="360" w:lineRule="auto"/>
        <w:ind w:left="360"/>
        <w:jc w:val="center"/>
        <w:rPr>
          <w:b/>
          <w:sz w:val="24"/>
          <w:szCs w:val="24"/>
        </w:rPr>
      </w:pPr>
      <w:r w:rsidRPr="00F3587D">
        <w:rPr>
          <w:b/>
          <w:noProof/>
        </w:rPr>
        <w:drawing>
          <wp:inline distT="0" distB="0" distL="0" distR="0" wp14:anchorId="783EE6BC" wp14:editId="2026ACDD">
            <wp:extent cx="5144756" cy="3587261"/>
            <wp:effectExtent l="0" t="0" r="0" b="0"/>
            <wp:docPr id="16" name="Picture 16" descr="D:\ME vlsi\5inv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ME vlsi\5invsch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433" cy="359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8B536E" w14:textId="77777777" w:rsidR="00444908" w:rsidRPr="00F3587D" w:rsidRDefault="00444908" w:rsidP="00F3587D">
      <w:pPr>
        <w:spacing w:after="200" w:line="360" w:lineRule="auto"/>
        <w:ind w:left="360"/>
        <w:jc w:val="center"/>
        <w:rPr>
          <w:b/>
          <w:sz w:val="24"/>
          <w:szCs w:val="24"/>
        </w:rPr>
      </w:pPr>
      <w:r w:rsidRPr="00F3587D">
        <w:rPr>
          <w:b/>
          <w:sz w:val="24"/>
          <w:szCs w:val="24"/>
        </w:rPr>
        <w:t>Schematic of Inverter</w:t>
      </w:r>
    </w:p>
    <w:p w14:paraId="780C6652" w14:textId="77777777" w:rsidR="00444908" w:rsidRPr="00F3587D" w:rsidRDefault="00444908" w:rsidP="00F3587D">
      <w:pPr>
        <w:spacing w:after="200" w:line="360" w:lineRule="auto"/>
        <w:ind w:left="360"/>
        <w:jc w:val="both"/>
        <w:rPr>
          <w:sz w:val="24"/>
          <w:szCs w:val="24"/>
        </w:rPr>
      </w:pPr>
    </w:p>
    <w:p w14:paraId="0EBE3CF2" w14:textId="77777777" w:rsidR="002C34DE" w:rsidRPr="00F3587D" w:rsidRDefault="002C34DE" w:rsidP="00F3587D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sz w:val="24"/>
          <w:szCs w:val="24"/>
        </w:rPr>
      </w:pPr>
      <w:r w:rsidRPr="00F3587D">
        <w:rPr>
          <w:sz w:val="24"/>
          <w:szCs w:val="24"/>
        </w:rPr>
        <w:t>After checking</w:t>
      </w:r>
      <w:r w:rsidR="00632649" w:rsidRPr="00F3587D">
        <w:rPr>
          <w:sz w:val="24"/>
          <w:szCs w:val="24"/>
        </w:rPr>
        <w:t xml:space="preserve"> s</w:t>
      </w:r>
      <w:r w:rsidR="003F27CA" w:rsidRPr="00F3587D">
        <w:rPr>
          <w:sz w:val="24"/>
          <w:szCs w:val="24"/>
        </w:rPr>
        <w:t>chematic go for symbol creation and design with symbol</w:t>
      </w:r>
    </w:p>
    <w:p w14:paraId="3334CBC8" w14:textId="77777777" w:rsidR="000C6C2B" w:rsidRPr="00F3587D" w:rsidRDefault="00321122" w:rsidP="00F3587D">
      <w:pPr>
        <w:spacing w:after="200" w:line="360" w:lineRule="auto"/>
        <w:ind w:left="360"/>
        <w:jc w:val="center"/>
        <w:rPr>
          <w:sz w:val="24"/>
          <w:szCs w:val="24"/>
        </w:rPr>
      </w:pPr>
      <w:r w:rsidRPr="00F3587D">
        <w:rPr>
          <w:noProof/>
        </w:rPr>
        <w:lastRenderedPageBreak/>
        <w:drawing>
          <wp:inline distT="0" distB="0" distL="0" distR="0" wp14:anchorId="06C269CA" wp14:editId="6B611324">
            <wp:extent cx="4933950" cy="3009900"/>
            <wp:effectExtent l="0" t="0" r="0" b="0"/>
            <wp:docPr id="53" name="Picture 53" descr="C:\Users\sony\Desktop\VLSI FINAL\SYMBOL I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sony\Desktop\VLSI FINAL\SYMBOL INV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7A9685" w14:textId="77777777" w:rsidR="00444908" w:rsidRPr="00F3587D" w:rsidRDefault="00444908" w:rsidP="00F3587D">
      <w:pPr>
        <w:spacing w:after="200" w:line="360" w:lineRule="auto"/>
        <w:ind w:left="360"/>
        <w:jc w:val="center"/>
        <w:rPr>
          <w:b/>
          <w:sz w:val="24"/>
          <w:szCs w:val="24"/>
        </w:rPr>
      </w:pPr>
      <w:r w:rsidRPr="00F3587D">
        <w:rPr>
          <w:b/>
          <w:sz w:val="24"/>
          <w:szCs w:val="24"/>
        </w:rPr>
        <w:t>Symbol of Inverter</w:t>
      </w:r>
    </w:p>
    <w:p w14:paraId="78ED1E24" w14:textId="77777777" w:rsidR="00444908" w:rsidRPr="00F3587D" w:rsidRDefault="00444908" w:rsidP="00F3587D">
      <w:pPr>
        <w:pStyle w:val="ListParagraph"/>
        <w:spacing w:after="200" w:line="360" w:lineRule="auto"/>
        <w:jc w:val="both"/>
        <w:rPr>
          <w:sz w:val="24"/>
          <w:szCs w:val="24"/>
        </w:rPr>
      </w:pPr>
    </w:p>
    <w:p w14:paraId="3BAA4344" w14:textId="77777777" w:rsidR="000C6C2B" w:rsidRPr="00F3587D" w:rsidRDefault="00321122" w:rsidP="00F3587D">
      <w:pPr>
        <w:pStyle w:val="ListParagraph"/>
        <w:spacing w:after="200" w:line="360" w:lineRule="auto"/>
        <w:ind w:left="360"/>
        <w:jc w:val="center"/>
        <w:rPr>
          <w:sz w:val="24"/>
          <w:szCs w:val="24"/>
        </w:rPr>
      </w:pPr>
      <w:r w:rsidRPr="00F3587D">
        <w:rPr>
          <w:noProof/>
          <w:sz w:val="24"/>
          <w:szCs w:val="24"/>
        </w:rPr>
        <w:drawing>
          <wp:inline distT="0" distB="0" distL="0" distR="0" wp14:anchorId="06284517" wp14:editId="51EF4451">
            <wp:extent cx="4944533" cy="3251199"/>
            <wp:effectExtent l="0" t="0" r="0" b="0"/>
            <wp:docPr id="69" name="Picture 69" descr="D:\ME vlsi\5inv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D:\ME vlsi\5invtes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334" cy="325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E348AB" w14:textId="77777777" w:rsidR="00444908" w:rsidRPr="00F3587D" w:rsidRDefault="00444908" w:rsidP="00F3587D">
      <w:pPr>
        <w:pStyle w:val="ListParagraph"/>
        <w:spacing w:after="200" w:line="360" w:lineRule="auto"/>
        <w:ind w:left="360"/>
        <w:jc w:val="center"/>
        <w:rPr>
          <w:b/>
          <w:sz w:val="24"/>
          <w:szCs w:val="24"/>
        </w:rPr>
      </w:pPr>
      <w:r w:rsidRPr="00F3587D">
        <w:rPr>
          <w:b/>
          <w:sz w:val="24"/>
          <w:szCs w:val="24"/>
        </w:rPr>
        <w:t>Test circuit of Inverter</w:t>
      </w:r>
    </w:p>
    <w:p w14:paraId="63678E1A" w14:textId="1709787B" w:rsidR="00C26C3B" w:rsidRPr="00F3587D" w:rsidRDefault="00C26C3B" w:rsidP="00F3587D">
      <w:pPr>
        <w:spacing w:line="360" w:lineRule="auto"/>
        <w:ind w:right="645"/>
        <w:jc w:val="both"/>
        <w:rPr>
          <w:b/>
          <w:sz w:val="24"/>
          <w:szCs w:val="24"/>
          <w:u w:val="single"/>
        </w:rPr>
      </w:pPr>
      <w:r w:rsidRPr="00F3587D">
        <w:rPr>
          <w:b/>
          <w:sz w:val="24"/>
          <w:szCs w:val="24"/>
          <w:u w:val="single"/>
        </w:rPr>
        <w:t xml:space="preserve">5.0 RESULT  </w:t>
      </w:r>
    </w:p>
    <w:p w14:paraId="16C36E50" w14:textId="77777777" w:rsidR="00F46F5F" w:rsidRPr="00F3587D" w:rsidRDefault="00C26C3B" w:rsidP="00F3587D">
      <w:pPr>
        <w:pStyle w:val="ListParagraph"/>
        <w:spacing w:after="200" w:line="360" w:lineRule="auto"/>
        <w:ind w:left="0"/>
        <w:jc w:val="both"/>
        <w:rPr>
          <w:sz w:val="24"/>
          <w:szCs w:val="24"/>
        </w:rPr>
      </w:pPr>
      <w:r w:rsidRPr="00F3587D">
        <w:rPr>
          <w:sz w:val="24"/>
          <w:szCs w:val="24"/>
        </w:rPr>
        <w:t xml:space="preserve">      </w:t>
      </w:r>
      <w:r w:rsidR="007706DB" w:rsidRPr="00F3587D">
        <w:rPr>
          <w:sz w:val="24"/>
          <w:szCs w:val="24"/>
        </w:rPr>
        <w:t>Check for the design</w:t>
      </w:r>
      <w:r w:rsidR="00632649" w:rsidRPr="00F3587D">
        <w:rPr>
          <w:sz w:val="24"/>
          <w:szCs w:val="24"/>
        </w:rPr>
        <w:t xml:space="preserve"> operation.</w:t>
      </w:r>
    </w:p>
    <w:p w14:paraId="626BB7FF" w14:textId="77777777" w:rsidR="00C26C3B" w:rsidRPr="00F3587D" w:rsidRDefault="00321122" w:rsidP="00F3587D">
      <w:pPr>
        <w:spacing w:after="200" w:line="360" w:lineRule="auto"/>
        <w:jc w:val="center"/>
        <w:rPr>
          <w:sz w:val="24"/>
          <w:szCs w:val="24"/>
        </w:rPr>
      </w:pPr>
      <w:r w:rsidRPr="00F3587D">
        <w:rPr>
          <w:noProof/>
        </w:rPr>
        <w:lastRenderedPageBreak/>
        <w:drawing>
          <wp:inline distT="0" distB="0" distL="0" distR="0" wp14:anchorId="631CC3C5" wp14:editId="618F4F6E">
            <wp:extent cx="6062133" cy="2980267"/>
            <wp:effectExtent l="0" t="0" r="0" b="0"/>
            <wp:docPr id="27" name="Picture 27" descr="D:\ME vlsi\5invt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ME vlsi\5invtra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982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7E8FAC" w14:textId="77777777" w:rsidR="00444908" w:rsidRPr="00F3587D" w:rsidRDefault="00444908" w:rsidP="00F3587D">
      <w:pPr>
        <w:spacing w:after="200" w:line="360" w:lineRule="auto"/>
        <w:jc w:val="center"/>
        <w:rPr>
          <w:b/>
          <w:sz w:val="24"/>
          <w:szCs w:val="24"/>
        </w:rPr>
      </w:pPr>
      <w:r w:rsidRPr="00F3587D">
        <w:rPr>
          <w:b/>
          <w:sz w:val="24"/>
          <w:szCs w:val="24"/>
        </w:rPr>
        <w:t>Output waveform of Inverter</w:t>
      </w:r>
    </w:p>
    <w:p w14:paraId="675A91BF" w14:textId="77777777" w:rsidR="000C6C2B" w:rsidRPr="00F3587D" w:rsidRDefault="000C6C2B" w:rsidP="00F3587D">
      <w:pPr>
        <w:spacing w:line="360" w:lineRule="auto"/>
        <w:ind w:right="645"/>
        <w:jc w:val="both"/>
        <w:rPr>
          <w:b/>
          <w:sz w:val="24"/>
          <w:szCs w:val="24"/>
          <w:u w:val="single"/>
        </w:rPr>
      </w:pPr>
      <w:r w:rsidRPr="00F3587D">
        <w:rPr>
          <w:b/>
          <w:sz w:val="24"/>
          <w:szCs w:val="24"/>
          <w:u w:val="single"/>
        </w:rPr>
        <w:t>LAYOUT:</w:t>
      </w:r>
    </w:p>
    <w:p w14:paraId="18964B8B" w14:textId="77777777" w:rsidR="000C6C2B" w:rsidRPr="00F3587D" w:rsidRDefault="00321122" w:rsidP="00F3587D">
      <w:pPr>
        <w:spacing w:line="360" w:lineRule="auto"/>
        <w:ind w:right="645"/>
        <w:jc w:val="both"/>
        <w:rPr>
          <w:b/>
          <w:sz w:val="24"/>
          <w:szCs w:val="24"/>
          <w:u w:val="single"/>
        </w:rPr>
      </w:pPr>
      <w:r w:rsidRPr="00F3587D">
        <w:rPr>
          <w:b/>
          <w:noProof/>
          <w:sz w:val="24"/>
          <w:szCs w:val="24"/>
          <w:u w:val="single"/>
        </w:rPr>
        <w:drawing>
          <wp:inline distT="0" distB="0" distL="0" distR="0" wp14:anchorId="51E71A42" wp14:editId="29E73403">
            <wp:extent cx="5994400" cy="2810933"/>
            <wp:effectExtent l="0" t="0" r="0" b="0"/>
            <wp:docPr id="46" name="Picture 46" descr="D:\inverter\5inv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:\inverter\5invla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822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6DCFCF" w14:textId="5B9F3EFE" w:rsidR="00444908" w:rsidRPr="00F3587D" w:rsidRDefault="00444908" w:rsidP="00FB07AD">
      <w:pPr>
        <w:spacing w:line="360" w:lineRule="auto"/>
        <w:ind w:right="645"/>
        <w:jc w:val="center"/>
        <w:rPr>
          <w:b/>
          <w:sz w:val="24"/>
          <w:szCs w:val="24"/>
        </w:rPr>
      </w:pPr>
      <w:r w:rsidRPr="00F3587D">
        <w:rPr>
          <w:b/>
          <w:sz w:val="24"/>
          <w:szCs w:val="24"/>
        </w:rPr>
        <w:t>Layout of Inverter</w:t>
      </w:r>
      <w:bookmarkStart w:id="0" w:name="_GoBack"/>
      <w:bookmarkEnd w:id="0"/>
    </w:p>
    <w:p w14:paraId="656A07AE" w14:textId="77777777" w:rsidR="008A135E" w:rsidRPr="00F3587D" w:rsidRDefault="008A135E" w:rsidP="00F3587D">
      <w:pPr>
        <w:spacing w:line="360" w:lineRule="auto"/>
        <w:ind w:right="645"/>
        <w:jc w:val="both"/>
        <w:rPr>
          <w:b/>
          <w:sz w:val="24"/>
          <w:szCs w:val="24"/>
          <w:u w:val="single"/>
        </w:rPr>
      </w:pPr>
    </w:p>
    <w:p w14:paraId="602D17FF" w14:textId="77777777" w:rsidR="008A135E" w:rsidRPr="00F3587D" w:rsidRDefault="008A135E" w:rsidP="00F3587D">
      <w:pPr>
        <w:spacing w:line="360" w:lineRule="auto"/>
        <w:ind w:right="645"/>
        <w:jc w:val="both"/>
        <w:rPr>
          <w:b/>
          <w:sz w:val="24"/>
          <w:szCs w:val="24"/>
          <w:u w:val="single"/>
        </w:rPr>
      </w:pPr>
    </w:p>
    <w:p w14:paraId="095C62C0" w14:textId="77777777" w:rsidR="008A135E" w:rsidRPr="00F3587D" w:rsidRDefault="008A135E" w:rsidP="00F3587D">
      <w:pPr>
        <w:spacing w:line="360" w:lineRule="auto"/>
        <w:ind w:right="645"/>
        <w:jc w:val="both"/>
        <w:rPr>
          <w:b/>
          <w:sz w:val="24"/>
          <w:szCs w:val="24"/>
          <w:u w:val="single"/>
        </w:rPr>
      </w:pPr>
    </w:p>
    <w:p w14:paraId="4FF087DC" w14:textId="77777777" w:rsidR="008A135E" w:rsidRPr="00F3587D" w:rsidRDefault="008A135E" w:rsidP="00F3587D">
      <w:pPr>
        <w:spacing w:line="360" w:lineRule="auto"/>
        <w:ind w:right="645"/>
        <w:jc w:val="both"/>
        <w:rPr>
          <w:b/>
          <w:sz w:val="24"/>
          <w:szCs w:val="24"/>
          <w:u w:val="single"/>
        </w:rPr>
      </w:pPr>
    </w:p>
    <w:p w14:paraId="70CA181B" w14:textId="5998D6C4" w:rsidR="00C26C3B" w:rsidRPr="00F3587D" w:rsidRDefault="00C26C3B" w:rsidP="00F3587D">
      <w:pPr>
        <w:spacing w:line="360" w:lineRule="auto"/>
        <w:ind w:right="645"/>
        <w:jc w:val="both"/>
        <w:rPr>
          <w:b/>
          <w:sz w:val="24"/>
          <w:szCs w:val="24"/>
          <w:u w:val="single"/>
        </w:rPr>
      </w:pPr>
      <w:r w:rsidRPr="00F3587D">
        <w:rPr>
          <w:b/>
          <w:sz w:val="24"/>
          <w:szCs w:val="24"/>
          <w:u w:val="single"/>
        </w:rPr>
        <w:lastRenderedPageBreak/>
        <w:t xml:space="preserve">6.0 CONCLUSION    </w:t>
      </w:r>
    </w:p>
    <w:p w14:paraId="140BB0D5" w14:textId="06982D2B" w:rsidR="00C26C3B" w:rsidRPr="00F3587D" w:rsidRDefault="00C26C3B" w:rsidP="00F3587D">
      <w:pPr>
        <w:spacing w:line="360" w:lineRule="auto"/>
        <w:jc w:val="both"/>
        <w:rPr>
          <w:sz w:val="24"/>
          <w:szCs w:val="24"/>
        </w:rPr>
      </w:pPr>
      <w:r w:rsidRPr="00F3587D">
        <w:rPr>
          <w:sz w:val="24"/>
          <w:szCs w:val="24"/>
        </w:rPr>
        <w:t xml:space="preserve">There are very less numbers of capacitors and resistors and hence design is feasible. </w:t>
      </w:r>
      <w:r w:rsidR="00F3587D" w:rsidRPr="00F3587D">
        <w:rPr>
          <w:sz w:val="24"/>
          <w:szCs w:val="24"/>
        </w:rPr>
        <w:t>However,</w:t>
      </w:r>
      <w:r w:rsidRPr="00F3587D">
        <w:rPr>
          <w:sz w:val="24"/>
          <w:szCs w:val="24"/>
        </w:rPr>
        <w:t xml:space="preserve"> these values can be reduce by adjusting the position of components and reducing path length.</w:t>
      </w:r>
    </w:p>
    <w:p w14:paraId="1F8B99F2" w14:textId="77777777" w:rsidR="00C26C3B" w:rsidRPr="00F3587D" w:rsidRDefault="00C26C3B" w:rsidP="00F3587D">
      <w:pPr>
        <w:spacing w:line="360" w:lineRule="auto"/>
        <w:ind w:right="645"/>
        <w:jc w:val="both"/>
        <w:rPr>
          <w:b/>
          <w:sz w:val="24"/>
          <w:szCs w:val="24"/>
          <w:u w:val="single"/>
        </w:rPr>
      </w:pPr>
    </w:p>
    <w:p w14:paraId="499DA617" w14:textId="77777777" w:rsidR="00460E05" w:rsidRPr="00F3587D" w:rsidRDefault="00C26C3B" w:rsidP="00F3587D">
      <w:pPr>
        <w:spacing w:line="360" w:lineRule="auto"/>
        <w:ind w:right="645"/>
        <w:jc w:val="both"/>
        <w:rPr>
          <w:b/>
          <w:sz w:val="24"/>
          <w:szCs w:val="24"/>
          <w:u w:val="single"/>
        </w:rPr>
      </w:pPr>
      <w:r w:rsidRPr="00F3587D">
        <w:rPr>
          <w:b/>
          <w:sz w:val="24"/>
          <w:szCs w:val="24"/>
          <w:u w:val="single"/>
        </w:rPr>
        <w:t>7</w:t>
      </w:r>
      <w:r w:rsidR="00994E12" w:rsidRPr="00F3587D">
        <w:rPr>
          <w:b/>
          <w:sz w:val="24"/>
          <w:szCs w:val="24"/>
          <w:u w:val="single"/>
        </w:rPr>
        <w:t>.0 PRECAUTIONS</w:t>
      </w:r>
    </w:p>
    <w:p w14:paraId="3FF99DA4" w14:textId="77777777" w:rsidR="00A378A9" w:rsidRPr="00F3587D" w:rsidRDefault="002658CB" w:rsidP="00F3587D">
      <w:pPr>
        <w:spacing w:line="360" w:lineRule="auto"/>
        <w:ind w:right="645"/>
        <w:jc w:val="both"/>
        <w:rPr>
          <w:b/>
          <w:sz w:val="24"/>
          <w:szCs w:val="24"/>
        </w:rPr>
      </w:pPr>
      <w:r w:rsidRPr="00F3587D">
        <w:rPr>
          <w:b/>
          <w:sz w:val="24"/>
          <w:szCs w:val="24"/>
        </w:rPr>
        <w:t xml:space="preserve"> </w:t>
      </w:r>
      <w:r w:rsidRPr="00F3587D">
        <w:rPr>
          <w:sz w:val="24"/>
          <w:szCs w:val="24"/>
        </w:rPr>
        <w:t>Give the specifications correctly and the current thro</w:t>
      </w:r>
      <w:r w:rsidR="006A4D5B" w:rsidRPr="00F3587D">
        <w:rPr>
          <w:sz w:val="24"/>
          <w:szCs w:val="24"/>
        </w:rPr>
        <w:t>ugh N-MOS and P-</w:t>
      </w:r>
      <w:r w:rsidR="001D5048" w:rsidRPr="00F3587D">
        <w:rPr>
          <w:sz w:val="24"/>
          <w:szCs w:val="24"/>
        </w:rPr>
        <w:t>MOS must be equal</w:t>
      </w:r>
      <w:r w:rsidR="000C6C2B" w:rsidRPr="00F3587D">
        <w:rPr>
          <w:sz w:val="24"/>
          <w:szCs w:val="24"/>
        </w:rPr>
        <w:t>.</w:t>
      </w:r>
    </w:p>
    <w:p w14:paraId="66217BE3" w14:textId="77777777" w:rsidR="003F27CA" w:rsidRPr="00F3587D" w:rsidRDefault="003F27CA" w:rsidP="00F3587D">
      <w:pPr>
        <w:jc w:val="both"/>
      </w:pPr>
    </w:p>
    <w:p w14:paraId="2D9A8F1B" w14:textId="77777777" w:rsidR="005603A6" w:rsidRPr="00F3587D" w:rsidRDefault="005603A6" w:rsidP="00F3587D">
      <w:pPr>
        <w:jc w:val="both"/>
      </w:pPr>
    </w:p>
    <w:p w14:paraId="1D70B7E8" w14:textId="77777777" w:rsidR="00321122" w:rsidRPr="00F3587D" w:rsidRDefault="00321122" w:rsidP="00F3587D">
      <w:pPr>
        <w:jc w:val="both"/>
      </w:pPr>
    </w:p>
    <w:p w14:paraId="084C027F" w14:textId="77777777" w:rsidR="00321122" w:rsidRPr="00F3587D" w:rsidRDefault="00321122" w:rsidP="00F3587D">
      <w:pPr>
        <w:jc w:val="both"/>
      </w:pPr>
    </w:p>
    <w:p w14:paraId="670872FD" w14:textId="77777777" w:rsidR="00321122" w:rsidRPr="00F3587D" w:rsidRDefault="00321122" w:rsidP="00F3587D">
      <w:pPr>
        <w:jc w:val="both"/>
      </w:pPr>
    </w:p>
    <w:p w14:paraId="4A303E3C" w14:textId="77777777" w:rsidR="00321122" w:rsidRPr="00F3587D" w:rsidRDefault="00321122" w:rsidP="00F3587D">
      <w:pPr>
        <w:jc w:val="both"/>
      </w:pPr>
    </w:p>
    <w:p w14:paraId="37D053F9" w14:textId="77777777" w:rsidR="00321122" w:rsidRPr="00F3587D" w:rsidRDefault="00321122" w:rsidP="00F3587D">
      <w:pPr>
        <w:jc w:val="both"/>
      </w:pPr>
    </w:p>
    <w:p w14:paraId="4E323892" w14:textId="77777777" w:rsidR="00321122" w:rsidRPr="00F3587D" w:rsidRDefault="00321122" w:rsidP="00F3587D">
      <w:pPr>
        <w:jc w:val="both"/>
      </w:pPr>
    </w:p>
    <w:p w14:paraId="77B10CF5" w14:textId="77777777" w:rsidR="00321122" w:rsidRPr="00F3587D" w:rsidRDefault="00321122" w:rsidP="00F3587D">
      <w:pPr>
        <w:jc w:val="both"/>
      </w:pPr>
    </w:p>
    <w:p w14:paraId="5E4AFDA0" w14:textId="77777777" w:rsidR="00321122" w:rsidRPr="00F3587D" w:rsidRDefault="00321122" w:rsidP="00F3587D">
      <w:pPr>
        <w:jc w:val="both"/>
      </w:pPr>
    </w:p>
    <w:p w14:paraId="7DF0CF3E" w14:textId="77777777" w:rsidR="00321122" w:rsidRPr="00F3587D" w:rsidRDefault="00321122" w:rsidP="00F3587D">
      <w:pPr>
        <w:jc w:val="both"/>
      </w:pPr>
    </w:p>
    <w:p w14:paraId="1A4B81D9" w14:textId="77777777" w:rsidR="00321122" w:rsidRPr="00F3587D" w:rsidRDefault="00321122" w:rsidP="00F3587D">
      <w:pPr>
        <w:jc w:val="both"/>
      </w:pPr>
    </w:p>
    <w:p w14:paraId="5DC13347" w14:textId="77777777" w:rsidR="00321122" w:rsidRPr="00F3587D" w:rsidRDefault="00321122" w:rsidP="00F3587D">
      <w:pPr>
        <w:jc w:val="both"/>
      </w:pPr>
    </w:p>
    <w:p w14:paraId="57D915A4" w14:textId="77777777" w:rsidR="00321122" w:rsidRPr="00F3587D" w:rsidRDefault="00321122" w:rsidP="00F3587D">
      <w:pPr>
        <w:jc w:val="both"/>
      </w:pPr>
    </w:p>
    <w:p w14:paraId="3E200F2B" w14:textId="77777777" w:rsidR="00321122" w:rsidRPr="00F3587D" w:rsidRDefault="00321122" w:rsidP="00F3587D">
      <w:pPr>
        <w:jc w:val="both"/>
      </w:pPr>
    </w:p>
    <w:p w14:paraId="6EF2AF3F" w14:textId="77777777" w:rsidR="00321122" w:rsidRPr="00F3587D" w:rsidRDefault="00321122" w:rsidP="00F3587D">
      <w:pPr>
        <w:jc w:val="both"/>
      </w:pPr>
    </w:p>
    <w:p w14:paraId="6F3A00CA" w14:textId="77777777" w:rsidR="00321122" w:rsidRPr="00F3587D" w:rsidRDefault="00321122" w:rsidP="00F3587D">
      <w:pPr>
        <w:jc w:val="both"/>
      </w:pPr>
    </w:p>
    <w:p w14:paraId="4AA49C55" w14:textId="77777777" w:rsidR="00321122" w:rsidRPr="00F3587D" w:rsidRDefault="00321122" w:rsidP="00F3587D">
      <w:pPr>
        <w:jc w:val="both"/>
      </w:pPr>
    </w:p>
    <w:sectPr w:rsidR="00321122" w:rsidRPr="00F3587D" w:rsidSect="00994E1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3E79D" w14:textId="77777777" w:rsidR="004B066B" w:rsidRDefault="004B066B" w:rsidP="00994E12">
      <w:r>
        <w:separator/>
      </w:r>
    </w:p>
  </w:endnote>
  <w:endnote w:type="continuationSeparator" w:id="0">
    <w:p w14:paraId="7A82588F" w14:textId="77777777" w:rsidR="004B066B" w:rsidRDefault="004B066B" w:rsidP="00994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C0E50" w14:textId="77777777" w:rsidR="004B066B" w:rsidRDefault="004B066B" w:rsidP="00994E12">
      <w:r>
        <w:separator/>
      </w:r>
    </w:p>
  </w:footnote>
  <w:footnote w:type="continuationSeparator" w:id="0">
    <w:p w14:paraId="3FF04ABE" w14:textId="77777777" w:rsidR="004B066B" w:rsidRDefault="004B066B" w:rsidP="00994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3BB1"/>
    <w:multiLevelType w:val="singleLevel"/>
    <w:tmpl w:val="76FAB4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15A4768B"/>
    <w:multiLevelType w:val="hybridMultilevel"/>
    <w:tmpl w:val="673C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71038"/>
    <w:multiLevelType w:val="multilevel"/>
    <w:tmpl w:val="E1367C44"/>
    <w:lvl w:ilvl="0">
      <w:start w:val="2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12"/>
    <w:rsid w:val="00051A46"/>
    <w:rsid w:val="00066E30"/>
    <w:rsid w:val="000819E2"/>
    <w:rsid w:val="000C5D65"/>
    <w:rsid w:val="000C6C2B"/>
    <w:rsid w:val="000D5CDE"/>
    <w:rsid w:val="000E0C32"/>
    <w:rsid w:val="000F6060"/>
    <w:rsid w:val="00110F53"/>
    <w:rsid w:val="001527B3"/>
    <w:rsid w:val="001648AB"/>
    <w:rsid w:val="00180A1A"/>
    <w:rsid w:val="00191242"/>
    <w:rsid w:val="00195AB7"/>
    <w:rsid w:val="001A50D5"/>
    <w:rsid w:val="001C1784"/>
    <w:rsid w:val="001D5048"/>
    <w:rsid w:val="001E64A7"/>
    <w:rsid w:val="00245D96"/>
    <w:rsid w:val="00247C25"/>
    <w:rsid w:val="002658CB"/>
    <w:rsid w:val="00271AF0"/>
    <w:rsid w:val="00290975"/>
    <w:rsid w:val="00293019"/>
    <w:rsid w:val="002C278D"/>
    <w:rsid w:val="002C34DE"/>
    <w:rsid w:val="002C4139"/>
    <w:rsid w:val="002C6203"/>
    <w:rsid w:val="00302C5B"/>
    <w:rsid w:val="00321122"/>
    <w:rsid w:val="00367E13"/>
    <w:rsid w:val="003D1E51"/>
    <w:rsid w:val="003E41C4"/>
    <w:rsid w:val="003F27CA"/>
    <w:rsid w:val="00444908"/>
    <w:rsid w:val="00460E05"/>
    <w:rsid w:val="00494429"/>
    <w:rsid w:val="004B066B"/>
    <w:rsid w:val="004B7850"/>
    <w:rsid w:val="004D6B7A"/>
    <w:rsid w:val="00541C99"/>
    <w:rsid w:val="00543469"/>
    <w:rsid w:val="005603A6"/>
    <w:rsid w:val="005D2645"/>
    <w:rsid w:val="005D44DF"/>
    <w:rsid w:val="005E135A"/>
    <w:rsid w:val="006044D3"/>
    <w:rsid w:val="00632649"/>
    <w:rsid w:val="0063635A"/>
    <w:rsid w:val="00663E46"/>
    <w:rsid w:val="006660AC"/>
    <w:rsid w:val="00692A00"/>
    <w:rsid w:val="006A4D5B"/>
    <w:rsid w:val="006D1EEC"/>
    <w:rsid w:val="006F273C"/>
    <w:rsid w:val="00712A30"/>
    <w:rsid w:val="00724891"/>
    <w:rsid w:val="00740083"/>
    <w:rsid w:val="00747730"/>
    <w:rsid w:val="007706DB"/>
    <w:rsid w:val="007855B6"/>
    <w:rsid w:val="00796CC5"/>
    <w:rsid w:val="007C3B9B"/>
    <w:rsid w:val="007E3E62"/>
    <w:rsid w:val="007E4DC2"/>
    <w:rsid w:val="0083281A"/>
    <w:rsid w:val="00840CB0"/>
    <w:rsid w:val="00873DA0"/>
    <w:rsid w:val="008A135E"/>
    <w:rsid w:val="008B69A2"/>
    <w:rsid w:val="008D1012"/>
    <w:rsid w:val="008E30F6"/>
    <w:rsid w:val="008E63C2"/>
    <w:rsid w:val="008E6A23"/>
    <w:rsid w:val="008F7AA9"/>
    <w:rsid w:val="009261AA"/>
    <w:rsid w:val="009461C4"/>
    <w:rsid w:val="00992083"/>
    <w:rsid w:val="00994E12"/>
    <w:rsid w:val="00A01075"/>
    <w:rsid w:val="00A05AE6"/>
    <w:rsid w:val="00A25FA3"/>
    <w:rsid w:val="00A378A9"/>
    <w:rsid w:val="00A91156"/>
    <w:rsid w:val="00AC245B"/>
    <w:rsid w:val="00AC3256"/>
    <w:rsid w:val="00AE5F8B"/>
    <w:rsid w:val="00B13401"/>
    <w:rsid w:val="00B327ED"/>
    <w:rsid w:val="00B60123"/>
    <w:rsid w:val="00B601A9"/>
    <w:rsid w:val="00B73617"/>
    <w:rsid w:val="00BB193C"/>
    <w:rsid w:val="00BB72A8"/>
    <w:rsid w:val="00BD5DAC"/>
    <w:rsid w:val="00C113A3"/>
    <w:rsid w:val="00C247DE"/>
    <w:rsid w:val="00C25846"/>
    <w:rsid w:val="00C26C3B"/>
    <w:rsid w:val="00C50227"/>
    <w:rsid w:val="00C5779F"/>
    <w:rsid w:val="00C917EA"/>
    <w:rsid w:val="00C957BD"/>
    <w:rsid w:val="00CA4ADF"/>
    <w:rsid w:val="00CA4B28"/>
    <w:rsid w:val="00CC0B97"/>
    <w:rsid w:val="00D02E51"/>
    <w:rsid w:val="00D17079"/>
    <w:rsid w:val="00D17631"/>
    <w:rsid w:val="00D33B8F"/>
    <w:rsid w:val="00D43253"/>
    <w:rsid w:val="00D53A6C"/>
    <w:rsid w:val="00D85D49"/>
    <w:rsid w:val="00DB56C2"/>
    <w:rsid w:val="00DC6E6C"/>
    <w:rsid w:val="00DD0B70"/>
    <w:rsid w:val="00E521EA"/>
    <w:rsid w:val="00E64160"/>
    <w:rsid w:val="00EA3DF5"/>
    <w:rsid w:val="00EA4E77"/>
    <w:rsid w:val="00F24142"/>
    <w:rsid w:val="00F3587D"/>
    <w:rsid w:val="00F41059"/>
    <w:rsid w:val="00F46F5F"/>
    <w:rsid w:val="00F54DF1"/>
    <w:rsid w:val="00F622AB"/>
    <w:rsid w:val="00F8163F"/>
    <w:rsid w:val="00F865C6"/>
    <w:rsid w:val="00FB07AD"/>
    <w:rsid w:val="00FB2C59"/>
    <w:rsid w:val="00FD59BE"/>
    <w:rsid w:val="00FF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20543"/>
  <w15:docId w15:val="{4BECA869-D966-44F0-A0FE-8007DE31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E12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994E12"/>
    <w:pPr>
      <w:keepNext/>
      <w:jc w:val="center"/>
      <w:outlineLvl w:val="0"/>
    </w:pPr>
    <w:rPr>
      <w:rFonts w:ascii="Tahoma" w:hAnsi="Tahoma"/>
      <w:b/>
      <w:bCs/>
      <w:sz w:val="24"/>
    </w:rPr>
  </w:style>
  <w:style w:type="paragraph" w:styleId="Heading2">
    <w:name w:val="heading 2"/>
    <w:basedOn w:val="Normal"/>
    <w:next w:val="Normal"/>
    <w:link w:val="Heading2Char"/>
    <w:qFormat/>
    <w:rsid w:val="00994E12"/>
    <w:pPr>
      <w:keepNext/>
      <w:jc w:val="center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Normal"/>
    <w:link w:val="Heading3Char"/>
    <w:qFormat/>
    <w:rsid w:val="00994E12"/>
    <w:pPr>
      <w:keepNext/>
      <w:jc w:val="center"/>
      <w:outlineLvl w:val="2"/>
    </w:pPr>
    <w:rPr>
      <w:rFonts w:ascii="Tahoma" w:hAnsi="Tahoma"/>
      <w:b/>
      <w:bCs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3617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94E12"/>
    <w:rPr>
      <w:rFonts w:ascii="Tahoma" w:eastAsia="Times New Roman" w:hAnsi="Tahoma" w:cs="Tahoma"/>
      <w:b/>
      <w:bCs/>
      <w:sz w:val="24"/>
      <w:szCs w:val="20"/>
    </w:rPr>
  </w:style>
  <w:style w:type="character" w:customStyle="1" w:styleId="Heading2Char">
    <w:name w:val="Heading 2 Char"/>
    <w:link w:val="Heading2"/>
    <w:rsid w:val="00994E12"/>
    <w:rPr>
      <w:rFonts w:ascii="Tahoma" w:eastAsia="Times New Roman" w:hAnsi="Tahoma" w:cs="Tahoma"/>
      <w:b/>
      <w:bCs/>
      <w:szCs w:val="20"/>
    </w:rPr>
  </w:style>
  <w:style w:type="character" w:customStyle="1" w:styleId="Heading3Char">
    <w:name w:val="Heading 3 Char"/>
    <w:link w:val="Heading3"/>
    <w:rsid w:val="00994E12"/>
    <w:rPr>
      <w:rFonts w:ascii="Tahoma" w:eastAsia="Times New Roman" w:hAnsi="Tahoma" w:cs="Times New Roman"/>
      <w:b/>
      <w:bCs/>
      <w:sz w:val="32"/>
      <w:szCs w:val="20"/>
    </w:rPr>
  </w:style>
  <w:style w:type="paragraph" w:styleId="Header">
    <w:name w:val="header"/>
    <w:basedOn w:val="Normal"/>
    <w:link w:val="HeaderChar"/>
    <w:uiPriority w:val="99"/>
    <w:rsid w:val="00994E1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994E1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E1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94E12"/>
    <w:rPr>
      <w:rFonts w:ascii="Tahoma" w:eastAsia="Times New Roman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994E12"/>
    <w:pPr>
      <w:ind w:left="360"/>
    </w:pPr>
    <w:rPr>
      <w:rFonts w:ascii="Tahoma" w:hAnsi="Tahoma"/>
      <w:bCs/>
    </w:rPr>
  </w:style>
  <w:style w:type="character" w:customStyle="1" w:styleId="BodyTextIndent2Char">
    <w:name w:val="Body Text Indent 2 Char"/>
    <w:link w:val="BodyTextIndent2"/>
    <w:rsid w:val="00994E12"/>
    <w:rPr>
      <w:rFonts w:ascii="Tahoma" w:eastAsia="Times New Roman" w:hAnsi="Tahoma" w:cs="Times New Roman"/>
      <w:bCs/>
      <w:sz w:val="20"/>
      <w:szCs w:val="20"/>
    </w:rPr>
  </w:style>
  <w:style w:type="paragraph" w:styleId="Footer">
    <w:name w:val="footer"/>
    <w:basedOn w:val="Normal"/>
    <w:link w:val="FooterChar"/>
    <w:unhideWhenUsed/>
    <w:rsid w:val="00994E1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94E12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994E1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24891"/>
    <w:pPr>
      <w:ind w:left="720"/>
      <w:contextualSpacing/>
    </w:pPr>
  </w:style>
  <w:style w:type="character" w:styleId="PlaceholderText">
    <w:name w:val="Placeholder Text"/>
    <w:uiPriority w:val="99"/>
    <w:semiHidden/>
    <w:rsid w:val="00541C99"/>
    <w:rPr>
      <w:color w:val="808080"/>
    </w:rPr>
  </w:style>
  <w:style w:type="character" w:customStyle="1" w:styleId="Heading5Char">
    <w:name w:val="Heading 5 Char"/>
    <w:link w:val="Heading5"/>
    <w:uiPriority w:val="9"/>
    <w:rsid w:val="00B73617"/>
    <w:rPr>
      <w:rFonts w:ascii="Cambria" w:eastAsia="Times New Roman" w:hAnsi="Cambria" w:cs="Times New Roman"/>
      <w:color w:val="243F6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Admin HP</cp:lastModifiedBy>
  <cp:revision>2</cp:revision>
  <dcterms:created xsi:type="dcterms:W3CDTF">2019-10-20T20:26:00Z</dcterms:created>
  <dcterms:modified xsi:type="dcterms:W3CDTF">2019-10-20T20:26:00Z</dcterms:modified>
</cp:coreProperties>
</file>