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3FB8" w14:textId="74447259" w:rsidR="00D86F52" w:rsidRDefault="00000000">
      <w:pPr>
        <w:spacing w:after="40"/>
      </w:pPr>
      <w:r>
        <w:rPr>
          <w:b/>
          <w:bCs/>
          <w:color w:val="1A3A5C"/>
          <w:sz w:val="38"/>
          <w:szCs w:val="38"/>
        </w:rPr>
        <w:t xml:space="preserve">Empirical Results </w:t>
      </w:r>
    </w:p>
    <w:p w14:paraId="24165194" w14:textId="77777777" w:rsidR="00D86F52" w:rsidRDefault="00D86F52">
      <w:pPr>
        <w:spacing w:before="120"/>
      </w:pPr>
    </w:p>
    <w:p w14:paraId="07444E52" w14:textId="77777777" w:rsidR="00D86F52" w:rsidRDefault="00000000">
      <w:pPr>
        <w:pStyle w:val="Heading1"/>
        <w:pBdr>
          <w:bottom w:val="single" w:sz="6" w:space="4" w:color="1A3A5C"/>
        </w:pBdr>
      </w:pPr>
      <w:r>
        <w:t>1. Table 7 Replication — MCSI trigger, monthly</w:t>
      </w:r>
    </w:p>
    <w:p w14:paraId="627D5210" w14:textId="77777777" w:rsidR="00D86F52" w:rsidRDefault="00000000">
      <w:pPr>
        <w:spacing w:before="40" w:after="60"/>
      </w:pPr>
      <w:r>
        <w:rPr>
          <w:color w:val="1A1A1A"/>
        </w:rPr>
        <w:t xml:space="preserve">Both indices, all three drift specifications. Trigger: Michigan Consumer Sentiment Index. Grid: </w:t>
      </w:r>
      <w:proofErr w:type="spellStart"/>
      <w:r>
        <w:rPr>
          <w:color w:val="1A1A1A"/>
        </w:rPr>
        <w:t>z_min</w:t>
      </w:r>
      <w:proofErr w:type="spellEnd"/>
      <w:r>
        <w:rPr>
          <w:color w:val="1A1A1A"/>
        </w:rPr>
        <w:t xml:space="preserve">=57, </w:t>
      </w:r>
      <w:proofErr w:type="spellStart"/>
      <w:r>
        <w:rPr>
          <w:color w:val="1A1A1A"/>
        </w:rPr>
        <w:t>z_max</w:t>
      </w:r>
      <w:proofErr w:type="spellEnd"/>
      <w:r>
        <w:rPr>
          <w:color w:val="1A1A1A"/>
        </w:rPr>
        <w:t xml:space="preserve">=110, </w:t>
      </w:r>
      <w:proofErr w:type="spellStart"/>
      <w:r>
        <w:rPr>
          <w:color w:val="1A1A1A"/>
        </w:rPr>
        <w:t>gridlength</w:t>
      </w:r>
      <w:proofErr w:type="spellEnd"/>
      <w:r>
        <w:rPr>
          <w:color w:val="1A1A1A"/>
        </w:rPr>
        <w:t xml:space="preserve">=100, </w:t>
      </w:r>
      <w:proofErr w:type="spellStart"/>
      <w:r>
        <w:rPr>
          <w:color w:val="1A1A1A"/>
        </w:rPr>
        <w:t>min_gap</w:t>
      </w:r>
      <w:proofErr w:type="spellEnd"/>
      <w:r>
        <w:rPr>
          <w:color w:val="1A1A1A"/>
        </w:rPr>
        <w:t>=4.</w:t>
      </w:r>
    </w:p>
    <w:p w14:paraId="7CC22B71" w14:textId="77777777" w:rsidR="00D86F52" w:rsidRDefault="00D86F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2"/>
        <w:gridCol w:w="1679"/>
        <w:gridCol w:w="840"/>
        <w:gridCol w:w="840"/>
        <w:gridCol w:w="841"/>
        <w:gridCol w:w="841"/>
        <w:gridCol w:w="1007"/>
        <w:gridCol w:w="1007"/>
        <w:gridCol w:w="963"/>
      </w:tblGrid>
      <w:tr w:rsidR="00D86F52" w14:paraId="320D05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98304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Index</w:t>
            </w:r>
          </w:p>
        </w:tc>
        <w:tc>
          <w:tcPr>
            <w:tcW w:w="15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3F8C2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</w:t>
            </w:r>
          </w:p>
        </w:tc>
        <w:tc>
          <w:tcPr>
            <w:tcW w:w="7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B0F2D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My c1</w:t>
            </w:r>
          </w:p>
        </w:tc>
        <w:tc>
          <w:tcPr>
            <w:tcW w:w="7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23658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c1</w:t>
            </w:r>
          </w:p>
        </w:tc>
        <w:tc>
          <w:tcPr>
            <w:tcW w:w="7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BB7B1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My c2</w:t>
            </w:r>
          </w:p>
        </w:tc>
        <w:tc>
          <w:tcPr>
            <w:tcW w:w="7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2E673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c2</w:t>
            </w:r>
          </w:p>
        </w:tc>
        <w:tc>
          <w:tcPr>
            <w:tcW w:w="9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FD238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My SE(β₃)</w:t>
            </w:r>
          </w:p>
        </w:tc>
        <w:tc>
          <w:tcPr>
            <w:tcW w:w="9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0A5B5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SE(β₃)</w:t>
            </w:r>
          </w:p>
        </w:tc>
        <w:tc>
          <w:tcPr>
            <w:tcW w:w="86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1D1DE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86F52" w14:paraId="60DCD1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89B764D" w14:textId="77777777" w:rsidR="00D86F52" w:rsidRDefault="00000000">
            <w:r>
              <w:rPr>
                <w:color w:val="1A1A1A"/>
                <w:sz w:val="18"/>
                <w:szCs w:val="18"/>
              </w:rPr>
              <w:t>S&amp;P 500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162DA8" w14:textId="77777777" w:rsidR="00D86F52" w:rsidRDefault="00000000">
            <w:r>
              <w:rPr>
                <w:color w:val="1A1A1A"/>
                <w:sz w:val="18"/>
                <w:szCs w:val="18"/>
              </w:rPr>
              <w:t>Switching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E25D0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59.7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17849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59.7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46BE1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107.3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0F86B4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107.5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3754E3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0.0606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6C04BC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0.0606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26E2F0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  <w:tr w:rsidR="00D86F52" w14:paraId="569081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24BCA18" w14:textId="77777777" w:rsidR="00D86F52" w:rsidRDefault="00000000">
            <w:r>
              <w:rPr>
                <w:color w:val="1A1A1A"/>
                <w:sz w:val="18"/>
                <w:szCs w:val="18"/>
              </w:rPr>
              <w:t>S&amp;P 500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94B850" w14:textId="77777777" w:rsidR="00D86F52" w:rsidRDefault="00000000">
            <w:r>
              <w:rPr>
                <w:color w:val="1A1A1A"/>
                <w:sz w:val="18"/>
                <w:szCs w:val="18"/>
              </w:rPr>
              <w:t>Constant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46F946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59.7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9C136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59.6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A0096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61.8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96028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61.6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4EC82E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0.0204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067EF2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0.0203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4E8D52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  <w:tr w:rsidR="00D86F52" w14:paraId="114539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B35F63" w14:textId="77777777" w:rsidR="00D86F52" w:rsidRDefault="00000000">
            <w:r>
              <w:rPr>
                <w:color w:val="1A1A1A"/>
                <w:sz w:val="18"/>
                <w:szCs w:val="18"/>
              </w:rPr>
              <w:t>S&amp;P 500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5F0B03" w14:textId="77777777" w:rsidR="00D86F52" w:rsidRDefault="00000000">
            <w:r>
              <w:rPr>
                <w:color w:val="1A1A1A"/>
                <w:sz w:val="18"/>
                <w:szCs w:val="18"/>
              </w:rPr>
              <w:t>No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367F2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59.7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6B9EE4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59.6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F759E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61.8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410EF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61.6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E90DD4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0.0182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C4328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0.0182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D3BEA2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  <w:tr w:rsidR="00D86F52" w14:paraId="264E8F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B305FA" w14:textId="77777777" w:rsidR="00D86F52" w:rsidRDefault="00000000">
            <w:r>
              <w:rPr>
                <w:color w:val="1A1A1A"/>
                <w:sz w:val="18"/>
                <w:szCs w:val="18"/>
              </w:rPr>
              <w:t>FTSE 100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F90F9B" w14:textId="77777777" w:rsidR="00D86F52" w:rsidRDefault="00000000">
            <w:r>
              <w:rPr>
                <w:color w:val="1A1A1A"/>
                <w:sz w:val="18"/>
                <w:szCs w:val="18"/>
              </w:rPr>
              <w:t>Switching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D8613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59.7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170FE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59.6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CA6B0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105.7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791FB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105.7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C3B64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0.0661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35B8F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0.0661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057B0E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  <w:tr w:rsidR="00D86F52" w14:paraId="7EDB79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EC5232" w14:textId="77777777" w:rsidR="00D86F52" w:rsidRDefault="00000000">
            <w:r>
              <w:rPr>
                <w:color w:val="1A1A1A"/>
                <w:sz w:val="18"/>
                <w:szCs w:val="18"/>
              </w:rPr>
              <w:t>FTSE 100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1A2586" w14:textId="77777777" w:rsidR="00D86F52" w:rsidRDefault="00000000">
            <w:r>
              <w:rPr>
                <w:color w:val="1A1A1A"/>
                <w:sz w:val="18"/>
                <w:szCs w:val="18"/>
              </w:rPr>
              <w:t>Constant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1E6BF4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59.7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206D8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59.6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16672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68.8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8002D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68.7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DFA748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0.0203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5571A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0.0203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4F6E5D2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  <w:tr w:rsidR="00D86F52" w14:paraId="411F10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4C9CB9A" w14:textId="77777777" w:rsidR="00D86F52" w:rsidRDefault="00000000">
            <w:r>
              <w:rPr>
                <w:color w:val="1A1A1A"/>
                <w:sz w:val="18"/>
                <w:szCs w:val="18"/>
              </w:rPr>
              <w:t>FTSE 100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C94AF2F" w14:textId="77777777" w:rsidR="00D86F52" w:rsidRDefault="00000000">
            <w:r>
              <w:rPr>
                <w:color w:val="1A1A1A"/>
                <w:sz w:val="18"/>
                <w:szCs w:val="18"/>
              </w:rPr>
              <w:t>No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11688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59.7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E4D83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59.6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46AA03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61.8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F5299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82.6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849E42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0.0182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C31CB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0.0182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C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306853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CAVEAT</w:t>
            </w:r>
          </w:p>
        </w:tc>
      </w:tr>
    </w:tbl>
    <w:p w14:paraId="5FCB7167" w14:textId="77777777" w:rsidR="00D86F52" w:rsidRDefault="00D86F52">
      <w:pPr>
        <w:spacing w:before="40"/>
      </w:pPr>
    </w:p>
    <w:p w14:paraId="1ACA5762" w14:textId="77777777" w:rsidR="00D86F52" w:rsidRDefault="00000000">
      <w:pPr>
        <w:spacing w:before="20" w:after="40"/>
      </w:pPr>
      <w:r>
        <w:rPr>
          <w:i/>
          <w:iCs/>
          <w:color w:val="555555"/>
          <w:sz w:val="18"/>
          <w:szCs w:val="18"/>
        </w:rPr>
        <w:t>CAVEAT — FTSE no-drift: my c2 = 61.8 vs paper 82.6. RSS at the two threshold pairs differs by only 0.018% (mine marginally lower). Flat objective surface — weak threshold identification under no-drift on a near-random-walk return series. Economic conclusion robust across the flat region.</w:t>
      </w:r>
    </w:p>
    <w:p w14:paraId="5F8711B5" w14:textId="77777777" w:rsidR="00D86F52" w:rsidRDefault="00D86F52">
      <w:pPr>
        <w:spacing w:before="140"/>
      </w:pPr>
    </w:p>
    <w:p w14:paraId="5BBF350D" w14:textId="77777777" w:rsidR="00D86F52" w:rsidRDefault="00000000">
      <w:pPr>
        <w:pStyle w:val="Heading1"/>
        <w:pBdr>
          <w:bottom w:val="single" w:sz="6" w:space="4" w:color="1A3A5C"/>
        </w:pBdr>
      </w:pPr>
      <w:r>
        <w:t>2. Table 8 Replication — VIX trigger, daily</w:t>
      </w:r>
    </w:p>
    <w:p w14:paraId="51632DEE" w14:textId="77777777" w:rsidR="00D86F52" w:rsidRDefault="00000000">
      <w:pPr>
        <w:spacing w:before="40" w:after="60"/>
      </w:pPr>
      <w:r>
        <w:rPr>
          <w:color w:val="1A1A1A"/>
        </w:rPr>
        <w:t xml:space="preserve">Both indices, all three drift specifications. Trigger: VIX (VIXCLS from FRED). Grid: </w:t>
      </w:r>
      <w:proofErr w:type="spellStart"/>
      <w:r>
        <w:rPr>
          <w:color w:val="1A1A1A"/>
        </w:rPr>
        <w:t>z_min</w:t>
      </w:r>
      <w:proofErr w:type="spellEnd"/>
      <w:r>
        <w:rPr>
          <w:color w:val="1A1A1A"/>
        </w:rPr>
        <w:t xml:space="preserve">=10, </w:t>
      </w:r>
      <w:proofErr w:type="spellStart"/>
      <w:r>
        <w:rPr>
          <w:color w:val="1A1A1A"/>
        </w:rPr>
        <w:t>z_max</w:t>
      </w:r>
      <w:proofErr w:type="spellEnd"/>
      <w:r>
        <w:rPr>
          <w:color w:val="1A1A1A"/>
        </w:rPr>
        <w:t xml:space="preserve">=70, </w:t>
      </w:r>
      <w:proofErr w:type="spellStart"/>
      <w:r>
        <w:rPr>
          <w:color w:val="1A1A1A"/>
        </w:rPr>
        <w:t>gridlength</w:t>
      </w:r>
      <w:proofErr w:type="spellEnd"/>
      <w:r>
        <w:rPr>
          <w:color w:val="1A1A1A"/>
        </w:rPr>
        <w:t xml:space="preserve">=200, </w:t>
      </w:r>
      <w:proofErr w:type="spellStart"/>
      <w:r>
        <w:rPr>
          <w:color w:val="1A1A1A"/>
        </w:rPr>
        <w:t>min_gap</w:t>
      </w:r>
      <w:proofErr w:type="spellEnd"/>
      <w:r>
        <w:rPr>
          <w:color w:val="1A1A1A"/>
        </w:rPr>
        <w:t>=6. Returns formulation (</w:t>
      </w:r>
      <w:proofErr w:type="spellStart"/>
      <w:r>
        <w:rPr>
          <w:color w:val="1A1A1A"/>
        </w:rPr>
        <w:t>gridsearchret.m</w:t>
      </w:r>
      <w:proofErr w:type="spellEnd"/>
      <w:r>
        <w:rPr>
          <w:color w:val="1A1A1A"/>
        </w:rPr>
        <w:t>). Lag: 1 day S&amp;P, 2 days FTSE.</w:t>
      </w:r>
    </w:p>
    <w:p w14:paraId="64E5E71D" w14:textId="77777777" w:rsidR="00D86F52" w:rsidRDefault="00D86F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5"/>
        <w:gridCol w:w="1668"/>
        <w:gridCol w:w="834"/>
        <w:gridCol w:w="835"/>
        <w:gridCol w:w="834"/>
        <w:gridCol w:w="835"/>
        <w:gridCol w:w="1062"/>
        <w:gridCol w:w="1001"/>
        <w:gridCol w:w="956"/>
      </w:tblGrid>
      <w:tr w:rsidR="00D86F52" w14:paraId="6FFF71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033B3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Index</w:t>
            </w:r>
          </w:p>
        </w:tc>
        <w:tc>
          <w:tcPr>
            <w:tcW w:w="15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C5702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</w:t>
            </w:r>
          </w:p>
        </w:tc>
        <w:tc>
          <w:tcPr>
            <w:tcW w:w="7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2C0AB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My c1</w:t>
            </w:r>
          </w:p>
        </w:tc>
        <w:tc>
          <w:tcPr>
            <w:tcW w:w="7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62AE6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c1</w:t>
            </w:r>
          </w:p>
        </w:tc>
        <w:tc>
          <w:tcPr>
            <w:tcW w:w="7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89E09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My c2</w:t>
            </w:r>
          </w:p>
        </w:tc>
        <w:tc>
          <w:tcPr>
            <w:tcW w:w="7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38900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c2</w:t>
            </w:r>
          </w:p>
        </w:tc>
        <w:tc>
          <w:tcPr>
            <w:tcW w:w="9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B94A5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My β₃</w:t>
            </w:r>
          </w:p>
        </w:tc>
        <w:tc>
          <w:tcPr>
            <w:tcW w:w="9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2815E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β₃</w:t>
            </w:r>
          </w:p>
        </w:tc>
        <w:tc>
          <w:tcPr>
            <w:tcW w:w="86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9BDB3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86F52" w14:paraId="5D4383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C3E6D3" w14:textId="77777777" w:rsidR="00D86F52" w:rsidRDefault="00000000">
            <w:r>
              <w:rPr>
                <w:color w:val="1A1A1A"/>
                <w:sz w:val="18"/>
                <w:szCs w:val="18"/>
              </w:rPr>
              <w:t>S&amp;P 500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77AFB41" w14:textId="77777777" w:rsidR="00D86F52" w:rsidRDefault="00000000">
            <w:r>
              <w:rPr>
                <w:color w:val="1A1A1A"/>
                <w:sz w:val="18"/>
                <w:szCs w:val="18"/>
              </w:rPr>
              <w:t>Switching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05B4D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52.8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F7A034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53.72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C9CDA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56.1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E31C3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55.52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BE4BB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−0.2591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6A736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−0.267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D94547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  <w:tr w:rsidR="00D86F52" w14:paraId="1753A1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22B80E4" w14:textId="77777777" w:rsidR="00D86F52" w:rsidRDefault="00000000">
            <w:r>
              <w:rPr>
                <w:color w:val="1A1A1A"/>
                <w:sz w:val="18"/>
                <w:szCs w:val="18"/>
              </w:rPr>
              <w:t>S&amp;P 500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FC6798" w14:textId="77777777" w:rsidR="00D86F52" w:rsidRDefault="00000000">
            <w:r>
              <w:rPr>
                <w:color w:val="1A1A1A"/>
                <w:sz w:val="18"/>
                <w:szCs w:val="18"/>
              </w:rPr>
              <w:t>Constant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1F17F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45.0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E78F9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44.97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07B549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60.6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667FC9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60.45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5121D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−0.0124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8CF74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−0.012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F7FA8B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  <w:tr w:rsidR="00D86F52" w14:paraId="40C83E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E741B40" w14:textId="77777777" w:rsidR="00D86F52" w:rsidRDefault="00000000">
            <w:r>
              <w:rPr>
                <w:color w:val="1A1A1A"/>
                <w:sz w:val="18"/>
                <w:szCs w:val="18"/>
              </w:rPr>
              <w:t>S&amp;P 500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467344" w14:textId="77777777" w:rsidR="00D86F52" w:rsidRDefault="00000000">
            <w:r>
              <w:rPr>
                <w:color w:val="1A1A1A"/>
                <w:sz w:val="18"/>
                <w:szCs w:val="18"/>
              </w:rPr>
              <w:t>No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C0CBD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45.0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591D0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44.97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BA427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60.6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94DBA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60.45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BB31E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−0.0086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76CA34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−0.009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381D48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  <w:tr w:rsidR="00D86F52" w14:paraId="1534B9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D1965C9" w14:textId="77777777" w:rsidR="00D86F52" w:rsidRDefault="00000000">
            <w:r>
              <w:rPr>
                <w:color w:val="1A1A1A"/>
                <w:sz w:val="18"/>
                <w:szCs w:val="18"/>
              </w:rPr>
              <w:t>FTSE 100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62C249" w14:textId="77777777" w:rsidR="00D86F52" w:rsidRDefault="00000000">
            <w:r>
              <w:rPr>
                <w:color w:val="1A1A1A"/>
                <w:sz w:val="18"/>
                <w:szCs w:val="18"/>
              </w:rPr>
              <w:t>Switching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C4447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54.6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822EF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54.6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508EF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57.6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8AC19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57.6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931F92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−0.2619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31111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−0.262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693576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  <w:tr w:rsidR="00D86F52" w14:paraId="444C4C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2C6B1F9" w14:textId="77777777" w:rsidR="00D86F52" w:rsidRDefault="00000000">
            <w:r>
              <w:rPr>
                <w:color w:val="1A1A1A"/>
                <w:sz w:val="18"/>
                <w:szCs w:val="18"/>
              </w:rPr>
              <w:t>FTSE 100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A67247" w14:textId="77777777" w:rsidR="00D86F52" w:rsidRDefault="00000000">
            <w:r>
              <w:rPr>
                <w:color w:val="1A1A1A"/>
                <w:sz w:val="18"/>
                <w:szCs w:val="18"/>
              </w:rPr>
              <w:t>Constant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7AD8F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45.9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E19CD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45.9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44BF2A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63.1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0A8A9C3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63.1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85876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−0.0156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A8C4B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−0.016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78FD787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  <w:tr w:rsidR="00D86F52" w14:paraId="53589D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22B13E" w14:textId="77777777" w:rsidR="00D86F52" w:rsidRDefault="00000000">
            <w:r>
              <w:rPr>
                <w:color w:val="1A1A1A"/>
                <w:sz w:val="18"/>
                <w:szCs w:val="18"/>
              </w:rPr>
              <w:t>FTSE 100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F66B71" w14:textId="77777777" w:rsidR="00D86F52" w:rsidRDefault="00000000">
            <w:r>
              <w:rPr>
                <w:color w:val="1A1A1A"/>
                <w:sz w:val="18"/>
                <w:szCs w:val="18"/>
              </w:rPr>
              <w:t>No drift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84B8A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45.9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AD8A8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45.9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A85A6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63.1</w:t>
            </w:r>
          </w:p>
        </w:tc>
        <w:tc>
          <w:tcPr>
            <w:tcW w:w="7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A0D07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63.1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6A8E7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−0.0118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E95E2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−0.012</w:t>
            </w:r>
          </w:p>
        </w:tc>
        <w:tc>
          <w:tcPr>
            <w:tcW w:w="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CCD01C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MATCH</w:t>
            </w:r>
          </w:p>
        </w:tc>
      </w:tr>
    </w:tbl>
    <w:p w14:paraId="09ADCD88" w14:textId="77777777" w:rsidR="00D86F52" w:rsidRDefault="00D86F52">
      <w:pPr>
        <w:spacing w:before="40"/>
      </w:pPr>
    </w:p>
    <w:p w14:paraId="6BB2997E" w14:textId="77777777" w:rsidR="00D86F52" w:rsidRDefault="00000000">
      <w:pPr>
        <w:spacing w:before="20" w:after="40"/>
      </w:pPr>
      <w:r>
        <w:rPr>
          <w:i/>
          <w:iCs/>
          <w:color w:val="555555"/>
          <w:sz w:val="18"/>
          <w:szCs w:val="18"/>
        </w:rPr>
        <w:t>All six rows match to grid resolution. S&amp;P switching-drift c1 offset (52.8 vs 53.72) attributable to residual ~22-observation sample difference — same grid settings, same formulation.</w:t>
      </w:r>
    </w:p>
    <w:p w14:paraId="3DB774BA" w14:textId="77777777" w:rsidR="00D86F52" w:rsidRDefault="00D86F52">
      <w:pPr>
        <w:spacing w:before="140"/>
      </w:pPr>
    </w:p>
    <w:p w14:paraId="4205EA72" w14:textId="77777777" w:rsidR="00D86F52" w:rsidRDefault="00000000">
      <w:pPr>
        <w:pStyle w:val="Heading1"/>
        <w:pBdr>
          <w:bottom w:val="single" w:sz="6" w:space="4" w:color="1A3A5C"/>
        </w:pBdr>
      </w:pPr>
      <w:r>
        <w:t>3. BAA Credit Spread — trigger evaluation (S&amp;P 500 daily)</w:t>
      </w:r>
    </w:p>
    <w:p w14:paraId="78000050" w14:textId="23E1B02D" w:rsidR="00D86F52" w:rsidRDefault="00000000">
      <w:pPr>
        <w:spacing w:before="40" w:after="60"/>
      </w:pPr>
      <w:r>
        <w:rPr>
          <w:color w:val="1A1A1A"/>
        </w:rPr>
        <w:t xml:space="preserve">Trigger: Moody's BAA-10yr Treasury spread (FRED: BAA10Y). Hypothesis: spread compresses during euphoria and widens during stress — potentially two-tailed. </w:t>
      </w:r>
    </w:p>
    <w:p w14:paraId="3318E24B" w14:textId="77777777" w:rsidR="00D86F52" w:rsidRDefault="00D86F52">
      <w:pPr>
        <w:spacing w:before="60"/>
      </w:pPr>
    </w:p>
    <w:p w14:paraId="5CAE1A01" w14:textId="77777777" w:rsidR="00D86F52" w:rsidRDefault="00000000">
      <w:pPr>
        <w:pStyle w:val="Heading2"/>
      </w:pPr>
      <w:r>
        <w:t>Stage 1 — Persistence diagnostics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7"/>
        <w:gridCol w:w="751"/>
        <w:gridCol w:w="751"/>
        <w:gridCol w:w="853"/>
        <w:gridCol w:w="853"/>
        <w:gridCol w:w="4795"/>
      </w:tblGrid>
      <w:tr w:rsidR="00D86F52" w14:paraId="7783F1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89280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7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8EED3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  <w:tc>
          <w:tcPr>
            <w:tcW w:w="7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EE294" w14:textId="77777777" w:rsidR="00D86F5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AR(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71E03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ADF stat</w:t>
            </w:r>
          </w:p>
        </w:tc>
        <w:tc>
          <w:tcPr>
            <w:tcW w:w="7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70F30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ADF p</w:t>
            </w:r>
          </w:p>
        </w:tc>
        <w:tc>
          <w:tcPr>
            <w:tcW w:w="506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E83D3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</w:tr>
      <w:tr w:rsidR="00D86F52" w14:paraId="444C3B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BE69967" w14:textId="77777777" w:rsidR="00D86F52" w:rsidRDefault="00000000">
            <w:r>
              <w:rPr>
                <w:color w:val="1A1A1A"/>
                <w:sz w:val="18"/>
                <w:szCs w:val="18"/>
              </w:rPr>
              <w:t>VIX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897C3E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6,379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42892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0.982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952F5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−4.679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459B5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0.0001</w:t>
            </w:r>
          </w:p>
        </w:tc>
        <w:tc>
          <w:tcPr>
            <w:tcW w:w="50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64E25A" w14:textId="77777777" w:rsidR="00D86F52" w:rsidRDefault="00000000">
            <w:r>
              <w:rPr>
                <w:color w:val="1A1A1A"/>
                <w:sz w:val="18"/>
                <w:szCs w:val="18"/>
              </w:rPr>
              <w:t>HIGH — degenerate-regime risk</w:t>
            </w:r>
          </w:p>
        </w:tc>
      </w:tr>
      <w:tr w:rsidR="00D86F52" w14:paraId="013F62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8D2543" w14:textId="77777777" w:rsidR="00D86F52" w:rsidRDefault="00000000">
            <w:r>
              <w:rPr>
                <w:color w:val="1A1A1A"/>
                <w:sz w:val="18"/>
                <w:szCs w:val="18"/>
              </w:rPr>
              <w:t>MCSI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DB5F1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450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DB064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0.953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8DFD8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−3.238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45305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0.0179</w:t>
            </w:r>
          </w:p>
        </w:tc>
        <w:tc>
          <w:tcPr>
            <w:tcW w:w="50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5C47E8" w14:textId="77777777" w:rsidR="00D86F52" w:rsidRDefault="00000000">
            <w:r>
              <w:rPr>
                <w:color w:val="1A1A1A"/>
                <w:sz w:val="18"/>
                <w:szCs w:val="18"/>
              </w:rPr>
              <w:t>HIGH — degenerate-regime risk</w:t>
            </w:r>
          </w:p>
        </w:tc>
      </w:tr>
      <w:tr w:rsidR="00D86F52" w14:paraId="2E04C1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9F8837" w14:textId="77777777" w:rsidR="00D86F52" w:rsidRDefault="00000000">
            <w:r>
              <w:rPr>
                <w:color w:val="1A1A1A"/>
                <w:sz w:val="18"/>
                <w:szCs w:val="18"/>
              </w:rPr>
              <w:t>BAA spread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39AD9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6,336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C5C97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0.999</w:t>
            </w:r>
          </w:p>
        </w:tc>
        <w:tc>
          <w:tcPr>
            <w:tcW w:w="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CF5A0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−2.790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BDE9C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0.0597</w:t>
            </w:r>
          </w:p>
        </w:tc>
        <w:tc>
          <w:tcPr>
            <w:tcW w:w="50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C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BD6CD3" w14:textId="77777777" w:rsidR="00D86F52" w:rsidRDefault="00000000">
            <w:r>
              <w:rPr>
                <w:color w:val="1A1A1A"/>
                <w:sz w:val="18"/>
                <w:szCs w:val="18"/>
              </w:rPr>
              <w:t>HIGHEST — near unit root, extreme degenerate risk</w:t>
            </w:r>
          </w:p>
        </w:tc>
      </w:tr>
    </w:tbl>
    <w:p w14:paraId="6F01A74E" w14:textId="77777777" w:rsidR="00D86F52" w:rsidRDefault="00D86F52">
      <w:pPr>
        <w:spacing w:before="80"/>
      </w:pPr>
    </w:p>
    <w:p w14:paraId="2D7C3E05" w14:textId="77777777" w:rsidR="00D86F52" w:rsidRDefault="00000000">
      <w:pPr>
        <w:pStyle w:val="Heading2"/>
      </w:pPr>
      <w:r>
        <w:t>Stage 2 — Threshold estimation in levels (S&amp;P 500 daily)</w:t>
      </w:r>
    </w:p>
    <w:p w14:paraId="126401D6" w14:textId="77777777" w:rsidR="00D86F52" w:rsidRDefault="00000000">
      <w:pPr>
        <w:spacing w:before="40" w:after="60"/>
      </w:pPr>
      <w:r>
        <w:rPr>
          <w:color w:val="1A1A1A"/>
        </w:rPr>
        <w:t>All three drift specifications. Result: degenerate — roughly 97% of observations in a single state across all specifications.</w:t>
      </w:r>
    </w:p>
    <w:p w14:paraId="21A7352D" w14:textId="77777777" w:rsidR="00D86F52" w:rsidRDefault="00D86F5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1134"/>
        <w:gridCol w:w="1135"/>
        <w:gridCol w:w="1244"/>
        <w:gridCol w:w="1198"/>
        <w:gridCol w:w="1198"/>
        <w:gridCol w:w="1561"/>
      </w:tblGrid>
      <w:tr w:rsidR="00D86F52" w14:paraId="5E4DA4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FCF4C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</w:t>
            </w:r>
          </w:p>
        </w:tc>
        <w:tc>
          <w:tcPr>
            <w:tcW w:w="9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0692E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c1</w:t>
            </w:r>
          </w:p>
        </w:tc>
        <w:tc>
          <w:tcPr>
            <w:tcW w:w="9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FE9FF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c2</w:t>
            </w:r>
          </w:p>
        </w:tc>
        <w:tc>
          <w:tcPr>
            <w:tcW w:w="9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09EC7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Efficient%</w:t>
            </w:r>
          </w:p>
        </w:tc>
        <w:tc>
          <w:tcPr>
            <w:tcW w:w="9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7E22D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MR%</w:t>
            </w:r>
          </w:p>
        </w:tc>
        <w:tc>
          <w:tcPr>
            <w:tcW w:w="95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CC6CB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EXP%</w:t>
            </w:r>
          </w:p>
        </w:tc>
        <w:tc>
          <w:tcPr>
            <w:tcW w:w="121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3298B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D86F52" w14:paraId="1F248D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AC5E4C" w14:textId="77777777" w:rsidR="00D86F52" w:rsidRDefault="00000000">
            <w:r>
              <w:rPr>
                <w:color w:val="1A1A1A"/>
                <w:sz w:val="18"/>
                <w:szCs w:val="18"/>
              </w:rPr>
              <w:t>Switching drift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AA725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~4.0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F20AB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~6.2</w:t>
            </w:r>
          </w:p>
        </w:tc>
        <w:tc>
          <w:tcPr>
            <w:tcW w:w="9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91D96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~97%</w:t>
            </w:r>
          </w:p>
        </w:tc>
        <w:tc>
          <w:tcPr>
            <w:tcW w:w="9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14E5D3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~2%</w:t>
            </w:r>
          </w:p>
        </w:tc>
        <w:tc>
          <w:tcPr>
            <w:tcW w:w="9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5A2F04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~1%</w:t>
            </w:r>
          </w:p>
        </w:tc>
        <w:tc>
          <w:tcPr>
            <w:tcW w:w="121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D7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CCA7CDB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DEGENERATE</w:t>
            </w:r>
          </w:p>
        </w:tc>
      </w:tr>
      <w:tr w:rsidR="00D86F52" w14:paraId="755215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84A3E89" w14:textId="77777777" w:rsidR="00D86F52" w:rsidRDefault="00000000">
            <w:r>
              <w:rPr>
                <w:color w:val="1A1A1A"/>
                <w:sz w:val="18"/>
                <w:szCs w:val="18"/>
              </w:rPr>
              <w:t>Constant drift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4DF984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~4.0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6A1E6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~6.2</w:t>
            </w:r>
          </w:p>
        </w:tc>
        <w:tc>
          <w:tcPr>
            <w:tcW w:w="9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1E6E3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~97%</w:t>
            </w:r>
          </w:p>
        </w:tc>
        <w:tc>
          <w:tcPr>
            <w:tcW w:w="9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77821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~2%</w:t>
            </w:r>
          </w:p>
        </w:tc>
        <w:tc>
          <w:tcPr>
            <w:tcW w:w="9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C73A5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~1%</w:t>
            </w:r>
          </w:p>
        </w:tc>
        <w:tc>
          <w:tcPr>
            <w:tcW w:w="121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D7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154703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DEGENERATE</w:t>
            </w:r>
          </w:p>
        </w:tc>
      </w:tr>
      <w:tr w:rsidR="00D86F52" w14:paraId="27B3D0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055BC9" w14:textId="77777777" w:rsidR="00D86F52" w:rsidRDefault="00000000">
            <w:r>
              <w:rPr>
                <w:color w:val="1A1A1A"/>
                <w:sz w:val="18"/>
                <w:szCs w:val="18"/>
              </w:rPr>
              <w:t>No drift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9F28D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~4.0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EE1BB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~6.2</w:t>
            </w:r>
          </w:p>
        </w:tc>
        <w:tc>
          <w:tcPr>
            <w:tcW w:w="9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2A9248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~97%</w:t>
            </w:r>
          </w:p>
        </w:tc>
        <w:tc>
          <w:tcPr>
            <w:tcW w:w="9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EA1C1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~2%</w:t>
            </w:r>
          </w:p>
        </w:tc>
        <w:tc>
          <w:tcPr>
            <w:tcW w:w="95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4567A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~1%</w:t>
            </w:r>
          </w:p>
        </w:tc>
        <w:tc>
          <w:tcPr>
            <w:tcW w:w="121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D7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A6CA82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DEGENERATE</w:t>
            </w:r>
          </w:p>
        </w:tc>
      </w:tr>
    </w:tbl>
    <w:p w14:paraId="3859EC9E" w14:textId="77777777" w:rsidR="00D86F52" w:rsidRDefault="00000000">
      <w:pPr>
        <w:spacing w:before="20" w:after="40"/>
      </w:pPr>
      <w:r>
        <w:rPr>
          <w:i/>
          <w:iCs/>
          <w:color w:val="555555"/>
          <w:sz w:val="18"/>
          <w:szCs w:val="18"/>
        </w:rPr>
        <w:t>Grid search placed c1 ≈ 4.0, well above the housing-bubble lows around 1.7. The bubble compression (0.56 pp below mean) is pooled with normal observations rather than isolated as its own regime.</w:t>
      </w:r>
    </w:p>
    <w:p w14:paraId="6CD74CD3" w14:textId="77777777" w:rsidR="00D86F52" w:rsidRDefault="00D86F52">
      <w:pPr>
        <w:spacing w:before="80"/>
      </w:pPr>
    </w:p>
    <w:p w14:paraId="1AAB3C48" w14:textId="77777777" w:rsidR="00D86F52" w:rsidRDefault="00000000">
      <w:pPr>
        <w:pStyle w:val="Heading2"/>
      </w:pPr>
      <w:r>
        <w:t>Stage 3 — First differences of BAA spread</w:t>
      </w:r>
    </w:p>
    <w:p w14:paraId="363452ED" w14:textId="77777777" w:rsidR="00D86F52" w:rsidRDefault="00000000">
      <w:pPr>
        <w:spacing w:before="40" w:after="60"/>
      </w:pPr>
      <w:r>
        <w:rPr>
          <w:color w:val="1A1A1A"/>
        </w:rPr>
        <w:t xml:space="preserve">Efficient%: 92.8%. The BAA spread has </w:t>
      </w:r>
      <w:proofErr w:type="gramStart"/>
      <w:r>
        <w:rPr>
          <w:color w:val="1A1A1A"/>
        </w:rPr>
        <w:t>AR(</w:t>
      </w:r>
      <w:proofErr w:type="gramEnd"/>
      <w:r>
        <w:rPr>
          <w:color w:val="1A1A1A"/>
        </w:rPr>
        <w:t>1) &gt; 0.99 so daily changes are tiny (~0.001 per day on average during the 2005–07 housing compression). Differencing erases the very signal it was meant to extract.</w:t>
      </w:r>
    </w:p>
    <w:p w14:paraId="105E0D7D" w14:textId="77777777" w:rsidR="00D86F52" w:rsidRDefault="00D86F5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D86F52" w14:paraId="317B9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84184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Formulation</w:t>
            </w:r>
          </w:p>
        </w:tc>
        <w:tc>
          <w:tcPr>
            <w:tcW w:w="20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614E9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Efficient%</w:t>
            </w:r>
          </w:p>
        </w:tc>
        <w:tc>
          <w:tcPr>
            <w:tcW w:w="456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CEBB6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D86F52" w14:paraId="7830A9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D6B6483" w14:textId="77777777" w:rsidR="00D86F52" w:rsidRDefault="00000000">
            <w:r>
              <w:rPr>
                <w:color w:val="1A1A1A"/>
                <w:sz w:val="18"/>
                <w:szCs w:val="18"/>
              </w:rPr>
              <w:t>First differences (ΔBAA)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FBF49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92.8%</w:t>
            </w:r>
          </w:p>
        </w:tc>
        <w:tc>
          <w:tcPr>
            <w:tcW w:w="4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D7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BE34091" w14:textId="77777777" w:rsidR="00D86F52" w:rsidRDefault="00000000">
            <w:r>
              <w:rPr>
                <w:color w:val="1A1A1A"/>
                <w:sz w:val="18"/>
                <w:szCs w:val="18"/>
              </w:rPr>
              <w:t>DEGENERATE — changes indistinguishable from noise</w:t>
            </w:r>
          </w:p>
        </w:tc>
      </w:tr>
    </w:tbl>
    <w:p w14:paraId="7DF20735" w14:textId="77777777" w:rsidR="00D86F52" w:rsidRDefault="00D86F52">
      <w:pPr>
        <w:spacing w:before="80"/>
      </w:pPr>
    </w:p>
    <w:p w14:paraId="490B80CD" w14:textId="77777777" w:rsidR="00D86F52" w:rsidRDefault="00000000">
      <w:pPr>
        <w:pStyle w:val="Heading2"/>
      </w:pPr>
      <w:r>
        <w:t>Stage 4 — Episode-overlap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2000"/>
        <w:gridCol w:w="2000"/>
        <w:gridCol w:w="2160"/>
      </w:tblGrid>
      <w:tr w:rsidR="00D86F52" w14:paraId="32F9CB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91EC0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Episode</w:t>
            </w:r>
          </w:p>
        </w:tc>
        <w:tc>
          <w:tcPr>
            <w:tcW w:w="10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D8344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0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1A788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BAA levels</w:t>
            </w:r>
          </w:p>
        </w:tc>
        <w:tc>
          <w:tcPr>
            <w:tcW w:w="20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518D3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BAA changes</w:t>
            </w:r>
          </w:p>
        </w:tc>
        <w:tc>
          <w:tcPr>
            <w:tcW w:w="216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6196A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tail</w:t>
            </w:r>
          </w:p>
        </w:tc>
      </w:tr>
      <w:tr w:rsidR="00D86F52" w14:paraId="5DFCFD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F83F7B" w14:textId="77777777" w:rsidR="00D86F52" w:rsidRDefault="00000000">
            <w:r>
              <w:rPr>
                <w:color w:val="1A1A1A"/>
                <w:sz w:val="18"/>
                <w:szCs w:val="18"/>
              </w:rPr>
              <w:t>Dot-com bubble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A81F9C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Euphoria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D7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D179E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~0% explosive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D7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83EE27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~0% explosive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82F4F9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Explosive</w:t>
            </w:r>
          </w:p>
        </w:tc>
      </w:tr>
      <w:tr w:rsidR="00D86F52" w14:paraId="68990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9319EF" w14:textId="77777777" w:rsidR="00D86F52" w:rsidRDefault="00000000">
            <w:r>
              <w:rPr>
                <w:color w:val="1A1A1A"/>
                <w:sz w:val="18"/>
                <w:szCs w:val="18"/>
              </w:rPr>
              <w:t>Housing/credit 2005–07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F56CFC6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Euphoria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D7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6DB29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~0% explosive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D7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6A79D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~0% explosive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D12583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Explosive</w:t>
            </w:r>
          </w:p>
        </w:tc>
      </w:tr>
      <w:tr w:rsidR="00D86F52" w14:paraId="11B10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DD4E38" w14:textId="77777777" w:rsidR="00D86F52" w:rsidRDefault="00000000">
            <w:r>
              <w:rPr>
                <w:color w:val="1A1A1A"/>
                <w:sz w:val="18"/>
                <w:szCs w:val="18"/>
              </w:rPr>
              <w:t>GFC 2008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0E8AD2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Fear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F050E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Some MR%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C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5CE47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Minimal MR%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B4AF2C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Mean-reverting</w:t>
            </w:r>
          </w:p>
        </w:tc>
      </w:tr>
    </w:tbl>
    <w:p w14:paraId="4FB0FD36" w14:textId="77777777" w:rsidR="00D86F52" w:rsidRDefault="00D86F52">
      <w:pPr>
        <w:spacing w:before="40"/>
      </w:pPr>
    </w:p>
    <w:p w14:paraId="53EEDD87" w14:textId="77777777" w:rsidR="00D86F52" w:rsidRDefault="00000000">
      <w:pPr>
        <w:spacing w:before="20" w:after="40"/>
      </w:pPr>
      <w:r>
        <w:rPr>
          <w:i/>
          <w:iCs/>
          <w:color w:val="555555"/>
          <w:sz w:val="18"/>
          <w:szCs w:val="18"/>
        </w:rPr>
        <w:t xml:space="preserve">Structural conclusion: BAA is empirically a fear gauge. The euphoria signal (0.56 pp compression) is present in raw </w:t>
      </w:r>
      <w:proofErr w:type="gramStart"/>
      <w:r>
        <w:rPr>
          <w:i/>
          <w:iCs/>
          <w:color w:val="555555"/>
          <w:sz w:val="18"/>
          <w:szCs w:val="18"/>
        </w:rPr>
        <w:t>data</w:t>
      </w:r>
      <w:proofErr w:type="gramEnd"/>
      <w:r>
        <w:rPr>
          <w:i/>
          <w:iCs/>
          <w:color w:val="555555"/>
          <w:sz w:val="18"/>
          <w:szCs w:val="18"/>
        </w:rPr>
        <w:t xml:space="preserve"> but the model cannot extract it — compression is moderate, not extreme. The GFC spike (3.7 pp above mean) is extreme and detectable. Fear is fast and extreme; euphoria is slow and moderate.</w:t>
      </w:r>
    </w:p>
    <w:p w14:paraId="0DB566E0" w14:textId="77777777" w:rsidR="00D86F52" w:rsidRDefault="00D86F52">
      <w:pPr>
        <w:spacing w:before="140"/>
      </w:pPr>
    </w:p>
    <w:p w14:paraId="03386942" w14:textId="77777777" w:rsidR="00D86F52" w:rsidRDefault="00000000">
      <w:pPr>
        <w:pStyle w:val="Heading1"/>
        <w:pBdr>
          <w:bottom w:val="single" w:sz="6" w:space="4" w:color="1A3A5C"/>
        </w:pBdr>
      </w:pPr>
      <w:r>
        <w:t>4. Cross-Market VIX Analysis — 23 markets</w:t>
      </w:r>
    </w:p>
    <w:p w14:paraId="262AC033" w14:textId="77777777" w:rsidR="00D86F52" w:rsidRDefault="00000000">
      <w:pPr>
        <w:spacing w:before="40" w:after="60"/>
      </w:pPr>
      <w:r>
        <w:rPr>
          <w:color w:val="1A1A1A"/>
        </w:rPr>
        <w:t xml:space="preserve">Setup: returns formulation, switching-drift (spec=1), grid 10–70 / 200 pts / </w:t>
      </w:r>
      <w:proofErr w:type="spellStart"/>
      <w:r>
        <w:rPr>
          <w:color w:val="1A1A1A"/>
        </w:rPr>
        <w:t>min_gap</w:t>
      </w:r>
      <w:proofErr w:type="spellEnd"/>
      <w:r>
        <w:rPr>
          <w:color w:val="1A1A1A"/>
        </w:rPr>
        <w:t>=6. Rolling Hurst exponent (R/S analysis) as trigger-free benchmark. Hurst–TAR correlation r = 0.546.</w:t>
      </w:r>
    </w:p>
    <w:p w14:paraId="511C3959" w14:textId="77777777" w:rsidR="00D86F52" w:rsidRDefault="00D86F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1491"/>
        <w:gridCol w:w="1313"/>
        <w:gridCol w:w="919"/>
        <w:gridCol w:w="822"/>
        <w:gridCol w:w="985"/>
        <w:gridCol w:w="3305"/>
      </w:tblGrid>
      <w:tr w:rsidR="00D86F52" w14:paraId="799A686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0ED7D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3AC4D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</w:t>
            </w:r>
          </w:p>
        </w:tc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5E249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84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6DBF8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  <w:tc>
          <w:tcPr>
            <w:tcW w:w="72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17D93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Hurst H</w:t>
            </w:r>
          </w:p>
        </w:tc>
        <w:tc>
          <w:tcPr>
            <w:tcW w:w="9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B715A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VIX eff%</w:t>
            </w:r>
          </w:p>
        </w:tc>
        <w:tc>
          <w:tcPr>
            <w:tcW w:w="302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87AC3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</w:tr>
      <w:tr w:rsidR="00D86F52" w14:paraId="01B9C7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A4F26B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F4BE06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shanghai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2ACD24" w14:textId="77777777" w:rsidR="00D86F52" w:rsidRDefault="00000000">
            <w:r>
              <w:rPr>
                <w:color w:val="1A1A1A"/>
                <w:sz w:val="18"/>
                <w:szCs w:val="18"/>
              </w:rPr>
              <w:t>China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0C933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4,187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78036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0.616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E27C4F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90.6%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6BBE7D5" w14:textId="77777777" w:rsidR="00D86F52" w:rsidRDefault="00000000">
            <w:r>
              <w:rPr>
                <w:color w:val="1A1A1A"/>
                <w:sz w:val="18"/>
                <w:szCs w:val="18"/>
              </w:rPr>
              <w:t>Persistent + Efficient</w:t>
            </w:r>
          </w:p>
        </w:tc>
      </w:tr>
      <w:tr w:rsidR="00D86F52" w14:paraId="27EB73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367D26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86BF64B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twse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D483C5" w14:textId="77777777" w:rsidR="00D86F52" w:rsidRDefault="00000000">
            <w:r>
              <w:rPr>
                <w:color w:val="1A1A1A"/>
                <w:sz w:val="18"/>
                <w:szCs w:val="18"/>
              </w:rPr>
              <w:t>Taiwan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D00564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4,267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6BAB9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0.585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A286A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90.6%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14F442" w14:textId="77777777" w:rsidR="00D86F52" w:rsidRDefault="00000000">
            <w:r>
              <w:rPr>
                <w:color w:val="1A1A1A"/>
                <w:sz w:val="18"/>
                <w:szCs w:val="18"/>
              </w:rPr>
              <w:t>Persistent + Efficient</w:t>
            </w:r>
          </w:p>
        </w:tc>
      </w:tr>
      <w:tr w:rsidR="00D86F52" w14:paraId="20D1C7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B22278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2E1077F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hangseng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DE96BED" w14:textId="77777777" w:rsidR="00D86F52" w:rsidRDefault="00000000">
            <w:r>
              <w:rPr>
                <w:color w:val="1A1A1A"/>
                <w:sz w:val="18"/>
                <w:szCs w:val="18"/>
              </w:rPr>
              <w:t>HK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DE464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6,102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3BE4B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0.587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4C149A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87.9%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63315A1" w14:textId="77777777" w:rsidR="00D86F52" w:rsidRDefault="00000000">
            <w:r>
              <w:rPr>
                <w:color w:val="1A1A1A"/>
                <w:sz w:val="18"/>
                <w:szCs w:val="18"/>
              </w:rPr>
              <w:t>Persistent + Efficient</w:t>
            </w:r>
          </w:p>
        </w:tc>
      </w:tr>
      <w:tr w:rsidR="00D86F52" w14:paraId="0850A27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AE94A80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DBCEFD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sti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A0AC7B" w14:textId="77777777" w:rsidR="00D86F52" w:rsidRDefault="00000000">
            <w:r>
              <w:rPr>
                <w:color w:val="1A1A1A"/>
                <w:sz w:val="18"/>
                <w:szCs w:val="18"/>
              </w:rPr>
              <w:t>Singapore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005CC1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6,182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736D4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0.618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348F0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85.3%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76066B3" w14:textId="77777777" w:rsidR="00D86F52" w:rsidRDefault="00000000">
            <w:r>
              <w:rPr>
                <w:color w:val="1A1A1A"/>
                <w:sz w:val="18"/>
                <w:szCs w:val="18"/>
              </w:rPr>
              <w:t>Persistent + Efficient</w:t>
            </w:r>
          </w:p>
        </w:tc>
      </w:tr>
      <w:tr w:rsidR="00D86F52" w14:paraId="195CF7F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74927C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2452D2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ipc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8A2FD5" w14:textId="77777777" w:rsidR="00D86F52" w:rsidRDefault="00000000">
            <w:r>
              <w:rPr>
                <w:color w:val="1A1A1A"/>
                <w:sz w:val="18"/>
                <w:szCs w:val="18"/>
              </w:rPr>
              <w:t>Mexico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59EDA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5,740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7FEC90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0.576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72F59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84.3%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43CEAF" w14:textId="77777777" w:rsidR="00D86F52" w:rsidRDefault="00000000">
            <w:r>
              <w:rPr>
                <w:color w:val="1A1A1A"/>
                <w:sz w:val="18"/>
                <w:szCs w:val="18"/>
              </w:rPr>
              <w:t>Persistent + Efficient</w:t>
            </w:r>
          </w:p>
        </w:tc>
      </w:tr>
      <w:tr w:rsidR="00D86F52" w14:paraId="38AB305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A10018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8D51E4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klci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58B6202" w14:textId="77777777" w:rsidR="00D86F52" w:rsidRDefault="00000000">
            <w:r>
              <w:rPr>
                <w:color w:val="1A1A1A"/>
                <w:sz w:val="18"/>
                <w:szCs w:val="18"/>
              </w:rPr>
              <w:t>Malaysia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3BB9D3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5,143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5497F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0.618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57919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84.0%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781430" w14:textId="77777777" w:rsidR="00D86F52" w:rsidRDefault="00000000">
            <w:r>
              <w:rPr>
                <w:color w:val="1A1A1A"/>
                <w:sz w:val="18"/>
                <w:szCs w:val="18"/>
              </w:rPr>
              <w:t>Persistent + Efficient</w:t>
            </w:r>
          </w:p>
        </w:tc>
      </w:tr>
      <w:tr w:rsidR="00D86F52" w14:paraId="461FE0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6B6DD0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6096B0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tsx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2819469" w14:textId="77777777" w:rsidR="00D86F52" w:rsidRDefault="00000000">
            <w:r>
              <w:rPr>
                <w:color w:val="1A1A1A"/>
                <w:sz w:val="18"/>
                <w:szCs w:val="18"/>
              </w:rPr>
              <w:t>Canada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275C0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6,245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0186B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0.584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9A6AC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83.1%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FF5300" w14:textId="77777777" w:rsidR="00D86F52" w:rsidRDefault="00000000">
            <w:r>
              <w:rPr>
                <w:color w:val="1A1A1A"/>
                <w:sz w:val="18"/>
                <w:szCs w:val="18"/>
              </w:rPr>
              <w:t>Persistent + Efficient</w:t>
            </w:r>
          </w:p>
        </w:tc>
      </w:tr>
      <w:tr w:rsidR="00D86F52" w14:paraId="277F05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F061C6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E3D606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smi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969000" w14:textId="77777777" w:rsidR="00D86F52" w:rsidRDefault="00000000">
            <w:r>
              <w:rPr>
                <w:color w:val="1A1A1A"/>
                <w:sz w:val="18"/>
                <w:szCs w:val="18"/>
              </w:rPr>
              <w:t>Switzerland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1F3873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6,027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C5758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0.587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B3BCA5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82.4%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FCF1C56" w14:textId="77777777" w:rsidR="00D86F52" w:rsidRDefault="00000000">
            <w:r>
              <w:rPr>
                <w:color w:val="1A1A1A"/>
                <w:sz w:val="18"/>
                <w:szCs w:val="18"/>
              </w:rPr>
              <w:t>Persistent + Efficient</w:t>
            </w:r>
          </w:p>
        </w:tc>
      </w:tr>
      <w:tr w:rsidR="00D86F52" w14:paraId="1CE6B0D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F68BCE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5E2C5C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bovespa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D8AD0D" w14:textId="77777777" w:rsidR="00D86F52" w:rsidRDefault="00000000">
            <w:r>
              <w:rPr>
                <w:color w:val="1A1A1A"/>
                <w:sz w:val="18"/>
                <w:szCs w:val="18"/>
              </w:rPr>
              <w:t>Brazil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73873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5,330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172B5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0.628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E7553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82.0%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CBD154B" w14:textId="77777777" w:rsidR="00D86F52" w:rsidRDefault="00000000">
            <w:r>
              <w:rPr>
                <w:color w:val="1A1A1A"/>
                <w:sz w:val="18"/>
                <w:szCs w:val="18"/>
              </w:rPr>
              <w:t>Persistent + Efficient</w:t>
            </w:r>
          </w:p>
        </w:tc>
      </w:tr>
      <w:tr w:rsidR="00D86F52" w14:paraId="34EA07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1A2235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9F34C0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asx200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B7A05D" w14:textId="77777777" w:rsidR="00D86F52" w:rsidRDefault="00000000">
            <w:r>
              <w:rPr>
                <w:color w:val="1A1A1A"/>
                <w:sz w:val="18"/>
                <w:szCs w:val="18"/>
              </w:rPr>
              <w:t>Australia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8FD7D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5,546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592F7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0.561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7E136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80.9%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BBB8BAC" w14:textId="77777777" w:rsidR="00D86F52" w:rsidRDefault="00000000">
            <w:r>
              <w:rPr>
                <w:color w:val="1A1A1A"/>
                <w:sz w:val="18"/>
                <w:szCs w:val="18"/>
              </w:rPr>
              <w:t>Persistent + Efficient</w:t>
            </w:r>
          </w:p>
        </w:tc>
      </w:tr>
      <w:tr w:rsidR="00D86F52" w14:paraId="02A5BEF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3FAD2D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E35E27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ftse100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9FF0F4" w14:textId="77777777" w:rsidR="00D86F52" w:rsidRDefault="00000000">
            <w:r>
              <w:rPr>
                <w:color w:val="1A1A1A"/>
                <w:sz w:val="18"/>
                <w:szCs w:val="18"/>
              </w:rPr>
              <w:t>UK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EBCB5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6,260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E45E1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0.536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8FB370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78.3%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9E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87B0618" w14:textId="77777777" w:rsidR="00D86F52" w:rsidRDefault="00000000">
            <w:r>
              <w:rPr>
                <w:color w:val="1A1A1A"/>
                <w:sz w:val="18"/>
                <w:szCs w:val="18"/>
              </w:rPr>
              <w:t>Efficient + Mixed</w:t>
            </w:r>
          </w:p>
        </w:tc>
      </w:tr>
      <w:tr w:rsidR="00D86F52" w14:paraId="7060D4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9C6B1E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AC61FC4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jkse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BD5FB9" w14:textId="77777777" w:rsidR="00D86F52" w:rsidRDefault="00000000">
            <w:r>
              <w:rPr>
                <w:color w:val="1A1A1A"/>
                <w:sz w:val="18"/>
                <w:szCs w:val="18"/>
              </w:rPr>
              <w:t>Indonesia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0DF48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5,987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6BB5D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0.648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62BD32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78.1%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9E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50FF59" w14:textId="77777777" w:rsidR="00D86F52" w:rsidRDefault="00000000">
            <w:r>
              <w:rPr>
                <w:color w:val="1A1A1A"/>
                <w:sz w:val="18"/>
                <w:szCs w:val="18"/>
              </w:rPr>
              <w:t>Persistent + Mixed</w:t>
            </w:r>
          </w:p>
        </w:tc>
      </w:tr>
      <w:tr w:rsidR="00D86F52" w14:paraId="7740FA2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BD2EB7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DB60ADA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ibex35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CB4E5E" w14:textId="77777777" w:rsidR="00D86F52" w:rsidRDefault="00000000">
            <w:r>
              <w:rPr>
                <w:color w:val="1A1A1A"/>
                <w:sz w:val="18"/>
                <w:szCs w:val="18"/>
              </w:rPr>
              <w:t>Spain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8A720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5,379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46009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0.574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92611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77.4%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9E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A3E2CF" w14:textId="77777777" w:rsidR="00D86F52" w:rsidRDefault="00000000">
            <w:r>
              <w:rPr>
                <w:color w:val="1A1A1A"/>
                <w:sz w:val="18"/>
                <w:szCs w:val="18"/>
              </w:rPr>
              <w:t>Persistent + Mixed</w:t>
            </w:r>
          </w:p>
        </w:tc>
      </w:tr>
      <w:tr w:rsidR="00D86F52" w14:paraId="73080AD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2C9E45E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4AAC29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eurostoxx50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BB7BB5" w14:textId="77777777" w:rsidR="00D86F52" w:rsidRDefault="00000000">
            <w:r>
              <w:rPr>
                <w:color w:val="1A1A1A"/>
                <w:sz w:val="18"/>
                <w:szCs w:val="18"/>
              </w:rPr>
              <w:t>Eurozone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85AE4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1,996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B7C171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0.543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8D93E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72.5%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9E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7015FA" w14:textId="77777777" w:rsidR="00D86F52" w:rsidRDefault="00000000">
            <w:r>
              <w:rPr>
                <w:color w:val="1A1A1A"/>
                <w:sz w:val="18"/>
                <w:szCs w:val="18"/>
              </w:rPr>
              <w:t>Efficient + Mixed</w:t>
            </w:r>
          </w:p>
        </w:tc>
      </w:tr>
      <w:tr w:rsidR="00D86F52" w14:paraId="34C640C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9486B1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FFEAC6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ta125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DE89CB" w14:textId="77777777" w:rsidR="00D86F52" w:rsidRDefault="00000000">
            <w:r>
              <w:rPr>
                <w:color w:val="1A1A1A"/>
                <w:sz w:val="18"/>
                <w:szCs w:val="18"/>
              </w:rPr>
              <w:t>Israel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58FEB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5,496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31C29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0.599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033FE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72.3%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9E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B82091" w14:textId="77777777" w:rsidR="00D86F52" w:rsidRDefault="00000000">
            <w:r>
              <w:rPr>
                <w:color w:val="1A1A1A"/>
                <w:sz w:val="18"/>
                <w:szCs w:val="18"/>
              </w:rPr>
              <w:t>Persistent + Mixed</w:t>
            </w:r>
          </w:p>
        </w:tc>
      </w:tr>
      <w:tr w:rsidR="00D86F52" w14:paraId="28EC90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4B0E86B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1D11296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nikkei225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C2C36E" w14:textId="77777777" w:rsidR="00D86F52" w:rsidRDefault="00000000">
            <w:r>
              <w:rPr>
                <w:color w:val="1A1A1A"/>
                <w:sz w:val="18"/>
                <w:szCs w:val="18"/>
              </w:rPr>
              <w:t>Japan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D042F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6,023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EA676D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0.562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2AFAC4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64.5%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9E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2E2FC0F" w14:textId="77777777" w:rsidR="00D86F52" w:rsidRDefault="00000000">
            <w:r>
              <w:rPr>
                <w:color w:val="1A1A1A"/>
                <w:sz w:val="18"/>
                <w:szCs w:val="18"/>
              </w:rPr>
              <w:t>Persistent + Mixed</w:t>
            </w:r>
          </w:p>
        </w:tc>
      </w:tr>
      <w:tr w:rsidR="00D86F52" w14:paraId="668A81F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719D61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FAF6244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aex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597DE2" w14:textId="77777777" w:rsidR="00D86F52" w:rsidRDefault="00000000">
            <w:r>
              <w:rPr>
                <w:color w:val="1A1A1A"/>
                <w:sz w:val="18"/>
                <w:szCs w:val="18"/>
              </w:rPr>
              <w:t>Netherlands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3EFCE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5,620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78ED6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0.580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B3961B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30.6%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0F0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6576C8" w14:textId="77777777" w:rsidR="00D86F52" w:rsidRDefault="00000000">
            <w:r>
              <w:rPr>
                <w:color w:val="1A1A1A"/>
                <w:sz w:val="18"/>
                <w:szCs w:val="18"/>
              </w:rPr>
              <w:t xml:space="preserve">Persistent + </w:t>
            </w:r>
            <w:proofErr w:type="gramStart"/>
            <w:r>
              <w:rPr>
                <w:color w:val="1A1A1A"/>
                <w:sz w:val="18"/>
                <w:szCs w:val="18"/>
              </w:rPr>
              <w:t>Non-eff</w:t>
            </w:r>
            <w:proofErr w:type="gramEnd"/>
          </w:p>
        </w:tc>
      </w:tr>
      <w:tr w:rsidR="00D86F52" w14:paraId="13FC7BD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A8BA1E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F9057C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cac40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54582A" w14:textId="77777777" w:rsidR="00D86F52" w:rsidRDefault="00000000">
            <w:r>
              <w:rPr>
                <w:color w:val="1A1A1A"/>
                <w:sz w:val="18"/>
                <w:szCs w:val="18"/>
              </w:rPr>
              <w:t>France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C70F3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6,230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A051A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0.558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6A54B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29.7%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0F0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415F94" w14:textId="77777777" w:rsidR="00D86F52" w:rsidRDefault="00000000">
            <w:r>
              <w:rPr>
                <w:color w:val="1A1A1A"/>
                <w:sz w:val="18"/>
                <w:szCs w:val="18"/>
              </w:rPr>
              <w:t xml:space="preserve">Persistent + </w:t>
            </w:r>
            <w:proofErr w:type="gramStart"/>
            <w:r>
              <w:rPr>
                <w:color w:val="1A1A1A"/>
                <w:sz w:val="18"/>
                <w:szCs w:val="18"/>
              </w:rPr>
              <w:t>Non-eff</w:t>
            </w:r>
            <w:proofErr w:type="gramEnd"/>
          </w:p>
        </w:tc>
      </w:tr>
      <w:tr w:rsidR="00D86F52" w14:paraId="50CF822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827E775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19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E7531E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nifty50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E6C50AE" w14:textId="77777777" w:rsidR="00D86F52" w:rsidRDefault="00000000">
            <w:r>
              <w:rPr>
                <w:color w:val="1A1A1A"/>
                <w:sz w:val="18"/>
                <w:szCs w:val="18"/>
              </w:rPr>
              <w:t>India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C60188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1,830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9A9E1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0.566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FAF62B3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27.0%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0F0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6A230D" w14:textId="77777777" w:rsidR="00D86F52" w:rsidRDefault="00000000">
            <w:r>
              <w:rPr>
                <w:color w:val="1A1A1A"/>
                <w:sz w:val="18"/>
                <w:szCs w:val="18"/>
              </w:rPr>
              <w:t xml:space="preserve">Persistent + </w:t>
            </w:r>
            <w:proofErr w:type="gramStart"/>
            <w:r>
              <w:rPr>
                <w:color w:val="1A1A1A"/>
                <w:sz w:val="18"/>
                <w:szCs w:val="18"/>
              </w:rPr>
              <w:t>Non-eff</w:t>
            </w:r>
            <w:proofErr w:type="gramEnd"/>
          </w:p>
        </w:tc>
      </w:tr>
      <w:tr w:rsidR="00D86F52" w14:paraId="35B8F3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C05F71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1A4D04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dax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09598F" w14:textId="77777777" w:rsidR="00D86F52" w:rsidRDefault="00000000">
            <w:r>
              <w:rPr>
                <w:color w:val="1A1A1A"/>
                <w:sz w:val="18"/>
                <w:szCs w:val="18"/>
              </w:rPr>
              <w:t>Germany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BDAB4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6,241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5F8A1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0.574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2419E6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23.8%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0F0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6592AE" w14:textId="77777777" w:rsidR="00D86F52" w:rsidRDefault="00000000">
            <w:r>
              <w:rPr>
                <w:color w:val="1A1A1A"/>
                <w:sz w:val="18"/>
                <w:szCs w:val="18"/>
              </w:rPr>
              <w:t xml:space="preserve">Persistent + </w:t>
            </w:r>
            <w:proofErr w:type="gramStart"/>
            <w:r>
              <w:rPr>
                <w:color w:val="1A1A1A"/>
                <w:sz w:val="18"/>
                <w:szCs w:val="18"/>
              </w:rPr>
              <w:t>Non-eff</w:t>
            </w:r>
            <w:proofErr w:type="gramEnd"/>
          </w:p>
        </w:tc>
      </w:tr>
      <w:tr w:rsidR="00D86F52" w14:paraId="1504CC0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6EE4F5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5255C9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kospi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B1BE23" w14:textId="77777777" w:rsidR="00D86F52" w:rsidRDefault="00000000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S.Korea</w:t>
            </w:r>
            <w:proofErr w:type="spellEnd"/>
            <w:proofErr w:type="gramEnd"/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D80E7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4,416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AEFB0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0.571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E271F3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20.1%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0F0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63A48B9" w14:textId="77777777" w:rsidR="00D86F52" w:rsidRDefault="00000000">
            <w:r>
              <w:rPr>
                <w:color w:val="1A1A1A"/>
                <w:sz w:val="18"/>
                <w:szCs w:val="18"/>
              </w:rPr>
              <w:t xml:space="preserve">Persistent + </w:t>
            </w:r>
            <w:proofErr w:type="gramStart"/>
            <w:r>
              <w:rPr>
                <w:color w:val="1A1A1A"/>
                <w:sz w:val="18"/>
                <w:szCs w:val="18"/>
              </w:rPr>
              <w:t>Non-eff</w:t>
            </w:r>
            <w:proofErr w:type="gramEnd"/>
          </w:p>
        </w:tc>
      </w:tr>
      <w:tr w:rsidR="00D86F52" w14:paraId="39624B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150FAC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072A79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jse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F560DD" w14:textId="77777777" w:rsidR="00D86F52" w:rsidRDefault="00000000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S.Africa</w:t>
            </w:r>
            <w:proofErr w:type="spellEnd"/>
            <w:proofErr w:type="gramEnd"/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91D04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817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EF42E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0.531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E56F7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1.3%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0F0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F28EF0" w14:textId="77777777" w:rsidR="00D86F52" w:rsidRDefault="00000000">
            <w:r>
              <w:rPr>
                <w:color w:val="1A1A1A"/>
                <w:sz w:val="18"/>
                <w:szCs w:val="18"/>
              </w:rPr>
              <w:t xml:space="preserve">Efficient + </w:t>
            </w:r>
            <w:proofErr w:type="gramStart"/>
            <w:r>
              <w:rPr>
                <w:color w:val="1A1A1A"/>
                <w:sz w:val="18"/>
                <w:szCs w:val="18"/>
              </w:rPr>
              <w:t>Non-eff</w:t>
            </w:r>
            <w:proofErr w:type="gramEnd"/>
          </w:p>
        </w:tc>
      </w:tr>
      <w:tr w:rsidR="00D86F52" w14:paraId="2BD95EF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AE9F954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0EBD0B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sp500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772B4F" w14:textId="77777777" w:rsidR="00D86F52" w:rsidRDefault="00000000">
            <w:r>
              <w:rPr>
                <w:color w:val="1A1A1A"/>
                <w:sz w:val="18"/>
                <w:szCs w:val="18"/>
              </w:rPr>
              <w:t>USA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C5472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6,377</w:t>
            </w:r>
          </w:p>
        </w:tc>
        <w:tc>
          <w:tcPr>
            <w:tcW w:w="7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A47414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0.539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A08E9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0.8%</w:t>
            </w:r>
          </w:p>
        </w:tc>
        <w:tc>
          <w:tcPr>
            <w:tcW w:w="30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0F0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8C4253" w14:textId="77777777" w:rsidR="00D86F52" w:rsidRDefault="00000000">
            <w:r>
              <w:rPr>
                <w:color w:val="1A1A1A"/>
                <w:sz w:val="18"/>
                <w:szCs w:val="18"/>
              </w:rPr>
              <w:t xml:space="preserve">Efficient + </w:t>
            </w:r>
            <w:proofErr w:type="gramStart"/>
            <w:r>
              <w:rPr>
                <w:color w:val="1A1A1A"/>
                <w:sz w:val="18"/>
                <w:szCs w:val="18"/>
              </w:rPr>
              <w:t>Non-eff</w:t>
            </w:r>
            <w:proofErr w:type="gramEnd"/>
          </w:p>
        </w:tc>
      </w:tr>
    </w:tbl>
    <w:p w14:paraId="4D1D0A76" w14:textId="77777777" w:rsidR="00D86F52" w:rsidRDefault="00D86F52">
      <w:pPr>
        <w:spacing w:before="40"/>
      </w:pPr>
    </w:p>
    <w:p w14:paraId="6E273DCF" w14:textId="77777777" w:rsidR="00D86F52" w:rsidRDefault="00000000">
      <w:pPr>
        <w:spacing w:before="20" w:after="40"/>
      </w:pPr>
      <w:r>
        <w:rPr>
          <w:i/>
          <w:iCs/>
          <w:color w:val="555555"/>
          <w:sz w:val="18"/>
          <w:szCs w:val="18"/>
        </w:rPr>
        <w:t>Pattern 1 (rows 1–10): VIX irrelevance — segmented markets show high Hurst persistence but high VIX-efficiency, because VIX fails to transmit. Pattern 2 (rows 11–16): both methods moderate. Pattern 3 (rows 17–21): both methods agree on inefficiency — globally integrated markets. Pattern 4 (rows 22–23): near-RW but non-efficient — VIX self-referential anomaly for S&amp;P; JSE has T=817 (very short).</w:t>
      </w:r>
    </w:p>
    <w:p w14:paraId="727B3272" w14:textId="77777777" w:rsidR="00D86F52" w:rsidRDefault="00D86F52">
      <w:pPr>
        <w:spacing w:before="140"/>
      </w:pPr>
    </w:p>
    <w:p w14:paraId="7B4B302E" w14:textId="77777777" w:rsidR="00D86F52" w:rsidRDefault="00000000">
      <w:pPr>
        <w:pStyle w:val="Heading1"/>
        <w:pBdr>
          <w:bottom w:val="single" w:sz="6" w:space="4" w:color="1A3A5C"/>
        </w:pBdr>
      </w:pPr>
      <w:r>
        <w:t>5. OECD CCI — Exogeneity Gate (reverse direction: returns → CCI)</w:t>
      </w:r>
    </w:p>
    <w:p w14:paraId="0E843CCA" w14:textId="77777777" w:rsidR="00D86F52" w:rsidRDefault="00000000">
      <w:pPr>
        <w:spacing w:before="40" w:after="60"/>
      </w:pPr>
      <w:r>
        <w:rPr>
          <w:color w:val="1A1A1A"/>
        </w:rPr>
        <w:t>Admissibility criterion: equity returns must NOT Granger-cause the national CCI at 5% significance. Standard direction (CCI → returns) is informative but not a gate.</w:t>
      </w:r>
    </w:p>
    <w:p w14:paraId="021CD067" w14:textId="77777777" w:rsidR="00D86F52" w:rsidRDefault="00D86F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1200"/>
        <w:gridCol w:w="1200"/>
        <w:gridCol w:w="4260"/>
      </w:tblGrid>
      <w:tr w:rsidR="00D86F52" w14:paraId="55E0C7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3A9AE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</w:t>
            </w:r>
          </w:p>
        </w:tc>
        <w:tc>
          <w:tcPr>
            <w:tcW w:w="15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13CC6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54A20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F-stat</w:t>
            </w:r>
          </w:p>
        </w:tc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9916F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p-value</w:t>
            </w:r>
          </w:p>
        </w:tc>
        <w:tc>
          <w:tcPr>
            <w:tcW w:w="426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D00B3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 (5% level)</w:t>
            </w:r>
          </w:p>
        </w:tc>
      </w:tr>
      <w:tr w:rsidR="00D86F52" w14:paraId="6CA7C1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5C83E5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sp500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3CABEE" w14:textId="77777777" w:rsidR="00D86F52" w:rsidRDefault="00000000">
            <w:r>
              <w:rPr>
                <w:color w:val="1A1A1A"/>
                <w:sz w:val="18"/>
                <w:szCs w:val="18"/>
              </w:rPr>
              <w:t>USA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D9C84B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1.554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9CC76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0.187</w:t>
            </w:r>
          </w:p>
        </w:tc>
        <w:tc>
          <w:tcPr>
            <w:tcW w:w="4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19AD9F1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86F52" w14:paraId="5B3E0E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B25D02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ftse100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7A70D8A" w14:textId="77777777" w:rsidR="00D86F52" w:rsidRDefault="00000000">
            <w:r>
              <w:rPr>
                <w:color w:val="1A1A1A"/>
                <w:sz w:val="18"/>
                <w:szCs w:val="18"/>
              </w:rPr>
              <w:t>UK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BF2BB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0.464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FC06D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0.762</w:t>
            </w:r>
          </w:p>
        </w:tc>
        <w:tc>
          <w:tcPr>
            <w:tcW w:w="4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D9FEC6E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86F52" w14:paraId="6549AF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6CD9C2F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cac40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EDBE18" w14:textId="77777777" w:rsidR="00D86F52" w:rsidRDefault="00000000">
            <w:r>
              <w:rPr>
                <w:color w:val="1A1A1A"/>
                <w:sz w:val="18"/>
                <w:szCs w:val="18"/>
              </w:rPr>
              <w:t>France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A284D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0.576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CF426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0.680</w:t>
            </w:r>
          </w:p>
        </w:tc>
        <w:tc>
          <w:tcPr>
            <w:tcW w:w="4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339E38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86F52" w14:paraId="0CDDAC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6E71CD4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nikkei225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49DBEF" w14:textId="77777777" w:rsidR="00D86F52" w:rsidRDefault="00000000">
            <w:r>
              <w:rPr>
                <w:color w:val="1A1A1A"/>
                <w:sz w:val="18"/>
                <w:szCs w:val="18"/>
              </w:rPr>
              <w:t>Japan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8767B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0.807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A3D10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0.521</w:t>
            </w:r>
          </w:p>
        </w:tc>
        <w:tc>
          <w:tcPr>
            <w:tcW w:w="4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9777D9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86F52" w14:paraId="091BF1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318C91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tsx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EA6D5F" w14:textId="77777777" w:rsidR="00D86F52" w:rsidRDefault="00000000">
            <w:r>
              <w:rPr>
                <w:color w:val="1A1A1A"/>
                <w:sz w:val="18"/>
                <w:szCs w:val="18"/>
              </w:rPr>
              <w:t>Canada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728F0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1.141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E6F91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0.337</w:t>
            </w:r>
          </w:p>
        </w:tc>
        <w:tc>
          <w:tcPr>
            <w:tcW w:w="4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EF65A9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86F52" w14:paraId="21B5A3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FFDD4E2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asx200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DC926F" w14:textId="77777777" w:rsidR="00D86F52" w:rsidRDefault="00000000">
            <w:r>
              <w:rPr>
                <w:color w:val="1A1A1A"/>
                <w:sz w:val="18"/>
                <w:szCs w:val="18"/>
              </w:rPr>
              <w:t>Australia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EA65E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0.812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52E2A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0.518</w:t>
            </w:r>
          </w:p>
        </w:tc>
        <w:tc>
          <w:tcPr>
            <w:tcW w:w="4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CE9EF9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86F52" w14:paraId="358B86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3C24F3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lastRenderedPageBreak/>
              <w:t>ibex35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625D36" w14:textId="77777777" w:rsidR="00D86F52" w:rsidRDefault="00000000">
            <w:r>
              <w:rPr>
                <w:color w:val="1A1A1A"/>
                <w:sz w:val="18"/>
                <w:szCs w:val="18"/>
              </w:rPr>
              <w:t>Spain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9EBFC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1.730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3002F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0.144</w:t>
            </w:r>
          </w:p>
        </w:tc>
        <w:tc>
          <w:tcPr>
            <w:tcW w:w="4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BEFB1F9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86F52" w14:paraId="20BE3A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4AB567E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smi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21ED8C" w14:textId="77777777" w:rsidR="00D86F52" w:rsidRDefault="00000000">
            <w:r>
              <w:rPr>
                <w:color w:val="1A1A1A"/>
                <w:sz w:val="18"/>
                <w:szCs w:val="18"/>
              </w:rPr>
              <w:t>Switzerland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A3028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1.638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A4D9D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0.165</w:t>
            </w:r>
          </w:p>
        </w:tc>
        <w:tc>
          <w:tcPr>
            <w:tcW w:w="4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4532E4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PASS</w:t>
            </w:r>
          </w:p>
        </w:tc>
      </w:tr>
      <w:tr w:rsidR="00D86F52" w14:paraId="67CC9F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CD1939E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dax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18F714" w14:textId="77777777" w:rsidR="00D86F52" w:rsidRDefault="00000000">
            <w:r>
              <w:rPr>
                <w:color w:val="1A1A1A"/>
                <w:sz w:val="18"/>
                <w:szCs w:val="18"/>
              </w:rPr>
              <w:t>Germany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BCB9C93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3.204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4272D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0.014</w:t>
            </w:r>
          </w:p>
        </w:tc>
        <w:tc>
          <w:tcPr>
            <w:tcW w:w="4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D7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3D82B8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FAIL</w:t>
            </w:r>
          </w:p>
        </w:tc>
      </w:tr>
      <w:tr w:rsidR="00D86F52" w14:paraId="18E3EF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FFE2670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aex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4156E6E" w14:textId="77777777" w:rsidR="00D86F52" w:rsidRDefault="00000000">
            <w:r>
              <w:rPr>
                <w:color w:val="1A1A1A"/>
                <w:sz w:val="18"/>
                <w:szCs w:val="18"/>
              </w:rPr>
              <w:t>Netherlands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3A405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4.553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C2FCE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0.001</w:t>
            </w:r>
          </w:p>
        </w:tc>
        <w:tc>
          <w:tcPr>
            <w:tcW w:w="4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D7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16E2090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FAIL</w:t>
            </w:r>
          </w:p>
        </w:tc>
      </w:tr>
    </w:tbl>
    <w:p w14:paraId="7B6AF49A" w14:textId="77777777" w:rsidR="00D86F52" w:rsidRDefault="00D86F52">
      <w:pPr>
        <w:spacing w:before="40"/>
      </w:pPr>
    </w:p>
    <w:p w14:paraId="5136B11B" w14:textId="77777777" w:rsidR="00D86F52" w:rsidRDefault="00000000">
      <w:pPr>
        <w:spacing w:before="20" w:after="40"/>
      </w:pPr>
      <w:r>
        <w:rPr>
          <w:i/>
          <w:iCs/>
          <w:color w:val="555555"/>
          <w:sz w:val="18"/>
          <w:szCs w:val="18"/>
        </w:rPr>
        <w:t xml:space="preserve">8 of 10 markets admissible. DAX and AEX </w:t>
      </w:r>
      <w:proofErr w:type="gramStart"/>
      <w:r>
        <w:rPr>
          <w:i/>
          <w:iCs/>
          <w:color w:val="555555"/>
          <w:sz w:val="18"/>
          <w:szCs w:val="18"/>
        </w:rPr>
        <w:t>fail:</w:t>
      </w:r>
      <w:proofErr w:type="gramEnd"/>
      <w:r>
        <w:rPr>
          <w:i/>
          <w:iCs/>
          <w:color w:val="555555"/>
          <w:sz w:val="18"/>
          <w:szCs w:val="18"/>
        </w:rPr>
        <w:t xml:space="preserve"> high household equity ownership and financial media coverage means equity returns genuinely affect national consumer sentiment — an economic finding, not a data error.</w:t>
      </w:r>
    </w:p>
    <w:p w14:paraId="3A3527B5" w14:textId="77777777" w:rsidR="00D86F52" w:rsidRDefault="00D86F52">
      <w:pPr>
        <w:spacing w:before="140"/>
      </w:pPr>
    </w:p>
    <w:p w14:paraId="24412EDC" w14:textId="77777777" w:rsidR="00D86F52" w:rsidRDefault="00000000">
      <w:pPr>
        <w:pStyle w:val="Heading1"/>
        <w:pBdr>
          <w:bottom w:val="single" w:sz="6" w:space="4" w:color="1A3A5C"/>
        </w:pBdr>
      </w:pPr>
      <w:r>
        <w:t>6. CCI Pipeline Validation — S&amp;P 500 with US MCSI (known answer)</w:t>
      </w:r>
    </w:p>
    <w:p w14:paraId="73AF7B2C" w14:textId="77777777" w:rsidR="00D86F52" w:rsidRDefault="00000000">
      <w:pPr>
        <w:spacing w:before="40" w:after="60"/>
      </w:pPr>
      <w:r>
        <w:rPr>
          <w:color w:val="1A1A1A"/>
        </w:rPr>
        <w:t>Before running CCI on new markets, validate on the one case with a known answer: S&amp;P 500 with MCSI, matching Table 7.</w:t>
      </w:r>
    </w:p>
    <w:p w14:paraId="2E152B3D" w14:textId="77777777" w:rsidR="00D86F52" w:rsidRDefault="00D86F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86F52" w14:paraId="2B9C5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89E7F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30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55817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336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117D6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 w:rsidR="00D86F52" w14:paraId="14BE1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C522DC" w14:textId="77777777" w:rsidR="00D86F52" w:rsidRDefault="00000000">
            <w:r>
              <w:rPr>
                <w:color w:val="1A1A1A"/>
                <w:sz w:val="18"/>
                <w:szCs w:val="18"/>
              </w:rPr>
              <w:t>Threshold c1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D7288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59.7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3B0F13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59.7 (Table 7)</w:t>
            </w:r>
          </w:p>
        </w:tc>
      </w:tr>
      <w:tr w:rsidR="00D86F52" w14:paraId="49D84F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7BD58F" w14:textId="77777777" w:rsidR="00D86F52" w:rsidRDefault="00000000">
            <w:r>
              <w:rPr>
                <w:color w:val="1A1A1A"/>
                <w:sz w:val="18"/>
                <w:szCs w:val="18"/>
              </w:rPr>
              <w:t>Threshold c2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8BCBAE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107.3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5BBFC2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107.5 (Table 7)</w:t>
            </w:r>
          </w:p>
        </w:tc>
      </w:tr>
      <w:tr w:rsidR="00D86F52" w14:paraId="01F34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A5C289E" w14:textId="77777777" w:rsidR="00D86F52" w:rsidRDefault="00000000">
            <w:r>
              <w:rPr>
                <w:color w:val="1A1A1A"/>
                <w:sz w:val="18"/>
                <w:szCs w:val="18"/>
              </w:rPr>
              <w:t>Regime split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C8EF8E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2% MR / 94% RW / 3% EXP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EFCF5F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Matches paper</w:t>
            </w:r>
          </w:p>
        </w:tc>
      </w:tr>
      <w:tr w:rsidR="00D86F52" w14:paraId="6628DF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D51D35D" w14:textId="77777777" w:rsidR="00D86F52" w:rsidRDefault="00000000">
            <w:r>
              <w:rPr>
                <w:color w:val="1A1A1A"/>
                <w:sz w:val="18"/>
                <w:szCs w:val="18"/>
              </w:rPr>
              <w:t>Dot-com explosive months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26968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 / 9 in 1997–2001 window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6A115D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All 9 in window (p &lt; 10⁻⁶)</w:t>
            </w:r>
          </w:p>
        </w:tc>
      </w:tr>
      <w:tr w:rsidR="00D86F52" w14:paraId="2D7CE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914D1A1" w14:textId="77777777" w:rsidR="00D86F52" w:rsidRDefault="00000000">
            <w:r>
              <w:rPr>
                <w:color w:val="1A1A1A"/>
                <w:sz w:val="18"/>
                <w:szCs w:val="18"/>
              </w:rPr>
              <w:t>GFC mean-reverting months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EBAEA2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 / 7 in 2007–2009 window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B68E46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Majority in window</w:t>
            </w:r>
          </w:p>
        </w:tc>
      </w:tr>
      <w:tr w:rsidR="00D86F52" w14:paraId="0BC065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C1D47F3" w14:textId="77777777" w:rsidR="00D86F52" w:rsidRDefault="00000000">
            <w:r>
              <w:rPr>
                <w:b/>
                <w:bCs/>
                <w:color w:val="1A1A1A"/>
                <w:sz w:val="18"/>
                <w:szCs w:val="18"/>
              </w:rPr>
              <w:t>Verdict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5DEE4B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BOTH TAILS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8BBC38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VALIDATION PASSED</w:t>
            </w:r>
          </w:p>
        </w:tc>
      </w:tr>
    </w:tbl>
    <w:p w14:paraId="6EFBBE5F" w14:textId="77777777" w:rsidR="00D86F52" w:rsidRDefault="00D86F52">
      <w:pPr>
        <w:spacing w:before="140"/>
      </w:pPr>
    </w:p>
    <w:p w14:paraId="4AC34812" w14:textId="77777777" w:rsidR="00D86F52" w:rsidRDefault="00000000">
      <w:pPr>
        <w:pStyle w:val="Heading1"/>
        <w:pBdr>
          <w:bottom w:val="single" w:sz="6" w:space="4" w:color="1A3A5C"/>
        </w:pBdr>
      </w:pPr>
      <w:r>
        <w:t>7. CCI Estimation Results — 8 admissible markets</w:t>
      </w:r>
    </w:p>
    <w:p w14:paraId="40B0BF05" w14:textId="77777777" w:rsidR="00D86F52" w:rsidRDefault="00000000">
      <w:pPr>
        <w:spacing w:before="40" w:after="60"/>
      </w:pPr>
      <w:r>
        <w:rPr>
          <w:color w:val="1A1A1A"/>
        </w:rPr>
        <w:t>Monthly data. Returns formulation. Country-specific grid bounds from oecd_cci_coverage.csv. CCI normalised to 100 = long-run average (OECD CSCICP03 amplitude-adjusted series).</w:t>
      </w:r>
    </w:p>
    <w:p w14:paraId="579CEC8B" w14:textId="77777777" w:rsidR="00D86F52" w:rsidRDefault="00D86F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9"/>
        <w:gridCol w:w="1185"/>
        <w:gridCol w:w="603"/>
        <w:gridCol w:w="755"/>
        <w:gridCol w:w="810"/>
        <w:gridCol w:w="920"/>
        <w:gridCol w:w="920"/>
        <w:gridCol w:w="679"/>
        <w:gridCol w:w="686"/>
        <w:gridCol w:w="647"/>
        <w:gridCol w:w="906"/>
      </w:tblGrid>
      <w:tr w:rsidR="00D86F52" w14:paraId="0339A3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B8682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</w:t>
            </w:r>
          </w:p>
        </w:tc>
        <w:tc>
          <w:tcPr>
            <w:tcW w:w="11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4064A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56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20F4A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  <w:tc>
          <w:tcPr>
            <w:tcW w:w="7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14B85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c1</w:t>
            </w:r>
          </w:p>
        </w:tc>
        <w:tc>
          <w:tcPr>
            <w:tcW w:w="7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B0BA6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c2</w:t>
            </w:r>
          </w:p>
        </w:tc>
        <w:tc>
          <w:tcPr>
            <w:tcW w:w="78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AD372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β_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mr</w:t>
            </w:r>
            <w:proofErr w:type="spellEnd"/>
          </w:p>
        </w:tc>
        <w:tc>
          <w:tcPr>
            <w:tcW w:w="78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E84B9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β_ex</w:t>
            </w:r>
          </w:p>
        </w:tc>
        <w:tc>
          <w:tcPr>
            <w:tcW w:w="6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66B8C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MR%</w:t>
            </w:r>
          </w:p>
        </w:tc>
        <w:tc>
          <w:tcPr>
            <w:tcW w:w="6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8B87E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RW%</w:t>
            </w:r>
          </w:p>
        </w:tc>
        <w:tc>
          <w:tcPr>
            <w:tcW w:w="6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AA36B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EX%</w:t>
            </w:r>
          </w:p>
        </w:tc>
        <w:tc>
          <w:tcPr>
            <w:tcW w:w="84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C446C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D86F52" w14:paraId="39009F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34C052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sp500</w:t>
            </w:r>
          </w:p>
        </w:tc>
        <w:tc>
          <w:tcPr>
            <w:tcW w:w="1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3C2E99F" w14:textId="77777777" w:rsidR="00D86F52" w:rsidRDefault="00000000">
            <w:r>
              <w:rPr>
                <w:color w:val="1A1A1A"/>
                <w:sz w:val="18"/>
                <w:szCs w:val="18"/>
              </w:rPr>
              <w:t>USA</w:t>
            </w:r>
          </w:p>
        </w:tc>
        <w:tc>
          <w:tcPr>
            <w:tcW w:w="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8975D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306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79B2D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97.1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ACE826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101.7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F6D67F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−0.073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3AFBC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−0.088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DAA55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06BBF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82%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866327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14%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AAC2D1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BOTH</w:t>
            </w:r>
          </w:p>
        </w:tc>
      </w:tr>
      <w:tr w:rsidR="00D86F52" w14:paraId="267AFF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7F86C7A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ftse100</w:t>
            </w:r>
          </w:p>
        </w:tc>
        <w:tc>
          <w:tcPr>
            <w:tcW w:w="1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0667CBB" w14:textId="77777777" w:rsidR="00D86F52" w:rsidRDefault="00000000">
            <w:r>
              <w:rPr>
                <w:color w:val="1A1A1A"/>
                <w:sz w:val="18"/>
                <w:szCs w:val="18"/>
              </w:rPr>
              <w:t>UK</w:t>
            </w:r>
          </w:p>
        </w:tc>
        <w:tc>
          <w:tcPr>
            <w:tcW w:w="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6CBE7C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306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88837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96.8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27ED2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103.0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C0EBB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−0.052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1FDEC9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+0.191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2B2C944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E0267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91%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30B19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1%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19F28E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BOTH</w:t>
            </w:r>
          </w:p>
        </w:tc>
      </w:tr>
      <w:tr w:rsidR="00D86F52" w14:paraId="7FB132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7A35B17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cac40</w:t>
            </w:r>
          </w:p>
        </w:tc>
        <w:tc>
          <w:tcPr>
            <w:tcW w:w="1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EA660F" w14:textId="77777777" w:rsidR="00D86F52" w:rsidRDefault="00000000">
            <w:r>
              <w:rPr>
                <w:color w:val="1A1A1A"/>
                <w:sz w:val="18"/>
                <w:szCs w:val="18"/>
              </w:rPr>
              <w:t>France</w:t>
            </w:r>
          </w:p>
        </w:tc>
        <w:tc>
          <w:tcPr>
            <w:tcW w:w="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B5A2C1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304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D5A0B4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98.9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6F80F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101.8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AB3DD0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−0.068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32FFB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−0.210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89668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28%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E2F088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65%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66374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7%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6430CE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BOTH</w:t>
            </w:r>
          </w:p>
        </w:tc>
      </w:tr>
      <w:tr w:rsidR="00D86F52" w14:paraId="3A8299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F37530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nikkei225</w:t>
            </w:r>
          </w:p>
        </w:tc>
        <w:tc>
          <w:tcPr>
            <w:tcW w:w="1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E3A30E" w14:textId="77777777" w:rsidR="00D86F52" w:rsidRDefault="00000000">
            <w:r>
              <w:rPr>
                <w:color w:val="1A1A1A"/>
                <w:sz w:val="18"/>
                <w:szCs w:val="18"/>
              </w:rPr>
              <w:t>Japan</w:t>
            </w:r>
          </w:p>
        </w:tc>
        <w:tc>
          <w:tcPr>
            <w:tcW w:w="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8F32A2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306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A4DA6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96.7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65AAEA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99.0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EA25D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−0.818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BA6A4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−0.046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8C9A4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07B09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21%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0E9B6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77%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CE8B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06C6C46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DEGN</w:t>
            </w:r>
          </w:p>
        </w:tc>
      </w:tr>
      <w:tr w:rsidR="00D86F52" w14:paraId="72C99F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4A04E0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tsx</w:t>
            </w:r>
            <w:proofErr w:type="spellEnd"/>
          </w:p>
        </w:tc>
        <w:tc>
          <w:tcPr>
            <w:tcW w:w="1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A9DDDE" w14:textId="77777777" w:rsidR="00D86F52" w:rsidRDefault="00000000">
            <w:r>
              <w:rPr>
                <w:color w:val="1A1A1A"/>
                <w:sz w:val="18"/>
                <w:szCs w:val="18"/>
              </w:rPr>
              <w:t>Canada</w:t>
            </w:r>
          </w:p>
        </w:tc>
        <w:tc>
          <w:tcPr>
            <w:tcW w:w="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B154F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306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E15F80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98.5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D8EC0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100.5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E386F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−0.047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2BD4A9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−0.015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2E401D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17%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274D4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50%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CD65C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32%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8C759B7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BOTH</w:t>
            </w:r>
          </w:p>
        </w:tc>
      </w:tr>
      <w:tr w:rsidR="00D86F52" w14:paraId="3DD528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BEDE3BD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asx200</w:t>
            </w:r>
          </w:p>
        </w:tc>
        <w:tc>
          <w:tcPr>
            <w:tcW w:w="1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0468CB9" w14:textId="77777777" w:rsidR="00D86F52" w:rsidRDefault="00000000">
            <w:r>
              <w:rPr>
                <w:color w:val="1A1A1A"/>
                <w:sz w:val="18"/>
                <w:szCs w:val="18"/>
              </w:rPr>
              <w:t>Australia</w:t>
            </w:r>
          </w:p>
        </w:tc>
        <w:tc>
          <w:tcPr>
            <w:tcW w:w="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D915E7D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272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E2AD9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98.5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F2B2F7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101.4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C88A06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+0.151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63DEF3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+0.020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06CD0C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992BE4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77%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9AB56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20%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2D59A7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BOTH</w:t>
            </w:r>
          </w:p>
        </w:tc>
      </w:tr>
      <w:tr w:rsidR="00D86F52" w14:paraId="23854B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7E6467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ibex35</w:t>
            </w:r>
          </w:p>
        </w:tc>
        <w:tc>
          <w:tcPr>
            <w:tcW w:w="1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DE90F8" w14:textId="77777777" w:rsidR="00D86F52" w:rsidRDefault="00000000">
            <w:r>
              <w:rPr>
                <w:color w:val="1A1A1A"/>
                <w:sz w:val="18"/>
                <w:szCs w:val="18"/>
              </w:rPr>
              <w:t>Spain</w:t>
            </w:r>
          </w:p>
        </w:tc>
        <w:tc>
          <w:tcPr>
            <w:tcW w:w="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6C53D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264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D9E9A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94.8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9E47CA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102.8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8E471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−0.188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6492673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−0.333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54EA5B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7AFAA6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77%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2A241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15%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B75002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BOTH</w:t>
            </w:r>
          </w:p>
        </w:tc>
      </w:tr>
      <w:tr w:rsidR="00D86F52" w14:paraId="3C2691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B8A5BF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smi</w:t>
            </w:r>
            <w:proofErr w:type="spellEnd"/>
          </w:p>
        </w:tc>
        <w:tc>
          <w:tcPr>
            <w:tcW w:w="1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BB80C8" w14:textId="77777777" w:rsidR="00D86F52" w:rsidRDefault="00000000">
            <w:r>
              <w:rPr>
                <w:color w:val="1A1A1A"/>
                <w:sz w:val="18"/>
                <w:szCs w:val="18"/>
              </w:rPr>
              <w:t>Switzerland</w:t>
            </w:r>
          </w:p>
        </w:tc>
        <w:tc>
          <w:tcPr>
            <w:tcW w:w="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483DD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296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78478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97.8</w:t>
            </w:r>
          </w:p>
        </w:tc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45BEBC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101.6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70981E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−0.053</w:t>
            </w:r>
          </w:p>
        </w:tc>
        <w:tc>
          <w:tcPr>
            <w:tcW w:w="7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B888F8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−0.195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0F7766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15%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861C04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74%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EDB40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11%</w:t>
            </w:r>
          </w:p>
        </w:tc>
        <w:tc>
          <w:tcPr>
            <w:tcW w:w="8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210E19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BOTH</w:t>
            </w:r>
          </w:p>
        </w:tc>
      </w:tr>
    </w:tbl>
    <w:p w14:paraId="2EA7B83C" w14:textId="77777777" w:rsidR="00D86F52" w:rsidRDefault="00D86F52">
      <w:pPr>
        <w:spacing w:before="40"/>
      </w:pPr>
    </w:p>
    <w:p w14:paraId="73539123" w14:textId="77777777" w:rsidR="00D86F52" w:rsidRDefault="00000000">
      <w:pPr>
        <w:pStyle w:val="Heading2"/>
      </w:pPr>
      <w:r>
        <w:t>Episode-overlap counts</w:t>
      </w:r>
    </w:p>
    <w:p w14:paraId="67F3E685" w14:textId="77777777" w:rsidR="00D86F52" w:rsidRDefault="00000000">
      <w:pPr>
        <w:spacing w:before="40" w:after="60"/>
      </w:pPr>
      <w:r>
        <w:rPr>
          <w:color w:val="1A1A1A"/>
        </w:rPr>
        <w:t>Dot-com explosive months in 1997–2001 window: USA 43, Spain 39, Canada 27, Switzerland 23, France 21, Australia 4, UK 3.</w:t>
      </w:r>
    </w:p>
    <w:p w14:paraId="12DF716F" w14:textId="77777777" w:rsidR="00D86F52" w:rsidRDefault="00000000">
      <w:pPr>
        <w:spacing w:before="40" w:after="60"/>
      </w:pPr>
      <w:r>
        <w:rPr>
          <w:color w:val="1A1A1A"/>
        </w:rPr>
        <w:t>GFC mean-reverting months in 2007–2009 window: France 20, UK 10, Canada 10, Spain 10, US 9, Australia 7, Switzerland 4.</w:t>
      </w:r>
    </w:p>
    <w:p w14:paraId="210F5F21" w14:textId="77777777" w:rsidR="00D86F52" w:rsidRDefault="00000000">
      <w:pPr>
        <w:spacing w:before="20" w:after="40"/>
      </w:pPr>
      <w:r>
        <w:rPr>
          <w:i/>
          <w:iCs/>
          <w:color w:val="555555"/>
          <w:sz w:val="18"/>
          <w:szCs w:val="18"/>
        </w:rPr>
        <w:lastRenderedPageBreak/>
        <w:t>Japan DEGN: 77.1% explosive with c2 = 99.0. Post-1990 structural CCI suppression means OECD normalisation to 100 places most of the post-collapse period below the long-run mean, so recoveries are flagged explosive. Japan retained in VIX analysis, excluded from CCI comparison.</w:t>
      </w:r>
    </w:p>
    <w:p w14:paraId="65C14A7B" w14:textId="77777777" w:rsidR="00D86F52" w:rsidRDefault="00D86F52">
      <w:pPr>
        <w:spacing w:before="140"/>
      </w:pPr>
    </w:p>
    <w:p w14:paraId="43533430" w14:textId="77777777" w:rsidR="00D86F52" w:rsidRDefault="00000000">
      <w:pPr>
        <w:pStyle w:val="Heading1"/>
        <w:pBdr>
          <w:bottom w:val="single" w:sz="6" w:space="4" w:color="1A3A5C"/>
        </w:pBdr>
      </w:pPr>
      <w:r>
        <w:t>8. VIX vs CCI Comparison — central empirical finding</w:t>
      </w:r>
    </w:p>
    <w:p w14:paraId="6A05F7AB" w14:textId="77777777" w:rsidR="00D86F52" w:rsidRDefault="00000000">
      <w:pPr>
        <w:spacing w:before="40" w:after="60"/>
      </w:pPr>
      <w:r>
        <w:rPr>
          <w:color w:val="1A1A1A"/>
        </w:rPr>
        <w:t>7 markets where both triggers are admissible and non-degenerate. Same model, same markets, same data, different triggers.</w:t>
      </w:r>
    </w:p>
    <w:p w14:paraId="01FB39FC" w14:textId="77777777" w:rsidR="00D86F52" w:rsidRDefault="00D86F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200"/>
        <w:gridCol w:w="1400"/>
        <w:gridCol w:w="900"/>
        <w:gridCol w:w="900"/>
        <w:gridCol w:w="900"/>
        <w:gridCol w:w="3060"/>
      </w:tblGrid>
      <w:tr w:rsidR="00D86F52" w14:paraId="082F03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C2A60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</w:t>
            </w:r>
          </w:p>
        </w:tc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276B4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14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088FF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VIX verdict</w:t>
            </w:r>
          </w:p>
        </w:tc>
        <w:tc>
          <w:tcPr>
            <w:tcW w:w="9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45B8E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VIX eff%</w:t>
            </w:r>
          </w:p>
        </w:tc>
        <w:tc>
          <w:tcPr>
            <w:tcW w:w="9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923E9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CCI verdict</w:t>
            </w:r>
          </w:p>
        </w:tc>
        <w:tc>
          <w:tcPr>
            <w:tcW w:w="9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38CDE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CCI eff%</w:t>
            </w:r>
          </w:p>
        </w:tc>
        <w:tc>
          <w:tcPr>
            <w:tcW w:w="306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FF7B8" w14:textId="77777777" w:rsidR="00D86F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Agreement</w:t>
            </w:r>
          </w:p>
        </w:tc>
      </w:tr>
      <w:tr w:rsidR="00D86F52" w14:paraId="18F9B9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EB43412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sp500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3E4789" w14:textId="77777777" w:rsidR="00D86F52" w:rsidRDefault="00000000">
            <w:r>
              <w:rPr>
                <w:color w:val="1A1A1A"/>
                <w:sz w:val="18"/>
                <w:szCs w:val="18"/>
              </w:rPr>
              <w:t>USA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4B156C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FEAR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D81865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0.8%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D0CBA32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BOTH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C5003DA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82%</w:t>
            </w:r>
          </w:p>
        </w:tc>
        <w:tc>
          <w:tcPr>
            <w:tcW w:w="30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C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4B0AD6B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DIFFER</w:t>
            </w:r>
          </w:p>
        </w:tc>
      </w:tr>
      <w:tr w:rsidR="00D86F52" w14:paraId="1540C4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F3B8B72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ftse100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6168B5" w14:textId="77777777" w:rsidR="00D86F52" w:rsidRDefault="00000000">
            <w:r>
              <w:rPr>
                <w:color w:val="1A1A1A"/>
                <w:sz w:val="18"/>
                <w:szCs w:val="18"/>
              </w:rPr>
              <w:t>UK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FACEDB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FEAR-mixed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DE7EF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78.3%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BAFBDD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BOTH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5D379C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91%</w:t>
            </w:r>
          </w:p>
        </w:tc>
        <w:tc>
          <w:tcPr>
            <w:tcW w:w="30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C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A2B2BEB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DIFFER</w:t>
            </w:r>
          </w:p>
        </w:tc>
      </w:tr>
      <w:tr w:rsidR="00D86F52" w14:paraId="58F800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0CB55B9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cac40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A48534" w14:textId="77777777" w:rsidR="00D86F52" w:rsidRDefault="00000000">
            <w:r>
              <w:rPr>
                <w:color w:val="1A1A1A"/>
                <w:sz w:val="18"/>
                <w:szCs w:val="18"/>
              </w:rPr>
              <w:t>France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97046B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FEAR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913F4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29.7%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349E45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BOTH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9A887F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65%</w:t>
            </w:r>
          </w:p>
        </w:tc>
        <w:tc>
          <w:tcPr>
            <w:tcW w:w="30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C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760DB0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DIFFER</w:t>
            </w:r>
          </w:p>
        </w:tc>
      </w:tr>
      <w:tr w:rsidR="00D86F52" w14:paraId="78FC91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D4315EE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tsx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AD2F6A" w14:textId="77777777" w:rsidR="00D86F52" w:rsidRDefault="00000000">
            <w:r>
              <w:rPr>
                <w:color w:val="1A1A1A"/>
                <w:sz w:val="18"/>
                <w:szCs w:val="18"/>
              </w:rPr>
              <w:t>Canada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00DB2F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FEAR-eff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E58692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83.1%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B68697A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BOTH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FA3505F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50%</w:t>
            </w:r>
          </w:p>
        </w:tc>
        <w:tc>
          <w:tcPr>
            <w:tcW w:w="30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C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74F51A9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DIFFER</w:t>
            </w:r>
          </w:p>
        </w:tc>
      </w:tr>
      <w:tr w:rsidR="00D86F52" w14:paraId="7C3ABA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C6E1037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asx200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70CA72" w14:textId="77777777" w:rsidR="00D86F52" w:rsidRDefault="00000000">
            <w:r>
              <w:rPr>
                <w:color w:val="1A1A1A"/>
                <w:sz w:val="18"/>
                <w:szCs w:val="18"/>
              </w:rPr>
              <w:t>Australia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31367A9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FEAR-eff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7C75C5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80.9%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BEC2F6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BOTH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84A3148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77%</w:t>
            </w:r>
          </w:p>
        </w:tc>
        <w:tc>
          <w:tcPr>
            <w:tcW w:w="30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C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1516FCD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DIFFER</w:t>
            </w:r>
          </w:p>
        </w:tc>
      </w:tr>
      <w:tr w:rsidR="00D86F52" w14:paraId="64ED24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40CE9D6" w14:textId="77777777" w:rsidR="00D86F52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ibex35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E73A56A" w14:textId="77777777" w:rsidR="00D86F52" w:rsidRDefault="00000000">
            <w:r>
              <w:rPr>
                <w:color w:val="1A1A1A"/>
                <w:sz w:val="18"/>
                <w:szCs w:val="18"/>
              </w:rPr>
              <w:t>Spain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9D91ED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FEAR-mixed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F3F057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77.4%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57F8C5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BOTH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7FA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6EF7C2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77%</w:t>
            </w:r>
          </w:p>
        </w:tc>
        <w:tc>
          <w:tcPr>
            <w:tcW w:w="30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C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C79BA4D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DIFFER</w:t>
            </w:r>
          </w:p>
        </w:tc>
      </w:tr>
      <w:tr w:rsidR="00D86F52" w14:paraId="076269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8A38D67" w14:textId="77777777" w:rsidR="00D86F52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smi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74A2DA" w14:textId="77777777" w:rsidR="00D86F52" w:rsidRDefault="00000000">
            <w:r>
              <w:rPr>
                <w:color w:val="1A1A1A"/>
                <w:sz w:val="18"/>
                <w:szCs w:val="18"/>
              </w:rPr>
              <w:t>Switzerland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698578A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FEAR-eff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D633AE0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82.4%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C3E6CB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D672E0" w14:textId="77777777" w:rsidR="00D86F5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BOTH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01CA81" w14:textId="77777777" w:rsidR="00D86F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74%</w:t>
            </w:r>
          </w:p>
        </w:tc>
        <w:tc>
          <w:tcPr>
            <w:tcW w:w="30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C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7C26325" w14:textId="77777777" w:rsidR="00D86F52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DIFFER</w:t>
            </w:r>
          </w:p>
        </w:tc>
      </w:tr>
    </w:tbl>
    <w:p w14:paraId="657D90AD" w14:textId="77777777" w:rsidR="00D86F52" w:rsidRDefault="00D86F52">
      <w:pPr>
        <w:spacing w:before="40"/>
      </w:pPr>
    </w:p>
    <w:p w14:paraId="1D2433D6" w14:textId="77777777" w:rsidR="00D86F52" w:rsidRDefault="00000000">
      <w:pPr>
        <w:spacing w:before="40" w:after="60"/>
      </w:pPr>
      <w:proofErr w:type="gramStart"/>
      <w:r>
        <w:rPr>
          <w:b/>
          <w:bCs/>
          <w:color w:val="1A1A1A"/>
        </w:rPr>
        <w:t>Every</w:t>
      </w:r>
      <w:proofErr w:type="gramEnd"/>
      <w:r>
        <w:rPr>
          <w:b/>
          <w:bCs/>
          <w:color w:val="1A1A1A"/>
        </w:rPr>
        <w:t xml:space="preserve"> market shows DIFFER. The two triggers measure orthogonal dimensions:</w:t>
      </w:r>
    </w:p>
    <w:p w14:paraId="10E55D4E" w14:textId="77777777" w:rsidR="00D86F52" w:rsidRDefault="00000000">
      <w:pPr>
        <w:spacing w:before="40" w:after="60"/>
      </w:pPr>
      <w:r>
        <w:rPr>
          <w:color w:val="1A1A1A"/>
        </w:rPr>
        <w:t>VIX thresholds: 25–70 range (fear scale — implied annualised volatility). Efficient band is rarely occupied. Explosive state almost never fires.</w:t>
      </w:r>
    </w:p>
    <w:p w14:paraId="4A393487" w14:textId="77777777" w:rsidR="00D86F52" w:rsidRDefault="00000000">
      <w:pPr>
        <w:spacing w:before="40" w:after="60"/>
      </w:pPr>
      <w:r>
        <w:rPr>
          <w:color w:val="1A1A1A"/>
        </w:rPr>
        <w:t>CCI thresholds: 95–103 range (sentiment scale — OECD-normalised, 100 = long-run mean). Efficient band sits at the centre of the distribution. Both tails fire during genuine extremes.</w:t>
      </w:r>
    </w:p>
    <w:p w14:paraId="0FA10BEB" w14:textId="243083FE" w:rsidR="00D86F52" w:rsidRDefault="00000000">
      <w:pPr>
        <w:spacing w:before="20" w:after="40"/>
      </w:pPr>
      <w:r>
        <w:rPr>
          <w:i/>
          <w:iCs/>
          <w:color w:val="555555"/>
          <w:sz w:val="18"/>
          <w:szCs w:val="18"/>
        </w:rPr>
        <w:t>VIX = stress-driven inefficiency, globally transmitted via capital flows. CCI = sentiment-driven inefficiency, locally grounded in each country's consumer base</w:t>
      </w:r>
    </w:p>
    <w:p w14:paraId="3052E6ED" w14:textId="77777777" w:rsidR="00D86F52" w:rsidRDefault="00D86F52">
      <w:pPr>
        <w:spacing w:before="140"/>
      </w:pPr>
    </w:p>
    <w:sectPr w:rsidR="00D86F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F2E7A"/>
    <w:multiLevelType w:val="hybridMultilevel"/>
    <w:tmpl w:val="5EC6395E"/>
    <w:lvl w:ilvl="0" w:tplc="2AF08D2C">
      <w:start w:val="1"/>
      <w:numFmt w:val="bullet"/>
      <w:lvlText w:val="●"/>
      <w:lvlJc w:val="left"/>
      <w:pPr>
        <w:ind w:left="720" w:hanging="360"/>
      </w:pPr>
    </w:lvl>
    <w:lvl w:ilvl="1" w:tplc="7C6CCACC">
      <w:start w:val="1"/>
      <w:numFmt w:val="bullet"/>
      <w:lvlText w:val="○"/>
      <w:lvlJc w:val="left"/>
      <w:pPr>
        <w:ind w:left="1440" w:hanging="360"/>
      </w:pPr>
    </w:lvl>
    <w:lvl w:ilvl="2" w:tplc="80A4A386">
      <w:start w:val="1"/>
      <w:numFmt w:val="bullet"/>
      <w:lvlText w:val="■"/>
      <w:lvlJc w:val="left"/>
      <w:pPr>
        <w:ind w:left="2160" w:hanging="360"/>
      </w:pPr>
    </w:lvl>
    <w:lvl w:ilvl="3" w:tplc="C73E5046">
      <w:start w:val="1"/>
      <w:numFmt w:val="bullet"/>
      <w:lvlText w:val="●"/>
      <w:lvlJc w:val="left"/>
      <w:pPr>
        <w:ind w:left="2880" w:hanging="360"/>
      </w:pPr>
    </w:lvl>
    <w:lvl w:ilvl="4" w:tplc="EE1079FA">
      <w:start w:val="1"/>
      <w:numFmt w:val="bullet"/>
      <w:lvlText w:val="○"/>
      <w:lvlJc w:val="left"/>
      <w:pPr>
        <w:ind w:left="3600" w:hanging="360"/>
      </w:pPr>
    </w:lvl>
    <w:lvl w:ilvl="5" w:tplc="116A903A">
      <w:start w:val="1"/>
      <w:numFmt w:val="bullet"/>
      <w:lvlText w:val="■"/>
      <w:lvlJc w:val="left"/>
      <w:pPr>
        <w:ind w:left="4320" w:hanging="360"/>
      </w:pPr>
    </w:lvl>
    <w:lvl w:ilvl="6" w:tplc="9774C6E8">
      <w:start w:val="1"/>
      <w:numFmt w:val="bullet"/>
      <w:lvlText w:val="●"/>
      <w:lvlJc w:val="left"/>
      <w:pPr>
        <w:ind w:left="5040" w:hanging="360"/>
      </w:pPr>
    </w:lvl>
    <w:lvl w:ilvl="7" w:tplc="4D38E2E4">
      <w:start w:val="1"/>
      <w:numFmt w:val="bullet"/>
      <w:lvlText w:val="●"/>
      <w:lvlJc w:val="left"/>
      <w:pPr>
        <w:ind w:left="5760" w:hanging="360"/>
      </w:pPr>
    </w:lvl>
    <w:lvl w:ilvl="8" w:tplc="C04835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1B05E2"/>
    <w:multiLevelType w:val="hybridMultilevel"/>
    <w:tmpl w:val="C4080460"/>
    <w:lvl w:ilvl="0" w:tplc="414EC9C0">
      <w:start w:val="1"/>
      <w:numFmt w:val="bullet"/>
      <w:lvlText w:val="•"/>
      <w:lvlJc w:val="left"/>
      <w:pPr>
        <w:ind w:left="540" w:hanging="360"/>
      </w:pPr>
    </w:lvl>
    <w:lvl w:ilvl="1" w:tplc="78DE5954">
      <w:numFmt w:val="decimal"/>
      <w:lvlText w:val=""/>
      <w:lvlJc w:val="left"/>
    </w:lvl>
    <w:lvl w:ilvl="2" w:tplc="676E7556">
      <w:numFmt w:val="decimal"/>
      <w:lvlText w:val=""/>
      <w:lvlJc w:val="left"/>
    </w:lvl>
    <w:lvl w:ilvl="3" w:tplc="C14E60AA">
      <w:numFmt w:val="decimal"/>
      <w:lvlText w:val=""/>
      <w:lvlJc w:val="left"/>
    </w:lvl>
    <w:lvl w:ilvl="4" w:tplc="E46485B4">
      <w:numFmt w:val="decimal"/>
      <w:lvlText w:val=""/>
      <w:lvlJc w:val="left"/>
    </w:lvl>
    <w:lvl w:ilvl="5" w:tplc="E878CCE2">
      <w:numFmt w:val="decimal"/>
      <w:lvlText w:val=""/>
      <w:lvlJc w:val="left"/>
    </w:lvl>
    <w:lvl w:ilvl="6" w:tplc="7A9ACF2E">
      <w:numFmt w:val="decimal"/>
      <w:lvlText w:val=""/>
      <w:lvlJc w:val="left"/>
    </w:lvl>
    <w:lvl w:ilvl="7" w:tplc="D898E696">
      <w:numFmt w:val="decimal"/>
      <w:lvlText w:val=""/>
      <w:lvlJc w:val="left"/>
    </w:lvl>
    <w:lvl w:ilvl="8" w:tplc="9D428CCE">
      <w:numFmt w:val="decimal"/>
      <w:lvlText w:val=""/>
      <w:lvlJc w:val="left"/>
    </w:lvl>
  </w:abstractNum>
  <w:num w:numId="1" w16cid:durableId="2136293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F52"/>
    <w:rsid w:val="001A491C"/>
    <w:rsid w:val="005816CC"/>
    <w:rsid w:val="00D86F52"/>
    <w:rsid w:val="00DD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7F02"/>
  <w15:docId w15:val="{B5E399DE-17A8-46B7-AFD4-6AE01DDC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80"/>
      <w:outlineLvl w:val="0"/>
    </w:pPr>
    <w:rPr>
      <w:b/>
      <w:bCs/>
      <w:color w:val="1A3A5C"/>
      <w:sz w:val="26"/>
      <w:szCs w:val="26"/>
    </w:rPr>
  </w:style>
  <w:style w:type="paragraph" w:styleId="Heading2">
    <w:name w:val="heading 2"/>
    <w:uiPriority w:val="9"/>
    <w:unhideWhenUsed/>
    <w:qFormat/>
    <w:pPr>
      <w:spacing w:before="280" w:after="60"/>
      <w:outlineLvl w:val="1"/>
    </w:pPr>
    <w:rPr>
      <w:b/>
      <w:bCs/>
      <w:color w:val="2C528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1427</Words>
  <Characters>8137</Characters>
  <Application>Microsoft Office Word</Application>
  <DocSecurity>0</DocSecurity>
  <Lines>67</Lines>
  <Paragraphs>19</Paragraphs>
  <ScaleCrop>false</ScaleCrop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Rong Quan Yeo</cp:lastModifiedBy>
  <cp:revision>2</cp:revision>
  <dcterms:created xsi:type="dcterms:W3CDTF">2026-06-04T15:19:00Z</dcterms:created>
  <dcterms:modified xsi:type="dcterms:W3CDTF">2026-06-04T15:19:00Z</dcterms:modified>
</cp:coreProperties>
</file>