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478" w:rsidRPr="00FB1E2C" w:rsidRDefault="00AD7478" w:rsidP="00AD7478">
      <w:pPr>
        <w:outlineLvl w:val="0"/>
        <w:rPr>
          <w:rStyle w:val="a3"/>
          <w:rFonts w:ascii="微软雅黑" w:eastAsia="微软雅黑" w:hAnsi="微软雅黑"/>
          <w:bCs w:val="0"/>
          <w:color w:val="333333"/>
          <w:sz w:val="27"/>
          <w:szCs w:val="27"/>
          <w:shd w:val="clear" w:color="auto" w:fill="FFFFFF"/>
        </w:rPr>
      </w:pPr>
      <w:bookmarkStart w:id="0" w:name="_GoBack"/>
      <w:bookmarkEnd w:id="0"/>
      <w:r>
        <w:rPr>
          <w:rStyle w:val="a3"/>
          <w:rFonts w:ascii="微软雅黑" w:eastAsia="微软雅黑" w:hAnsi="微软雅黑" w:hint="eastAsia"/>
          <w:bCs w:val="0"/>
          <w:color w:val="333333"/>
          <w:sz w:val="27"/>
          <w:szCs w:val="27"/>
          <w:shd w:val="clear" w:color="auto" w:fill="FFFFFF"/>
        </w:rPr>
        <w:t>DB2锁</w:t>
      </w:r>
    </w:p>
    <w:p w:rsidR="00303246" w:rsidRDefault="00303246" w:rsidP="00303246">
      <w:pPr>
        <w:pStyle w:val="a5"/>
        <w:shd w:val="clear" w:color="auto" w:fill="FFFFFF"/>
        <w:spacing w:before="0" w:beforeAutospacing="0" w:after="150" w:afterAutospacing="0" w:line="432" w:lineRule="atLeast"/>
        <w:rPr>
          <w:rFonts w:ascii="Helvetica" w:hAnsi="Helvetica" w:cs="Helvetica"/>
          <w:color w:val="333333"/>
          <w:sz w:val="21"/>
          <w:szCs w:val="21"/>
        </w:rPr>
      </w:pPr>
      <w:r>
        <w:rPr>
          <w:rStyle w:val="a3"/>
          <w:rFonts w:ascii="Helvetica" w:hAnsi="Helvetica" w:cs="Helvetica"/>
          <w:color w:val="FF0000"/>
        </w:rPr>
        <w:t>锁的工作原理</w:t>
      </w:r>
    </w:p>
    <w:p w:rsidR="00303246" w:rsidRPr="00087091" w:rsidRDefault="00303246" w:rsidP="00087091">
      <w:pPr>
        <w:pStyle w:val="a5"/>
        <w:shd w:val="clear" w:color="auto" w:fill="FFFFFF"/>
        <w:spacing w:before="0" w:beforeAutospacing="0" w:after="150" w:afterAutospacing="0"/>
        <w:rPr>
          <w:rFonts w:asciiTheme="minorEastAsia" w:eastAsiaTheme="minorEastAsia" w:hAnsiTheme="minorEastAsia" w:cs="Helvetica"/>
          <w:b/>
          <w:color w:val="333333"/>
          <w:sz w:val="22"/>
        </w:rPr>
      </w:pPr>
      <w:r w:rsidRPr="00087091">
        <w:rPr>
          <w:rFonts w:asciiTheme="minorEastAsia" w:eastAsiaTheme="minorEastAsia" w:hAnsiTheme="minorEastAsia" w:cs="Helvetica"/>
          <w:b/>
          <w:color w:val="333333"/>
          <w:sz w:val="22"/>
        </w:rPr>
        <w:t>我们知道DB2通过使用</w:t>
      </w:r>
      <w:r w:rsidRPr="00087091">
        <w:rPr>
          <w:rStyle w:val="a7"/>
          <w:rFonts w:asciiTheme="minorEastAsia" w:eastAsiaTheme="minorEastAsia" w:hAnsiTheme="minorEastAsia" w:cs="Helvetica"/>
          <w:b/>
          <w:color w:val="333333"/>
          <w:sz w:val="22"/>
        </w:rPr>
        <w:t>锁</w:t>
      </w:r>
      <w:r w:rsidRPr="00087091">
        <w:rPr>
          <w:rFonts w:asciiTheme="minorEastAsia" w:eastAsiaTheme="minorEastAsia" w:hAnsiTheme="minorEastAsia" w:cs="Helvetica"/>
          <w:b/>
          <w:color w:val="333333"/>
          <w:sz w:val="22"/>
        </w:rPr>
        <w:t> 把事务彼此隔离开来。锁是一种用来将数据资源与单个事务关联起来的机制，其用途是当某个资源与拥有它的事务关联在一起时，控制其他事务如何与该资源进行交互。（我们称与被锁定的资源关联的事务</w:t>
      </w:r>
      <w:r w:rsidRPr="00087091">
        <w:rPr>
          <w:rStyle w:val="a7"/>
          <w:rFonts w:asciiTheme="minorEastAsia" w:eastAsiaTheme="minorEastAsia" w:hAnsiTheme="minorEastAsia" w:cs="Helvetica"/>
          <w:b/>
          <w:color w:val="333333"/>
          <w:sz w:val="22"/>
        </w:rPr>
        <w:t>持有</w:t>
      </w:r>
      <w:r w:rsidRPr="00087091">
        <w:rPr>
          <w:rFonts w:asciiTheme="minorEastAsia" w:eastAsiaTheme="minorEastAsia" w:hAnsiTheme="minorEastAsia" w:cs="Helvetica"/>
          <w:b/>
          <w:color w:val="333333"/>
          <w:sz w:val="22"/>
        </w:rPr>
        <w:t> 或</w:t>
      </w:r>
      <w:r w:rsidRPr="00087091">
        <w:rPr>
          <w:rStyle w:val="a7"/>
          <w:rFonts w:asciiTheme="minorEastAsia" w:eastAsiaTheme="minorEastAsia" w:hAnsiTheme="minorEastAsia" w:cs="Helvetica"/>
          <w:b/>
          <w:color w:val="333333"/>
          <w:sz w:val="22"/>
        </w:rPr>
        <w:t>拥有</w:t>
      </w:r>
      <w:r w:rsidRPr="00087091">
        <w:rPr>
          <w:rFonts w:asciiTheme="minorEastAsia" w:eastAsiaTheme="minorEastAsia" w:hAnsiTheme="minorEastAsia" w:cs="Helvetica"/>
          <w:b/>
          <w:color w:val="333333"/>
          <w:sz w:val="22"/>
        </w:rPr>
        <w:t>该锁。）DB2 </w:t>
      </w:r>
      <w:hyperlink r:id="rId5" w:tgtFrame="_blank" w:tooltip="MySQL知识库" w:history="1">
        <w:r w:rsidRPr="00087091">
          <w:rPr>
            <w:rStyle w:val="a4"/>
            <w:rFonts w:asciiTheme="minorEastAsia" w:eastAsiaTheme="minorEastAsia" w:hAnsiTheme="minorEastAsia" w:cs="Helvetica"/>
            <w:b/>
            <w:bCs/>
            <w:color w:val="DF3434"/>
            <w:sz w:val="22"/>
          </w:rPr>
          <w:t>数据库</w:t>
        </w:r>
      </w:hyperlink>
      <w:r w:rsidRPr="00087091">
        <w:rPr>
          <w:rFonts w:asciiTheme="minorEastAsia" w:eastAsiaTheme="minorEastAsia" w:hAnsiTheme="minorEastAsia" w:cs="Helvetica"/>
          <w:b/>
          <w:color w:val="333333"/>
          <w:sz w:val="22"/>
        </w:rPr>
        <w:t>管理程序用锁来禁止事务访问其他事务写入的未提交数据（除非使用了未提交的读隔离级别），并禁止其他事务在拥有锁的事务使用限制性隔离级别时对这些 行进行更新。一旦获取了锁，在事务终止之前，就一直持有该锁；该事务终止时释放锁，其他事务就可以使用被解锁的数据资源了。</w:t>
      </w:r>
    </w:p>
    <w:p w:rsidR="00303246" w:rsidRPr="00087091" w:rsidRDefault="00303246" w:rsidP="00087091">
      <w:pPr>
        <w:pStyle w:val="a5"/>
        <w:shd w:val="clear" w:color="auto" w:fill="FFFFFF"/>
        <w:spacing w:before="0" w:beforeAutospacing="0" w:after="150" w:afterAutospacing="0"/>
        <w:rPr>
          <w:rFonts w:asciiTheme="minorEastAsia" w:eastAsiaTheme="minorEastAsia" w:hAnsiTheme="minorEastAsia" w:cs="Helvetica"/>
          <w:b/>
          <w:color w:val="333333"/>
          <w:sz w:val="22"/>
        </w:rPr>
      </w:pPr>
      <w:r w:rsidRPr="00087091">
        <w:rPr>
          <w:rFonts w:asciiTheme="minorEastAsia" w:eastAsiaTheme="minorEastAsia" w:hAnsiTheme="minorEastAsia" w:cs="Helvetica"/>
          <w:b/>
          <w:color w:val="333333"/>
          <w:sz w:val="22"/>
        </w:rPr>
        <w:t>如果一个事务尝试访问数据资源的方式与另一个事务所持有的锁不兼容（稍后我们将研究锁兼容性），则该事务必须等待，直到拥有锁的事务终止为止。这被称为</w:t>
      </w:r>
      <w:r w:rsidRPr="00087091">
        <w:rPr>
          <w:rStyle w:val="a7"/>
          <w:rFonts w:asciiTheme="minorEastAsia" w:eastAsiaTheme="minorEastAsia" w:hAnsiTheme="minorEastAsia" w:cs="Helvetica"/>
          <w:b/>
          <w:color w:val="333333"/>
          <w:sz w:val="22"/>
        </w:rPr>
        <w:t>锁等待</w:t>
      </w:r>
      <w:r w:rsidRPr="00087091">
        <w:rPr>
          <w:rFonts w:asciiTheme="minorEastAsia" w:eastAsiaTheme="minorEastAsia" w:hAnsiTheme="minorEastAsia" w:cs="Helvetica"/>
          <w:b/>
          <w:color w:val="333333"/>
          <w:sz w:val="22"/>
        </w:rPr>
        <w:t> 事件。当锁等待事件发生时，尝试访问数据资源的事务所做的只是停止执行，直到拥有锁的事务终止和不兼容的锁被释放为止。</w:t>
      </w:r>
    </w:p>
    <w:p w:rsidR="00303246" w:rsidRDefault="00303246" w:rsidP="00303246">
      <w:pPr>
        <w:pStyle w:val="a5"/>
        <w:shd w:val="clear" w:color="auto" w:fill="FFFFFF"/>
        <w:spacing w:before="0" w:beforeAutospacing="0" w:after="150" w:afterAutospacing="0" w:line="432" w:lineRule="atLeast"/>
        <w:rPr>
          <w:rFonts w:ascii="Helvetica" w:hAnsi="Helvetica" w:cs="Helvetica"/>
          <w:color w:val="333333"/>
          <w:sz w:val="21"/>
          <w:szCs w:val="21"/>
        </w:rPr>
      </w:pPr>
      <w:r>
        <w:rPr>
          <w:rStyle w:val="a3"/>
          <w:rFonts w:ascii="Helvetica" w:hAnsi="Helvetica" w:cs="Helvetica"/>
          <w:color w:val="FF0000"/>
        </w:rPr>
        <w:t>锁的属性</w:t>
      </w:r>
    </w:p>
    <w:p w:rsidR="00303246" w:rsidRPr="00AA7D73" w:rsidRDefault="00303246" w:rsidP="00AA7D73">
      <w:pPr>
        <w:pStyle w:val="a5"/>
        <w:shd w:val="clear" w:color="auto" w:fill="FFFFFF"/>
        <w:spacing w:before="0" w:beforeAutospacing="0" w:after="150" w:afterAutospacing="0"/>
        <w:rPr>
          <w:rFonts w:ascii="Helvetica" w:hAnsi="Helvetica" w:cs="Helvetica"/>
          <w:b/>
          <w:color w:val="333333"/>
          <w:sz w:val="20"/>
          <w:szCs w:val="21"/>
        </w:rPr>
      </w:pPr>
      <w:r w:rsidRPr="00AA7D73">
        <w:rPr>
          <w:rFonts w:ascii="Helvetica" w:hAnsi="Helvetica" w:cs="Helvetica"/>
          <w:b/>
          <w:color w:val="333333"/>
          <w:sz w:val="22"/>
        </w:rPr>
        <w:t>所有的锁都有下列基本属性：</w:t>
      </w:r>
      <w:r w:rsidRPr="00AA7D73">
        <w:rPr>
          <w:rFonts w:ascii="Helvetica" w:hAnsi="Helvetica" w:cs="Helvetica"/>
          <w:b/>
          <w:color w:val="333333"/>
          <w:sz w:val="22"/>
        </w:rPr>
        <w:br/>
        <w:t>object</w:t>
      </w:r>
      <w:r w:rsidRPr="00AA7D73">
        <w:rPr>
          <w:rFonts w:ascii="Helvetica" w:hAnsi="Helvetica" w:cs="Helvetica"/>
          <w:b/>
          <w:color w:val="333333"/>
          <w:sz w:val="22"/>
        </w:rPr>
        <w:t>：</w:t>
      </w:r>
      <w:r w:rsidRPr="00AA7D73">
        <w:rPr>
          <w:rFonts w:ascii="Helvetica" w:hAnsi="Helvetica" w:cs="Helvetica"/>
          <w:b/>
          <w:color w:val="333333"/>
          <w:sz w:val="22"/>
        </w:rPr>
        <w:t xml:space="preserve">object </w:t>
      </w:r>
      <w:r w:rsidRPr="00AA7D73">
        <w:rPr>
          <w:rFonts w:ascii="Helvetica" w:hAnsi="Helvetica" w:cs="Helvetica"/>
          <w:b/>
          <w:color w:val="333333"/>
          <w:sz w:val="22"/>
        </w:rPr>
        <w:t>属性标识要锁定的数据资源。</w:t>
      </w:r>
      <w:r w:rsidRPr="00AA7D73">
        <w:rPr>
          <w:rFonts w:ascii="Helvetica" w:hAnsi="Helvetica" w:cs="Helvetica"/>
          <w:b/>
          <w:color w:val="333333"/>
          <w:sz w:val="22"/>
        </w:rPr>
        <w:t xml:space="preserve">DB2 </w:t>
      </w:r>
      <w:r w:rsidRPr="00AA7D73">
        <w:rPr>
          <w:rFonts w:ascii="Helvetica" w:hAnsi="Helvetica" w:cs="Helvetica"/>
          <w:b/>
          <w:color w:val="333333"/>
          <w:sz w:val="22"/>
        </w:rPr>
        <w:t>数据库管理程序在需要时锁定数据资源（如表空间、表和行）。</w:t>
      </w:r>
      <w:r w:rsidRPr="00AA7D73">
        <w:rPr>
          <w:rFonts w:ascii="Helvetica" w:hAnsi="Helvetica" w:cs="Helvetica"/>
          <w:b/>
          <w:color w:val="333333"/>
          <w:sz w:val="22"/>
        </w:rPr>
        <w:br/>
        <w:t>size</w:t>
      </w:r>
      <w:r w:rsidRPr="00AA7D73">
        <w:rPr>
          <w:rFonts w:ascii="Helvetica" w:hAnsi="Helvetica" w:cs="Helvetica"/>
          <w:b/>
          <w:color w:val="333333"/>
          <w:sz w:val="22"/>
        </w:rPr>
        <w:t>：</w:t>
      </w:r>
      <w:r w:rsidRPr="00AA7D73">
        <w:rPr>
          <w:rFonts w:ascii="Helvetica" w:hAnsi="Helvetica" w:cs="Helvetica"/>
          <w:b/>
          <w:color w:val="333333"/>
          <w:sz w:val="22"/>
        </w:rPr>
        <w:t xml:space="preserve">size </w:t>
      </w:r>
      <w:r w:rsidRPr="00AA7D73">
        <w:rPr>
          <w:rFonts w:ascii="Helvetica" w:hAnsi="Helvetica" w:cs="Helvetica"/>
          <w:b/>
          <w:color w:val="333333"/>
          <w:sz w:val="22"/>
        </w:rPr>
        <w:t>属性指定要锁定的数据资源部分的物理大小。锁并不总是必须控制整个数据资源。例如，</w:t>
      </w:r>
      <w:r w:rsidRPr="00AA7D73">
        <w:rPr>
          <w:rFonts w:ascii="Helvetica" w:hAnsi="Helvetica" w:cs="Helvetica"/>
          <w:b/>
          <w:color w:val="333333"/>
          <w:sz w:val="22"/>
        </w:rPr>
        <w:t xml:space="preserve">DB2 </w:t>
      </w:r>
      <w:r w:rsidRPr="00AA7D73">
        <w:rPr>
          <w:rFonts w:ascii="Helvetica" w:hAnsi="Helvetica" w:cs="Helvetica"/>
          <w:b/>
          <w:color w:val="333333"/>
          <w:sz w:val="22"/>
        </w:rPr>
        <w:t>数据库管理程序可以让应用程序独占地控制表中的特定行，而不是让该应用程序独占地控制整个表。</w:t>
      </w:r>
      <w:r w:rsidRPr="00AA7D73">
        <w:rPr>
          <w:rFonts w:ascii="Helvetica" w:hAnsi="Helvetica" w:cs="Helvetica"/>
          <w:b/>
          <w:color w:val="333333"/>
          <w:sz w:val="22"/>
        </w:rPr>
        <w:br/>
        <w:t>duration</w:t>
      </w:r>
      <w:r w:rsidRPr="00AA7D73">
        <w:rPr>
          <w:rFonts w:ascii="Helvetica" w:hAnsi="Helvetica" w:cs="Helvetica"/>
          <w:b/>
          <w:color w:val="333333"/>
          <w:sz w:val="22"/>
        </w:rPr>
        <w:t>：</w:t>
      </w:r>
      <w:r w:rsidRPr="00AA7D73">
        <w:rPr>
          <w:rFonts w:ascii="Helvetica" w:hAnsi="Helvetica" w:cs="Helvetica"/>
          <w:b/>
          <w:color w:val="333333"/>
          <w:sz w:val="22"/>
        </w:rPr>
        <w:t xml:space="preserve">duration </w:t>
      </w:r>
      <w:r w:rsidRPr="00AA7D73">
        <w:rPr>
          <w:rFonts w:ascii="Helvetica" w:hAnsi="Helvetica" w:cs="Helvetica"/>
          <w:b/>
          <w:color w:val="333333"/>
          <w:sz w:val="22"/>
        </w:rPr>
        <w:t>属性指定持有锁的时间长度。事务的隔离级别通常控制着锁的持续时间。</w:t>
      </w:r>
      <w:r w:rsidRPr="00AA7D73">
        <w:rPr>
          <w:rFonts w:ascii="Helvetica" w:hAnsi="Helvetica" w:cs="Helvetica"/>
          <w:b/>
          <w:color w:val="333333"/>
          <w:sz w:val="22"/>
        </w:rPr>
        <w:br/>
        <w:t>mode</w:t>
      </w:r>
      <w:r w:rsidRPr="00AA7D73">
        <w:rPr>
          <w:rFonts w:ascii="Helvetica" w:hAnsi="Helvetica" w:cs="Helvetica"/>
          <w:b/>
          <w:color w:val="333333"/>
          <w:sz w:val="22"/>
        </w:rPr>
        <w:t>：</w:t>
      </w:r>
      <w:r w:rsidRPr="00AA7D73">
        <w:rPr>
          <w:rFonts w:ascii="Helvetica" w:hAnsi="Helvetica" w:cs="Helvetica"/>
          <w:b/>
          <w:color w:val="333333"/>
          <w:sz w:val="22"/>
        </w:rPr>
        <w:t xml:space="preserve">mode </w:t>
      </w:r>
      <w:r w:rsidRPr="00AA7D73">
        <w:rPr>
          <w:rFonts w:ascii="Helvetica" w:hAnsi="Helvetica" w:cs="Helvetica"/>
          <w:b/>
          <w:color w:val="333333"/>
          <w:sz w:val="22"/>
        </w:rPr>
        <w:t>属性指定允许锁的拥有者执行的访问类型，以及允许并发用户对被锁定数据资源执行的访问类型。这个属性通常称为锁状态。</w:t>
      </w:r>
    </w:p>
    <w:p w:rsidR="00303246" w:rsidRDefault="00303246" w:rsidP="00303246">
      <w:pPr>
        <w:pStyle w:val="a5"/>
        <w:shd w:val="clear" w:color="auto" w:fill="FFFFFF"/>
        <w:spacing w:before="0" w:beforeAutospacing="0" w:after="150" w:afterAutospacing="0" w:line="432" w:lineRule="atLeast"/>
        <w:rPr>
          <w:rFonts w:ascii="Helvetica" w:hAnsi="Helvetica" w:cs="Helvetica"/>
          <w:color w:val="333333"/>
          <w:sz w:val="21"/>
          <w:szCs w:val="21"/>
        </w:rPr>
      </w:pPr>
      <w:r>
        <w:rPr>
          <w:rStyle w:val="a3"/>
          <w:rFonts w:ascii="Helvetica" w:hAnsi="Helvetica" w:cs="Helvetica"/>
          <w:color w:val="FF0000"/>
        </w:rPr>
        <w:t>锁状态</w:t>
      </w:r>
    </w:p>
    <w:p w:rsidR="00303246" w:rsidRDefault="00303246" w:rsidP="00303246">
      <w:pPr>
        <w:pStyle w:val="a5"/>
        <w:shd w:val="clear" w:color="auto" w:fill="FFFFFF"/>
        <w:spacing w:before="0" w:beforeAutospacing="0" w:after="150" w:afterAutospacing="0" w:line="432" w:lineRule="atLeast"/>
        <w:rPr>
          <w:rFonts w:ascii="Helvetica" w:hAnsi="Helvetica" w:cs="Helvetica"/>
          <w:color w:val="333333"/>
          <w:sz w:val="21"/>
          <w:szCs w:val="21"/>
        </w:rPr>
      </w:pPr>
      <w:r>
        <w:rPr>
          <w:rFonts w:ascii="Helvetica" w:hAnsi="Helvetica" w:cs="Helvetica"/>
          <w:color w:val="333333"/>
        </w:rPr>
        <w:t>锁状态确定允许锁的拥有者执行的访问类型，以及允许并发用户对被锁定数据资源执行的访问类型。表</w:t>
      </w:r>
      <w:r>
        <w:rPr>
          <w:rFonts w:ascii="Helvetica" w:hAnsi="Helvetica" w:cs="Helvetica"/>
          <w:color w:val="333333"/>
        </w:rPr>
        <w:t xml:space="preserve"> 1 </w:t>
      </w:r>
      <w:r>
        <w:rPr>
          <w:rFonts w:ascii="Helvetica" w:hAnsi="Helvetica" w:cs="Helvetica"/>
          <w:color w:val="333333"/>
        </w:rPr>
        <w:t>说明了可用的锁状态，按照控制递增的次序排列。</w:t>
      </w:r>
      <w:r>
        <w:rPr>
          <w:rFonts w:ascii="Helvetica" w:hAnsi="Helvetica" w:cs="Helvetica"/>
          <w:color w:val="333333"/>
        </w:rPr>
        <w:br/>
      </w:r>
      <w:r>
        <w:rPr>
          <w:rStyle w:val="a3"/>
          <w:rFonts w:ascii="Helvetica" w:hAnsi="Helvetica" w:cs="Helvetica"/>
          <w:color w:val="333333"/>
        </w:rPr>
        <w:t>表</w:t>
      </w:r>
      <w:r>
        <w:rPr>
          <w:rStyle w:val="a3"/>
          <w:rFonts w:ascii="Helvetica" w:hAnsi="Helvetica" w:cs="Helvetica"/>
          <w:color w:val="333333"/>
        </w:rPr>
        <w:t xml:space="preserve"> 1. </w:t>
      </w:r>
      <w:r>
        <w:rPr>
          <w:rStyle w:val="a3"/>
          <w:rFonts w:ascii="Helvetica" w:hAnsi="Helvetica" w:cs="Helvetica"/>
          <w:color w:val="333333"/>
        </w:rPr>
        <w:t>锁状态</w:t>
      </w:r>
      <w:r>
        <w:rPr>
          <w:rStyle w:val="a3"/>
          <w:rFonts w:ascii="Helvetica" w:hAnsi="Helvetica" w:cs="Helvetica"/>
          <w:color w:val="333333"/>
        </w:rPr>
        <w:t>  </w:t>
      </w:r>
      <w:r>
        <w:rPr>
          <w:rFonts w:ascii="Helvetica" w:hAnsi="Helvetica" w:cs="Helvetica"/>
          <w:color w:val="333333"/>
        </w:rPr>
        <w:br/>
      </w:r>
    </w:p>
    <w:p w:rsidR="00303246" w:rsidRDefault="00303246" w:rsidP="00303246">
      <w:pPr>
        <w:rPr>
          <w:rFonts w:ascii="宋体" w:hAnsi="宋体" w:cs="宋体"/>
          <w:sz w:val="24"/>
          <w:szCs w:val="24"/>
        </w:rPr>
      </w:pPr>
      <w:r>
        <w:rPr>
          <w:rFonts w:ascii="Helvetica" w:hAnsi="Helvetica" w:cs="Helvetica"/>
          <w:color w:val="333333"/>
          <w:shd w:val="clear" w:color="auto" w:fill="FFFFFF"/>
        </w:rPr>
        <w:t>锁状态（模式）适用对象描述</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83"/>
        <w:gridCol w:w="681"/>
        <w:gridCol w:w="5426"/>
      </w:tblGrid>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意向无（</w:t>
            </w:r>
            <w:r w:rsidRPr="006A1886">
              <w:rPr>
                <w:rFonts w:ascii="Helvetica" w:hAnsi="Helvetica" w:cs="Helvetica"/>
                <w:color w:val="333333"/>
              </w:rPr>
              <w:t>Intent None</w:t>
            </w:r>
            <w:r w:rsidRPr="006A1886">
              <w:rPr>
                <w:rFonts w:ascii="Helvetica" w:hAnsi="Helvetica" w:cs="Helvetica"/>
                <w:color w:val="333333"/>
              </w:rPr>
              <w:t>，</w:t>
            </w:r>
            <w:r w:rsidRPr="006A1886">
              <w:rPr>
                <w:rFonts w:ascii="Helvetica" w:hAnsi="Helvetica" w:cs="Helvetica"/>
                <w:color w:val="333333"/>
              </w:rPr>
              <w:t>IN</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表空间和表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锁的拥有者可以读取被锁定表中的数据（包括未提交数据），但不能更改这些数据。在这种模式中，锁的拥有者不获取行级锁；因此，其他并发应用程序可以读取和更改表中的数据。</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lastRenderedPageBreak/>
              <w:t>意向共享（</w:t>
            </w:r>
            <w:r w:rsidRPr="006A1886">
              <w:rPr>
                <w:rFonts w:ascii="Helvetica" w:hAnsi="Helvetica" w:cs="Helvetica"/>
                <w:color w:val="333333"/>
              </w:rPr>
              <w:t>Intent Share</w:t>
            </w:r>
            <w:r w:rsidRPr="006A1886">
              <w:rPr>
                <w:rFonts w:ascii="Helvetica" w:hAnsi="Helvetica" w:cs="Helvetica"/>
                <w:color w:val="333333"/>
              </w:rPr>
              <w:t>，</w:t>
            </w:r>
            <w:r w:rsidRPr="006A1886">
              <w:rPr>
                <w:rFonts w:ascii="Helvetica" w:hAnsi="Helvetica" w:cs="Helvetica"/>
                <w:color w:val="333333"/>
              </w:rPr>
              <w:t>IS</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表空间和表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锁的拥有者可以读取被锁定表中的数据，但不能更改这些数据。同样，因为锁的拥有者不获取行级锁；所以，其</w:t>
            </w:r>
            <w:r w:rsidRPr="006A1886">
              <w:rPr>
                <w:rFonts w:ascii="Helvetica" w:hAnsi="Helvetica" w:cs="Helvetica"/>
                <w:color w:val="333333"/>
              </w:rPr>
              <w:t xml:space="preserve"> </w:t>
            </w:r>
            <w:r w:rsidRPr="006A1886">
              <w:rPr>
                <w:rFonts w:ascii="Helvetica" w:hAnsi="Helvetica" w:cs="Helvetica"/>
                <w:color w:val="333333"/>
              </w:rPr>
              <w:t>他并发的应用程序可以读取和更改表中的数据。（当事务拥有表上的意向共享锁时，就在它所读取的每个行上进行共享锁定。）当事务没有表达更新表中行的意图</w:t>
            </w:r>
            <w:r w:rsidRPr="006A1886">
              <w:rPr>
                <w:rFonts w:ascii="Helvetica" w:hAnsi="Helvetica" w:cs="Helvetica"/>
                <w:color w:val="333333"/>
              </w:rPr>
              <w:t xml:space="preserve"> </w:t>
            </w:r>
            <w:r w:rsidRPr="006A1886">
              <w:rPr>
                <w:rFonts w:ascii="Helvetica" w:hAnsi="Helvetica" w:cs="Helvetica"/>
                <w:color w:val="333333"/>
              </w:rPr>
              <w:t>时，就获取这种锁。（</w:t>
            </w:r>
            <w:r w:rsidRPr="006A1886">
              <w:rPr>
                <w:rFonts w:ascii="Helvetica" w:hAnsi="Helvetica" w:cs="Helvetica"/>
                <w:color w:val="333333"/>
              </w:rPr>
              <w:t>SELECT FOR UPDATE</w:t>
            </w:r>
            <w:r w:rsidRPr="006A1886">
              <w:rPr>
                <w:rFonts w:ascii="Helvetica" w:hAnsi="Helvetica" w:cs="Helvetica"/>
                <w:color w:val="333333"/>
              </w:rPr>
              <w:t>、</w:t>
            </w:r>
            <w:r w:rsidRPr="006A1886">
              <w:rPr>
                <w:rFonts w:ascii="Helvetica" w:hAnsi="Helvetica" w:cs="Helvetica"/>
                <w:color w:val="333333"/>
              </w:rPr>
              <w:t xml:space="preserve">UPDATE ... WHERE </w:t>
            </w:r>
            <w:r w:rsidRPr="006A1886">
              <w:rPr>
                <w:rFonts w:ascii="Helvetica" w:hAnsi="Helvetica" w:cs="Helvetica"/>
                <w:color w:val="333333"/>
              </w:rPr>
              <w:t>和</w:t>
            </w:r>
            <w:r w:rsidRPr="006A1886">
              <w:rPr>
                <w:rFonts w:ascii="Helvetica" w:hAnsi="Helvetica" w:cs="Helvetica"/>
                <w:color w:val="333333"/>
              </w:rPr>
              <w:t xml:space="preserve"> INSERT </w:t>
            </w:r>
            <w:r w:rsidRPr="006A1886">
              <w:rPr>
                <w:rFonts w:ascii="Helvetica" w:hAnsi="Helvetica" w:cs="Helvetica"/>
                <w:color w:val="333333"/>
              </w:rPr>
              <w:t>语句表达更新的意图。）</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下一键共享（</w:t>
            </w:r>
            <w:r w:rsidRPr="006A1886">
              <w:rPr>
                <w:rFonts w:ascii="Helvetica" w:hAnsi="Helvetica" w:cs="Helvetica"/>
                <w:color w:val="333333"/>
              </w:rPr>
              <w:t>Next Key Share</w:t>
            </w:r>
            <w:r w:rsidRPr="006A1886">
              <w:rPr>
                <w:rFonts w:ascii="Helvetica" w:hAnsi="Helvetica" w:cs="Helvetica"/>
                <w:color w:val="333333"/>
              </w:rPr>
              <w:t>，</w:t>
            </w:r>
            <w:r w:rsidRPr="006A1886">
              <w:rPr>
                <w:rFonts w:ascii="Helvetica" w:hAnsi="Helvetica" w:cs="Helvetica"/>
                <w:color w:val="333333"/>
              </w:rPr>
              <w:t>NS</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锁拥有者和所有并发的事务都可以读（但不能更改）被锁定行中的数据。这种锁用来在使用读稳定性或游标稳定性事务隔离级别读取的数据上代替共享锁。</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共享（</w:t>
            </w:r>
            <w:r w:rsidRPr="006A1886">
              <w:rPr>
                <w:rFonts w:ascii="Helvetica" w:hAnsi="Helvetica" w:cs="Helvetica"/>
                <w:color w:val="333333"/>
              </w:rPr>
              <w:t>Share</w:t>
            </w:r>
            <w:r w:rsidRPr="006A1886">
              <w:rPr>
                <w:rFonts w:ascii="Helvetica" w:hAnsi="Helvetica" w:cs="Helvetica"/>
                <w:color w:val="333333"/>
              </w:rPr>
              <w:t>，</w:t>
            </w:r>
            <w:r w:rsidRPr="006A1886">
              <w:rPr>
                <w:rFonts w:ascii="Helvetica" w:hAnsi="Helvetica" w:cs="Helvetica"/>
                <w:color w:val="333333"/>
              </w:rPr>
              <w:t>S</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表和行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w:t>
            </w:r>
            <w:r w:rsidRPr="006A1886">
              <w:rPr>
                <w:rFonts w:ascii="Helvetica" w:hAnsi="Helvetica" w:cs="Helvetica"/>
                <w:color w:val="333333"/>
              </w:rPr>
              <w:t xml:space="preserve"> </w:t>
            </w:r>
            <w:r w:rsidRPr="006A1886">
              <w:rPr>
                <w:rFonts w:ascii="Helvetica" w:hAnsi="Helvetica" w:cs="Helvetica"/>
                <w:color w:val="333333"/>
              </w:rPr>
              <w:t>拥有者和任何其他并发的事务都可以读（但不能更改）被锁定的表或行中的数据。只要表不是使用共享锁锁定的，那么该表中的单个行可以使用共享锁锁定。但是，</w:t>
            </w:r>
            <w:r w:rsidRPr="006A1886">
              <w:rPr>
                <w:rFonts w:ascii="Helvetica" w:hAnsi="Helvetica" w:cs="Helvetica"/>
                <w:color w:val="333333"/>
              </w:rPr>
              <w:t xml:space="preserve"> </w:t>
            </w:r>
            <w:r w:rsidRPr="006A1886">
              <w:rPr>
                <w:rFonts w:ascii="Helvetica" w:hAnsi="Helvetica" w:cs="Helvetica"/>
                <w:color w:val="333333"/>
              </w:rPr>
              <w:t>如果表是用共享锁定的，则锁拥有者不能在该表中获取行级的共享锁。如果表或行是用共享锁锁定的，则其他并发事务可以读取数据，但不能对它进行更改。</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意向互斥（</w:t>
            </w:r>
            <w:r w:rsidRPr="006A1886">
              <w:rPr>
                <w:rFonts w:ascii="Helvetica" w:hAnsi="Helvetica" w:cs="Helvetica"/>
                <w:color w:val="333333"/>
              </w:rPr>
              <w:t>Intent Exclusive</w:t>
            </w:r>
            <w:r w:rsidRPr="006A1886">
              <w:rPr>
                <w:rFonts w:ascii="Helvetica" w:hAnsi="Helvetica" w:cs="Helvetica"/>
                <w:color w:val="333333"/>
              </w:rPr>
              <w:t>，</w:t>
            </w:r>
            <w:r w:rsidRPr="006A1886">
              <w:rPr>
                <w:rFonts w:ascii="Helvetica" w:hAnsi="Helvetica" w:cs="Helvetica"/>
                <w:color w:val="333333"/>
              </w:rPr>
              <w:t>IX</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表空间和表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w:t>
            </w:r>
            <w:r w:rsidRPr="006A1886">
              <w:rPr>
                <w:rFonts w:ascii="Helvetica" w:hAnsi="Helvetica" w:cs="Helvetica"/>
                <w:color w:val="333333"/>
              </w:rPr>
              <w:t xml:space="preserve"> </w:t>
            </w:r>
            <w:r w:rsidRPr="006A1886">
              <w:rPr>
                <w:rFonts w:ascii="Helvetica" w:hAnsi="Helvetica" w:cs="Helvetica"/>
                <w:color w:val="333333"/>
              </w:rPr>
              <w:t>拥有者和任何其他并发的应用程序都可以读取和更改被锁定表中的数据。当锁拥有者从表中读取数据时，它在所读取的每一行上获取一个共享锁，而在它更新的每一</w:t>
            </w:r>
            <w:r w:rsidRPr="006A1886">
              <w:rPr>
                <w:rFonts w:ascii="Helvetica" w:hAnsi="Helvetica" w:cs="Helvetica"/>
                <w:color w:val="333333"/>
              </w:rPr>
              <w:t xml:space="preserve"> </w:t>
            </w:r>
            <w:r w:rsidRPr="006A1886">
              <w:rPr>
                <w:rFonts w:ascii="Helvetica" w:hAnsi="Helvetica" w:cs="Helvetica"/>
                <w:color w:val="333333"/>
              </w:rPr>
              <w:t>行上获取更新锁和互斥锁。其他并发的应用程序可以读取和更新被锁定的表。当事务表达更新表中行的意图时，就获取这种锁。</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带意向互斥的共享（</w:t>
            </w:r>
            <w:r w:rsidRPr="006A1886">
              <w:rPr>
                <w:rFonts w:ascii="Helvetica" w:hAnsi="Helvetica" w:cs="Helvetica"/>
                <w:color w:val="333333"/>
              </w:rPr>
              <w:t>Share With Intent Exclusive</w:t>
            </w:r>
            <w:r w:rsidRPr="006A1886">
              <w:rPr>
                <w:rFonts w:ascii="Helvetica" w:hAnsi="Helvetica" w:cs="Helvetica"/>
                <w:color w:val="333333"/>
              </w:rPr>
              <w:t>，</w:t>
            </w:r>
            <w:r w:rsidRPr="006A1886">
              <w:rPr>
                <w:rFonts w:ascii="Helvetica" w:hAnsi="Helvetica" w:cs="Helvetica"/>
                <w:color w:val="333333"/>
              </w:rPr>
              <w:t>SIX</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锁拥有者可以读取和更改被锁定表中的数据。锁拥有者在它更新的行上获取互斥锁，但不在它读取的行上获取锁；因此，其他并发的应用程序可以读取但不能更新被锁定表中的数据。</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更新（</w:t>
            </w:r>
            <w:r w:rsidRPr="006A1886">
              <w:rPr>
                <w:rFonts w:ascii="Helvetica" w:hAnsi="Helvetica" w:cs="Helvetica"/>
                <w:color w:val="333333"/>
              </w:rPr>
              <w:t>Update</w:t>
            </w:r>
            <w:r w:rsidRPr="006A1886">
              <w:rPr>
                <w:rFonts w:ascii="Helvetica" w:hAnsi="Helvetica" w:cs="Helvetica"/>
                <w:color w:val="333333"/>
              </w:rPr>
              <w:t>，</w:t>
            </w:r>
            <w:r w:rsidRPr="006A1886">
              <w:rPr>
                <w:rFonts w:ascii="Helvetica" w:hAnsi="Helvetica" w:cs="Helvetica"/>
                <w:color w:val="333333"/>
              </w:rPr>
              <w:t>U</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表和</w:t>
            </w:r>
            <w:r w:rsidRPr="006A1886">
              <w:rPr>
                <w:rFonts w:ascii="Helvetica" w:hAnsi="Helvetica" w:cs="Helvetica"/>
                <w:color w:val="333333"/>
              </w:rPr>
              <w:lastRenderedPageBreak/>
              <w:t>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lastRenderedPageBreak/>
              <w:t>锁的拥有者可以更新被锁定表中的数据，而且锁的拥有者在它所更新的任何行上自动获得互斥锁。其他并发的</w:t>
            </w:r>
            <w:r w:rsidRPr="006A1886">
              <w:rPr>
                <w:rFonts w:ascii="Helvetica" w:hAnsi="Helvetica" w:cs="Helvetica"/>
                <w:color w:val="333333"/>
              </w:rPr>
              <w:lastRenderedPageBreak/>
              <w:t>应用程序可以读取但不能更新被锁定表中的数据。</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lastRenderedPageBreak/>
              <w:t>下一键弱互斥（</w:t>
            </w:r>
            <w:r w:rsidRPr="006A1886">
              <w:rPr>
                <w:rFonts w:ascii="Helvetica" w:hAnsi="Helvetica" w:cs="Helvetica"/>
                <w:color w:val="333333"/>
              </w:rPr>
              <w:t>Next Key Weak Exclusive</w:t>
            </w:r>
            <w:r w:rsidRPr="006A1886">
              <w:rPr>
                <w:rFonts w:ascii="Helvetica" w:hAnsi="Helvetica" w:cs="Helvetica"/>
                <w:color w:val="333333"/>
              </w:rPr>
              <w:t>，</w:t>
            </w:r>
            <w:r w:rsidRPr="006A1886">
              <w:rPr>
                <w:rFonts w:ascii="Helvetica" w:hAnsi="Helvetica" w:cs="Helvetica"/>
                <w:color w:val="333333"/>
              </w:rPr>
              <w:t>NW</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锁的拥有者可以读取但不能更新被锁定的行。当在非编目表的索引中插入行时，在表中的下一行上获得这种锁。</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互斥（</w:t>
            </w:r>
            <w:r w:rsidRPr="006A1886">
              <w:rPr>
                <w:rFonts w:ascii="Helvetica" w:hAnsi="Helvetica" w:cs="Helvetica"/>
                <w:color w:val="333333"/>
              </w:rPr>
              <w:t>Exclusive</w:t>
            </w:r>
            <w:r w:rsidRPr="006A1886">
              <w:rPr>
                <w:rFonts w:ascii="Helvetica" w:hAnsi="Helvetica" w:cs="Helvetica"/>
                <w:color w:val="333333"/>
              </w:rPr>
              <w:t>，</w:t>
            </w:r>
            <w:r w:rsidRPr="006A1886">
              <w:rPr>
                <w:rFonts w:ascii="Helvetica" w:hAnsi="Helvetica" w:cs="Helvetica"/>
                <w:color w:val="333333"/>
              </w:rPr>
              <w:t>X</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表和行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锁的拥有者可以读取和更改被锁定的表或行中的数据。如果获取了互斥锁，则只允许使用未提交的读隔离级别的应用程序访问被锁定的表或行。对于用</w:t>
            </w:r>
            <w:r w:rsidRPr="006A1886">
              <w:rPr>
                <w:rFonts w:ascii="Helvetica" w:hAnsi="Helvetica" w:cs="Helvetica"/>
                <w:color w:val="333333"/>
              </w:rPr>
              <w:t xml:space="preserve"> INSERT</w:t>
            </w:r>
            <w:r w:rsidRPr="006A1886">
              <w:rPr>
                <w:rFonts w:ascii="Helvetica" w:hAnsi="Helvetica" w:cs="Helvetica"/>
                <w:color w:val="333333"/>
              </w:rPr>
              <w:t>、</w:t>
            </w:r>
            <w:r w:rsidRPr="006A1886">
              <w:rPr>
                <w:rFonts w:ascii="Helvetica" w:hAnsi="Helvetica" w:cs="Helvetica"/>
                <w:color w:val="333333"/>
              </w:rPr>
              <w:t xml:space="preserve">UPDATE </w:t>
            </w:r>
            <w:r w:rsidRPr="006A1886">
              <w:rPr>
                <w:rFonts w:ascii="Helvetica" w:hAnsi="Helvetica" w:cs="Helvetica"/>
                <w:color w:val="333333"/>
              </w:rPr>
              <w:t>和／或</w:t>
            </w:r>
            <w:r w:rsidRPr="006A1886">
              <w:rPr>
                <w:rFonts w:ascii="Helvetica" w:hAnsi="Helvetica" w:cs="Helvetica"/>
                <w:color w:val="333333"/>
              </w:rPr>
              <w:t xml:space="preserve"> DELETE </w:t>
            </w:r>
            <w:r w:rsidRPr="006A1886">
              <w:rPr>
                <w:rFonts w:ascii="Helvetica" w:hAnsi="Helvetica" w:cs="Helvetica"/>
                <w:color w:val="333333"/>
              </w:rPr>
              <w:t>语句操作的数据资源，将获取互斥锁。</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弱互斥（</w:t>
            </w:r>
            <w:r w:rsidRPr="006A1886">
              <w:rPr>
                <w:rFonts w:ascii="Helvetica" w:hAnsi="Helvetica" w:cs="Helvetica"/>
                <w:color w:val="333333"/>
              </w:rPr>
              <w:t>Weak Exclusive</w:t>
            </w:r>
            <w:r w:rsidRPr="006A1886">
              <w:rPr>
                <w:rFonts w:ascii="Helvetica" w:hAnsi="Helvetica" w:cs="Helvetica"/>
                <w:color w:val="333333"/>
              </w:rPr>
              <w:t>，</w:t>
            </w:r>
            <w:r w:rsidRPr="006A1886">
              <w:rPr>
                <w:rFonts w:ascii="Helvetica" w:hAnsi="Helvetica" w:cs="Helvetica"/>
                <w:color w:val="333333"/>
              </w:rPr>
              <w:t>WE</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锁的拥有者可以读取和更改被锁定的行。当向非编目表中插入行时，该行上将获得这种锁。</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超级互斥（</w:t>
            </w:r>
            <w:r w:rsidRPr="006A1886">
              <w:rPr>
                <w:rFonts w:ascii="Helvetica" w:hAnsi="Helvetica" w:cs="Helvetica"/>
                <w:color w:val="333333"/>
              </w:rPr>
              <w:t>Super Exclusive</w:t>
            </w:r>
            <w:r w:rsidRPr="006A1886">
              <w:rPr>
                <w:rFonts w:ascii="Helvetica" w:hAnsi="Helvetica" w:cs="Helvetica"/>
                <w:color w:val="333333"/>
              </w:rPr>
              <w:t>，</w:t>
            </w:r>
            <w:r w:rsidRPr="006A1886">
              <w:rPr>
                <w:rFonts w:ascii="Helvetica" w:hAnsi="Helvetica" w:cs="Helvetica"/>
                <w:color w:val="333333"/>
              </w:rPr>
              <w:t>Z</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表空间和表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锁的拥有者可以更改表、删除表、创建索引或删除索引。当事务尝试执行上述任何一种操作时，表上就自动获得这种锁。在释放这个锁之前，不允许其他并发事务读取或更新该表。</w:t>
            </w:r>
          </w:p>
        </w:tc>
      </w:tr>
    </w:tbl>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FF0000"/>
          <w:sz w:val="22"/>
        </w:rPr>
        <w:t>如何获取锁</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在大多数情况下，</w:t>
      </w:r>
      <w:r w:rsidRPr="00BA3AE5">
        <w:rPr>
          <w:rFonts w:ascii="Helvetica" w:hAnsi="Helvetica" w:cs="Helvetica"/>
          <w:color w:val="333333"/>
          <w:sz w:val="22"/>
        </w:rPr>
        <w:t xml:space="preserve">DB2 </w:t>
      </w:r>
      <w:r w:rsidRPr="00BA3AE5">
        <w:rPr>
          <w:rFonts w:ascii="Helvetica" w:hAnsi="Helvetica" w:cs="Helvetica"/>
          <w:color w:val="333333"/>
          <w:sz w:val="22"/>
        </w:rPr>
        <w:t>数据库管理程序在需要锁时隐式地获取它们，因此这些锁在</w:t>
      </w:r>
      <w:r w:rsidRPr="00BA3AE5">
        <w:rPr>
          <w:rFonts w:ascii="Helvetica" w:hAnsi="Helvetica" w:cs="Helvetica"/>
          <w:color w:val="333333"/>
          <w:sz w:val="22"/>
        </w:rPr>
        <w:t xml:space="preserve"> DB2 </w:t>
      </w:r>
      <w:r w:rsidRPr="00BA3AE5">
        <w:rPr>
          <w:rFonts w:ascii="Helvetica" w:hAnsi="Helvetica" w:cs="Helvetica"/>
          <w:color w:val="333333"/>
          <w:sz w:val="22"/>
        </w:rPr>
        <w:t>数据库管理程序的控制之下。除了使用未提交读隔离级别的情况外，事务从不需要显式地请求锁。实际上，惟一有可能被事务显式地锁定的数据库对象是表。图</w:t>
      </w:r>
      <w:r w:rsidRPr="00BA3AE5">
        <w:rPr>
          <w:rFonts w:ascii="Helvetica" w:hAnsi="Helvetica" w:cs="Helvetica"/>
          <w:color w:val="333333"/>
          <w:sz w:val="22"/>
        </w:rPr>
        <w:t xml:space="preserve"> 6 </w:t>
      </w:r>
      <w:r w:rsidRPr="00BA3AE5">
        <w:rPr>
          <w:rFonts w:ascii="Helvetica" w:hAnsi="Helvetica" w:cs="Helvetica"/>
          <w:color w:val="333333"/>
          <w:sz w:val="22"/>
        </w:rPr>
        <w:t>说明了用何种逻辑确定为所引用的对象获取什么类型的锁。</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333333"/>
          <w:sz w:val="22"/>
        </w:rPr>
        <w:t>图</w:t>
      </w:r>
      <w:r w:rsidRPr="00BA3AE5">
        <w:rPr>
          <w:rStyle w:val="a3"/>
          <w:rFonts w:ascii="Helvetica" w:hAnsi="Helvetica" w:cs="Helvetica"/>
          <w:color w:val="333333"/>
          <w:sz w:val="22"/>
        </w:rPr>
        <w:t xml:space="preserve"> 6. </w:t>
      </w:r>
      <w:r w:rsidRPr="00BA3AE5">
        <w:rPr>
          <w:rStyle w:val="a3"/>
          <w:rFonts w:ascii="Helvetica" w:hAnsi="Helvetica" w:cs="Helvetica"/>
          <w:color w:val="333333"/>
          <w:sz w:val="22"/>
        </w:rPr>
        <w:t>如何获取锁</w:t>
      </w:r>
      <w:r w:rsidRPr="00BA3AE5">
        <w:rPr>
          <w:rStyle w:val="a3"/>
          <w:rFonts w:ascii="Helvetica" w:hAnsi="Helvetica" w:cs="Helvetica"/>
          <w:color w:val="333333"/>
          <w:sz w:val="22"/>
        </w:rPr>
        <w:t> </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           </w:t>
      </w:r>
      <w:r w:rsidRPr="00BA3AE5">
        <w:rPr>
          <w:rFonts w:ascii="Helvetica" w:hAnsi="Helvetica" w:cs="Helvetica"/>
          <w:noProof/>
          <w:color w:val="333333"/>
          <w:sz w:val="22"/>
        </w:rPr>
        <mc:AlternateContent>
          <mc:Choice Requires="wps">
            <w:drawing>
              <wp:inline distT="0" distB="0" distL="0" distR="0">
                <wp:extent cx="304800" cy="304800"/>
                <wp:effectExtent l="0" t="0" r="0" b="0"/>
                <wp:docPr id="8" name="矩形 8" descr="http://img165.poco.cn/mypoco/myphoto/20120206/17/5616035720120206172848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0E5D4" id="矩形 8" o:spid="_x0000_s1026" alt="http://img165.poco.cn/mypoco/myphoto/20120206/17/56160357201202061728480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1TOC+9AIAAAo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 xml:space="preserve">DB2 </w:t>
      </w:r>
      <w:r w:rsidRPr="00BA3AE5">
        <w:rPr>
          <w:rFonts w:ascii="Helvetica" w:hAnsi="Helvetica" w:cs="Helvetica"/>
          <w:color w:val="333333"/>
          <w:sz w:val="22"/>
        </w:rPr>
        <w:t>数据库管理程序总是尝试获取行级锁。但是，可以通过执行特殊形式的</w:t>
      </w:r>
      <w:r w:rsidRPr="00BA3AE5">
        <w:rPr>
          <w:rFonts w:ascii="Helvetica" w:hAnsi="Helvetica" w:cs="Helvetica"/>
          <w:color w:val="333333"/>
          <w:sz w:val="22"/>
        </w:rPr>
        <w:t xml:space="preserve"> ALTER TABLE </w:t>
      </w:r>
      <w:r w:rsidRPr="00BA3AE5">
        <w:rPr>
          <w:rFonts w:ascii="Helvetica" w:hAnsi="Helvetica" w:cs="Helvetica"/>
          <w:color w:val="333333"/>
          <w:sz w:val="22"/>
        </w:rPr>
        <w:t>语句来修改这种行为，如下所示：</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008000"/>
          <w:sz w:val="22"/>
        </w:rPr>
        <w:t>ALTER TABLE [TableName] LOCKSIZE TABLE </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其中的</w:t>
      </w:r>
      <w:r w:rsidRPr="00BA3AE5">
        <w:rPr>
          <w:rFonts w:ascii="Helvetica" w:hAnsi="Helvetica" w:cs="Helvetica"/>
          <w:color w:val="333333"/>
          <w:sz w:val="22"/>
        </w:rPr>
        <w:t> </w:t>
      </w:r>
      <w:r w:rsidRPr="00BA3AE5">
        <w:rPr>
          <w:rStyle w:val="a7"/>
          <w:rFonts w:ascii="Helvetica" w:hAnsi="Helvetica" w:cs="Helvetica"/>
          <w:color w:val="333333"/>
          <w:sz w:val="22"/>
        </w:rPr>
        <w:t>TableName</w:t>
      </w:r>
      <w:r w:rsidRPr="00BA3AE5">
        <w:rPr>
          <w:rFonts w:ascii="Helvetica" w:hAnsi="Helvetica" w:cs="Helvetica"/>
          <w:color w:val="333333"/>
          <w:sz w:val="22"/>
        </w:rPr>
        <w:t> </w:t>
      </w:r>
      <w:r w:rsidRPr="00BA3AE5">
        <w:rPr>
          <w:rFonts w:ascii="Helvetica" w:hAnsi="Helvetica" w:cs="Helvetica"/>
          <w:color w:val="333333"/>
          <w:sz w:val="22"/>
        </w:rPr>
        <w:t>标识一个现有表的名称，所有事务在访问它时都要获取表级锁。</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lastRenderedPageBreak/>
        <w:t>也可以通过执行</w:t>
      </w:r>
      <w:r w:rsidRPr="00BA3AE5">
        <w:rPr>
          <w:rFonts w:ascii="Helvetica" w:hAnsi="Helvetica" w:cs="Helvetica"/>
          <w:color w:val="333333"/>
          <w:sz w:val="22"/>
        </w:rPr>
        <w:t xml:space="preserve"> LOCK TABLE </w:t>
      </w:r>
      <w:r w:rsidRPr="00BA3AE5">
        <w:rPr>
          <w:rFonts w:ascii="Helvetica" w:hAnsi="Helvetica" w:cs="Helvetica"/>
          <w:color w:val="333333"/>
          <w:sz w:val="22"/>
        </w:rPr>
        <w:t>语句，强制</w:t>
      </w:r>
      <w:r w:rsidRPr="00BA3AE5">
        <w:rPr>
          <w:rFonts w:ascii="Helvetica" w:hAnsi="Helvetica" w:cs="Helvetica"/>
          <w:color w:val="333333"/>
          <w:sz w:val="22"/>
        </w:rPr>
        <w:t xml:space="preserve"> DB2 </w:t>
      </w:r>
      <w:r w:rsidRPr="00BA3AE5">
        <w:rPr>
          <w:rFonts w:ascii="Helvetica" w:hAnsi="Helvetica" w:cs="Helvetica"/>
          <w:color w:val="333333"/>
          <w:sz w:val="22"/>
        </w:rPr>
        <w:t>数据库管理程序为特定事务在表上获取表级锁，如下所示：</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008000"/>
          <w:sz w:val="22"/>
        </w:rPr>
        <w:t>LOCK TABLE [TableName] IN [SHARE | EXCLUSIVE] MODE </w:t>
      </w:r>
      <w:r w:rsidRPr="00BA3AE5">
        <w:rPr>
          <w:rFonts w:ascii="Helvetica" w:hAnsi="Helvetica" w:cs="Helvetica"/>
          <w:color w:val="333333"/>
          <w:sz w:val="22"/>
        </w:rPr>
        <w:br/>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其中的</w:t>
      </w:r>
      <w:r w:rsidRPr="00BA3AE5">
        <w:rPr>
          <w:rFonts w:ascii="Helvetica" w:hAnsi="Helvetica" w:cs="Helvetica"/>
          <w:color w:val="333333"/>
          <w:sz w:val="22"/>
        </w:rPr>
        <w:t> </w:t>
      </w:r>
      <w:r w:rsidRPr="00BA3AE5">
        <w:rPr>
          <w:rStyle w:val="a7"/>
          <w:rFonts w:ascii="Helvetica" w:hAnsi="Helvetica" w:cs="Helvetica"/>
          <w:color w:val="333333"/>
          <w:sz w:val="22"/>
        </w:rPr>
        <w:t>TableName</w:t>
      </w:r>
      <w:r w:rsidRPr="00BA3AE5">
        <w:rPr>
          <w:rFonts w:ascii="Helvetica" w:hAnsi="Helvetica" w:cs="Helvetica"/>
          <w:color w:val="333333"/>
          <w:sz w:val="22"/>
        </w:rPr>
        <w:t> </w:t>
      </w:r>
      <w:r w:rsidRPr="00BA3AE5">
        <w:rPr>
          <w:rFonts w:ascii="Helvetica" w:hAnsi="Helvetica" w:cs="Helvetica"/>
          <w:color w:val="333333"/>
          <w:sz w:val="22"/>
        </w:rPr>
        <w:t>标识一个现有表的名称，对于这个表应该获取表级锁（假定其他事务在该表上没有不兼容的锁）。如果在执行这个语句时指定了共享（</w:t>
      </w:r>
      <w:r w:rsidRPr="00BA3AE5">
        <w:rPr>
          <w:rFonts w:ascii="Helvetica" w:hAnsi="Helvetica" w:cs="Helvetica"/>
          <w:color w:val="333333"/>
          <w:sz w:val="22"/>
        </w:rPr>
        <w:t>SHARE</w:t>
      </w:r>
      <w:r w:rsidRPr="00BA3AE5">
        <w:rPr>
          <w:rFonts w:ascii="Helvetica" w:hAnsi="Helvetica" w:cs="Helvetica"/>
          <w:color w:val="333333"/>
          <w:sz w:val="22"/>
        </w:rPr>
        <w:t>）模式，就会获得</w:t>
      </w:r>
      <w:r w:rsidRPr="00BA3AE5">
        <w:rPr>
          <w:rFonts w:ascii="Helvetica" w:hAnsi="Helvetica" w:cs="Helvetica"/>
          <w:color w:val="333333"/>
          <w:sz w:val="22"/>
        </w:rPr>
        <w:t xml:space="preserve"> </w:t>
      </w:r>
      <w:r w:rsidRPr="00BA3AE5">
        <w:rPr>
          <w:rFonts w:ascii="Helvetica" w:hAnsi="Helvetica" w:cs="Helvetica"/>
          <w:color w:val="333333"/>
          <w:sz w:val="22"/>
        </w:rPr>
        <w:t>一个允许其他事务读取（但不能更改）存储在表中的数据的表级锁；如果执行时指定了互斥（</w:t>
      </w:r>
      <w:r w:rsidRPr="00BA3AE5">
        <w:rPr>
          <w:rFonts w:ascii="Helvetica" w:hAnsi="Helvetica" w:cs="Helvetica"/>
          <w:color w:val="333333"/>
          <w:sz w:val="22"/>
        </w:rPr>
        <w:t>EXCLUSIVE</w:t>
      </w:r>
      <w:r w:rsidRPr="00BA3AE5">
        <w:rPr>
          <w:rFonts w:ascii="Helvetica" w:hAnsi="Helvetica" w:cs="Helvetica"/>
          <w:color w:val="333333"/>
          <w:sz w:val="22"/>
        </w:rPr>
        <w:t>）模式，就会获得一个不允许其他事务读取或修改</w:t>
      </w:r>
      <w:r w:rsidRPr="00BA3AE5">
        <w:rPr>
          <w:rFonts w:ascii="Helvetica" w:hAnsi="Helvetica" w:cs="Helvetica"/>
          <w:color w:val="333333"/>
          <w:sz w:val="22"/>
        </w:rPr>
        <w:t xml:space="preserve"> </w:t>
      </w:r>
      <w:r w:rsidRPr="00BA3AE5">
        <w:rPr>
          <w:rFonts w:ascii="Helvetica" w:hAnsi="Helvetica" w:cs="Helvetica"/>
          <w:color w:val="333333"/>
          <w:sz w:val="22"/>
        </w:rPr>
        <w:t>存储在表中的数据的表级锁。</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FF0000"/>
          <w:sz w:val="22"/>
        </w:rPr>
        <w:t>锁兼容性</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如果数据资源上的一种锁状态允许在同一资源上放置另一个锁，就认为这两种锁（或两种状态）是</w:t>
      </w:r>
      <w:r w:rsidRPr="00BA3AE5">
        <w:rPr>
          <w:rStyle w:val="a7"/>
          <w:rFonts w:ascii="Helvetica" w:hAnsi="Helvetica" w:cs="Helvetica"/>
          <w:color w:val="333333"/>
          <w:sz w:val="22"/>
        </w:rPr>
        <w:t>兼容的</w:t>
      </w:r>
      <w:r w:rsidRPr="00BA3AE5">
        <w:rPr>
          <w:rFonts w:ascii="Helvetica" w:hAnsi="Helvetica" w:cs="Helvetica"/>
          <w:color w:val="333333"/>
          <w:sz w:val="22"/>
        </w:rPr>
        <w:t> </w:t>
      </w:r>
      <w:r w:rsidRPr="00BA3AE5">
        <w:rPr>
          <w:rFonts w:ascii="Helvetica" w:hAnsi="Helvetica" w:cs="Helvetica"/>
          <w:color w:val="333333"/>
          <w:sz w:val="22"/>
        </w:rPr>
        <w:t>。</w:t>
      </w:r>
      <w:r w:rsidRPr="00BA3AE5">
        <w:rPr>
          <w:rFonts w:ascii="Helvetica" w:hAnsi="Helvetica" w:cs="Helvetica"/>
          <w:color w:val="333333"/>
          <w:sz w:val="22"/>
        </w:rPr>
        <w:t xml:space="preserve"> </w:t>
      </w:r>
      <w:r w:rsidRPr="00BA3AE5">
        <w:rPr>
          <w:rFonts w:ascii="Helvetica" w:hAnsi="Helvetica" w:cs="Helvetica"/>
          <w:color w:val="333333"/>
          <w:sz w:val="22"/>
        </w:rPr>
        <w:t>每当一个事务持有数据资源上的锁，而第二个事务请求同一资源上的锁时，</w:t>
      </w:r>
      <w:r w:rsidRPr="00BA3AE5">
        <w:rPr>
          <w:rFonts w:ascii="Helvetica" w:hAnsi="Helvetica" w:cs="Helvetica"/>
          <w:color w:val="333333"/>
          <w:sz w:val="22"/>
        </w:rPr>
        <w:t xml:space="preserve">DB2 </w:t>
      </w:r>
      <w:r w:rsidRPr="00BA3AE5">
        <w:rPr>
          <w:rFonts w:ascii="Helvetica" w:hAnsi="Helvetica" w:cs="Helvetica"/>
          <w:color w:val="333333"/>
          <w:sz w:val="22"/>
        </w:rPr>
        <w:t>数据库管理程序会检查两种锁状态以判断它们是否兼容。如果锁是兼容的，则将锁授予第二个事务（假定没有其他事务在等待该数据资源）。但是，如果锁不兼容，</w:t>
      </w:r>
      <w:r w:rsidRPr="00BA3AE5">
        <w:rPr>
          <w:rFonts w:ascii="Helvetica" w:hAnsi="Helvetica" w:cs="Helvetica"/>
          <w:color w:val="333333"/>
          <w:sz w:val="22"/>
        </w:rPr>
        <w:t xml:space="preserve"> </w:t>
      </w:r>
      <w:r w:rsidRPr="00BA3AE5">
        <w:rPr>
          <w:rFonts w:ascii="Helvetica" w:hAnsi="Helvetica" w:cs="Helvetica"/>
          <w:color w:val="333333"/>
          <w:sz w:val="22"/>
        </w:rPr>
        <w:t>则第二个事务必须等待，直到第一个事务释放它的锁为止，然后它才可以获取对资源的访问权并继续处理。（如果资源上有多个与新请求的锁不兼容的锁，则第二个</w:t>
      </w:r>
      <w:r w:rsidRPr="00BA3AE5">
        <w:rPr>
          <w:rFonts w:ascii="Helvetica" w:hAnsi="Helvetica" w:cs="Helvetica"/>
          <w:color w:val="333333"/>
          <w:sz w:val="22"/>
        </w:rPr>
        <w:t xml:space="preserve"> </w:t>
      </w:r>
      <w:r w:rsidRPr="00BA3AE5">
        <w:rPr>
          <w:rFonts w:ascii="Helvetica" w:hAnsi="Helvetica" w:cs="Helvetica"/>
          <w:color w:val="333333"/>
          <w:sz w:val="22"/>
        </w:rPr>
        <w:t>事务必须等到它们全部被释放为止。）请参阅</w:t>
      </w:r>
      <w:r w:rsidRPr="00BA3AE5">
        <w:rPr>
          <w:rFonts w:ascii="Helvetica" w:hAnsi="Helvetica" w:cs="Helvetica"/>
          <w:color w:val="333333"/>
          <w:sz w:val="22"/>
        </w:rPr>
        <w:t> </w:t>
      </w:r>
      <w:r w:rsidRPr="00BA3AE5">
        <w:rPr>
          <w:rStyle w:val="a7"/>
          <w:rFonts w:ascii="Helvetica" w:hAnsi="Helvetica" w:cs="Helvetica"/>
          <w:color w:val="333333"/>
          <w:sz w:val="22"/>
        </w:rPr>
        <w:t>IBM DB2 9 Administration Guide: Performance</w:t>
      </w:r>
      <w:r w:rsidRPr="00BA3AE5">
        <w:rPr>
          <w:rFonts w:ascii="Helvetica" w:hAnsi="Helvetica" w:cs="Helvetica"/>
          <w:color w:val="333333"/>
          <w:sz w:val="22"/>
        </w:rPr>
        <w:t> </w:t>
      </w:r>
      <w:r w:rsidRPr="00BA3AE5">
        <w:rPr>
          <w:rFonts w:ascii="Helvetica" w:hAnsi="Helvetica" w:cs="Helvetica"/>
          <w:color w:val="333333"/>
          <w:sz w:val="22"/>
        </w:rPr>
        <w:t>文档（或在</w:t>
      </w:r>
      <w:r w:rsidRPr="00BA3AE5">
        <w:rPr>
          <w:rFonts w:ascii="Helvetica" w:hAnsi="Helvetica" w:cs="Helvetica"/>
          <w:color w:val="333333"/>
          <w:sz w:val="22"/>
        </w:rPr>
        <w:t xml:space="preserve"> DB2 </w:t>
      </w:r>
      <w:r w:rsidRPr="00BA3AE5">
        <w:rPr>
          <w:rFonts w:ascii="Helvetica" w:hAnsi="Helvetica" w:cs="Helvetica"/>
          <w:color w:val="333333"/>
          <w:sz w:val="22"/>
        </w:rPr>
        <w:t>信息中心搜索</w:t>
      </w:r>
      <w:r w:rsidRPr="00BA3AE5">
        <w:rPr>
          <w:rFonts w:ascii="Helvetica" w:hAnsi="Helvetica" w:cs="Helvetica"/>
          <w:color w:val="333333"/>
          <w:sz w:val="22"/>
        </w:rPr>
        <w:t> </w:t>
      </w:r>
      <w:r w:rsidRPr="00BA3AE5">
        <w:rPr>
          <w:rStyle w:val="a7"/>
          <w:rFonts w:ascii="Helvetica" w:hAnsi="Helvetica" w:cs="Helvetica"/>
          <w:color w:val="333333"/>
          <w:sz w:val="22"/>
        </w:rPr>
        <w:t>Lock type compatibility</w:t>
      </w:r>
      <w:r w:rsidRPr="00BA3AE5">
        <w:rPr>
          <w:rFonts w:ascii="Helvetica" w:hAnsi="Helvetica" w:cs="Helvetica"/>
          <w:color w:val="333333"/>
          <w:sz w:val="22"/>
        </w:rPr>
        <w:t> </w:t>
      </w:r>
      <w:r w:rsidRPr="00BA3AE5">
        <w:rPr>
          <w:rFonts w:ascii="Helvetica" w:hAnsi="Helvetica" w:cs="Helvetica"/>
          <w:color w:val="333333"/>
          <w:sz w:val="22"/>
        </w:rPr>
        <w:t>主题）以获取关于各个锁之间是否兼容的特定信息。</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FF0000"/>
          <w:sz w:val="22"/>
        </w:rPr>
        <w:t>锁转换</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当事务尝试访问它已经持有锁的数据资源，但是所需的访问模式需要比已持有的锁更严格的锁时，则所持有的锁的状态更改成更严格的状态。将已经持有的锁的状态更改成更严格状态的操作称为</w:t>
      </w:r>
      <w:r w:rsidRPr="00BA3AE5">
        <w:rPr>
          <w:rStyle w:val="a7"/>
          <w:rFonts w:ascii="Helvetica" w:hAnsi="Helvetica" w:cs="Helvetica"/>
          <w:color w:val="333333"/>
          <w:sz w:val="22"/>
        </w:rPr>
        <w:t>锁转换</w:t>
      </w:r>
      <w:r w:rsidRPr="00BA3AE5">
        <w:rPr>
          <w:rFonts w:ascii="Helvetica" w:hAnsi="Helvetica" w:cs="Helvetica"/>
          <w:color w:val="333333"/>
          <w:sz w:val="22"/>
        </w:rPr>
        <w:t> </w:t>
      </w:r>
      <w:r w:rsidRPr="00BA3AE5">
        <w:rPr>
          <w:rFonts w:ascii="Helvetica" w:hAnsi="Helvetica" w:cs="Helvetica"/>
          <w:color w:val="333333"/>
          <w:sz w:val="22"/>
        </w:rPr>
        <w:t>。发生锁转换是因为一个事务同一时间内只能在一个数据资源上持有一个锁。</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在大多数情况下，对行级锁执行锁转换，转换过程相当简单。例如，如果持有共享（</w:t>
      </w:r>
      <w:r w:rsidRPr="00BA3AE5">
        <w:rPr>
          <w:rFonts w:ascii="Helvetica" w:hAnsi="Helvetica" w:cs="Helvetica"/>
          <w:color w:val="333333"/>
          <w:sz w:val="22"/>
        </w:rPr>
        <w:t>S</w:t>
      </w:r>
      <w:r w:rsidRPr="00BA3AE5">
        <w:rPr>
          <w:rFonts w:ascii="Helvetica" w:hAnsi="Helvetica" w:cs="Helvetica"/>
          <w:color w:val="333333"/>
          <w:sz w:val="22"/>
        </w:rPr>
        <w:t>）或更新（</w:t>
      </w:r>
      <w:r w:rsidRPr="00BA3AE5">
        <w:rPr>
          <w:rFonts w:ascii="Helvetica" w:hAnsi="Helvetica" w:cs="Helvetica"/>
          <w:color w:val="333333"/>
          <w:sz w:val="22"/>
        </w:rPr>
        <w:t>U</w:t>
      </w:r>
      <w:r w:rsidRPr="00BA3AE5">
        <w:rPr>
          <w:rFonts w:ascii="Helvetica" w:hAnsi="Helvetica" w:cs="Helvetica"/>
          <w:color w:val="333333"/>
          <w:sz w:val="22"/>
        </w:rPr>
        <w:t>）行级锁，但是需要</w:t>
      </w:r>
      <w:r w:rsidRPr="00BA3AE5">
        <w:rPr>
          <w:rFonts w:ascii="Helvetica" w:hAnsi="Helvetica" w:cs="Helvetica"/>
          <w:color w:val="333333"/>
          <w:sz w:val="22"/>
        </w:rPr>
        <w:t xml:space="preserve"> </w:t>
      </w:r>
      <w:r w:rsidRPr="00BA3AE5">
        <w:rPr>
          <w:rFonts w:ascii="Helvetica" w:hAnsi="Helvetica" w:cs="Helvetica"/>
          <w:color w:val="333333"/>
          <w:sz w:val="22"/>
        </w:rPr>
        <w:t>互斥（</w:t>
      </w:r>
      <w:r w:rsidRPr="00BA3AE5">
        <w:rPr>
          <w:rFonts w:ascii="Helvetica" w:hAnsi="Helvetica" w:cs="Helvetica"/>
          <w:color w:val="333333"/>
          <w:sz w:val="22"/>
        </w:rPr>
        <w:t>X</w:t>
      </w:r>
      <w:r w:rsidRPr="00BA3AE5">
        <w:rPr>
          <w:rFonts w:ascii="Helvetica" w:hAnsi="Helvetica" w:cs="Helvetica"/>
          <w:color w:val="333333"/>
          <w:sz w:val="22"/>
        </w:rPr>
        <w:t>）锁，则所持有的锁将被转换成互斥（</w:t>
      </w:r>
      <w:r w:rsidRPr="00BA3AE5">
        <w:rPr>
          <w:rFonts w:ascii="Helvetica" w:hAnsi="Helvetica" w:cs="Helvetica"/>
          <w:color w:val="333333"/>
          <w:sz w:val="22"/>
        </w:rPr>
        <w:t>X</w:t>
      </w:r>
      <w:r w:rsidRPr="00BA3AE5">
        <w:rPr>
          <w:rFonts w:ascii="Helvetica" w:hAnsi="Helvetica" w:cs="Helvetica"/>
          <w:color w:val="333333"/>
          <w:sz w:val="22"/>
        </w:rPr>
        <w:t>）锁。但意向互斥（</w:t>
      </w:r>
      <w:r w:rsidRPr="00BA3AE5">
        <w:rPr>
          <w:rFonts w:ascii="Helvetica" w:hAnsi="Helvetica" w:cs="Helvetica"/>
          <w:color w:val="333333"/>
          <w:sz w:val="22"/>
        </w:rPr>
        <w:t>IX</w:t>
      </w:r>
      <w:r w:rsidRPr="00BA3AE5">
        <w:rPr>
          <w:rFonts w:ascii="Helvetica" w:hAnsi="Helvetica" w:cs="Helvetica"/>
          <w:color w:val="333333"/>
          <w:sz w:val="22"/>
        </w:rPr>
        <w:t>）锁和共享（</w:t>
      </w:r>
      <w:r w:rsidRPr="00BA3AE5">
        <w:rPr>
          <w:rFonts w:ascii="Helvetica" w:hAnsi="Helvetica" w:cs="Helvetica"/>
          <w:color w:val="333333"/>
          <w:sz w:val="22"/>
        </w:rPr>
        <w:t>S</w:t>
      </w:r>
      <w:r w:rsidRPr="00BA3AE5">
        <w:rPr>
          <w:rFonts w:ascii="Helvetica" w:hAnsi="Helvetica" w:cs="Helvetica"/>
          <w:color w:val="333333"/>
          <w:sz w:val="22"/>
        </w:rPr>
        <w:t>）锁是特例，因为无法确定其中哪个更严格。因此，如果持有其中一种行</w:t>
      </w:r>
      <w:r w:rsidRPr="00BA3AE5">
        <w:rPr>
          <w:rFonts w:ascii="Helvetica" w:hAnsi="Helvetica" w:cs="Helvetica"/>
          <w:color w:val="333333"/>
          <w:sz w:val="22"/>
        </w:rPr>
        <w:t xml:space="preserve"> </w:t>
      </w:r>
      <w:r w:rsidRPr="00BA3AE5">
        <w:rPr>
          <w:rFonts w:ascii="Helvetica" w:hAnsi="Helvetica" w:cs="Helvetica"/>
          <w:color w:val="333333"/>
          <w:sz w:val="22"/>
        </w:rPr>
        <w:t>级锁但又需要另一种锁，则所持有的锁将转换成带意向互斥的共享（</w:t>
      </w:r>
      <w:r w:rsidRPr="00BA3AE5">
        <w:rPr>
          <w:rFonts w:ascii="Helvetica" w:hAnsi="Helvetica" w:cs="Helvetica"/>
          <w:color w:val="333333"/>
          <w:sz w:val="22"/>
        </w:rPr>
        <w:t>SIX</w:t>
      </w:r>
      <w:r w:rsidRPr="00BA3AE5">
        <w:rPr>
          <w:rFonts w:ascii="Helvetica" w:hAnsi="Helvetica" w:cs="Helvetica"/>
          <w:color w:val="333333"/>
          <w:sz w:val="22"/>
        </w:rPr>
        <w:t>）锁。假定所请求的锁状态更严格的话，则类似的转换会使所请求</w:t>
      </w:r>
      <w:r w:rsidRPr="00BA3AE5">
        <w:rPr>
          <w:rFonts w:ascii="Helvetica" w:hAnsi="Helvetica" w:cs="Helvetica"/>
          <w:color w:val="333333"/>
          <w:sz w:val="22"/>
        </w:rPr>
        <w:lastRenderedPageBreak/>
        <w:t>的锁状态成为持有锁的</w:t>
      </w:r>
      <w:r w:rsidRPr="00BA3AE5">
        <w:rPr>
          <w:rFonts w:ascii="Helvetica" w:hAnsi="Helvetica" w:cs="Helvetica"/>
          <w:color w:val="333333"/>
          <w:sz w:val="22"/>
        </w:rPr>
        <w:t xml:space="preserve"> </w:t>
      </w:r>
      <w:r w:rsidRPr="00BA3AE5">
        <w:rPr>
          <w:rFonts w:ascii="Helvetica" w:hAnsi="Helvetica" w:cs="Helvetica"/>
          <w:color w:val="333333"/>
          <w:sz w:val="22"/>
        </w:rPr>
        <w:t>新状态。（仅当所持有的锁可以增加其严格性时，才会发生锁转换。）在转换了锁状态之后，锁处于所获取的最高状态，直到持有该锁的事务终止为止。</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FF0000"/>
          <w:sz w:val="22"/>
        </w:rPr>
        <w:t>锁升级</w:t>
      </w:r>
    </w:p>
    <w:p w:rsidR="00303246" w:rsidRPr="00BA3AE5" w:rsidRDefault="00303246" w:rsidP="00303246">
      <w:pPr>
        <w:pStyle w:val="a5"/>
        <w:shd w:val="clear" w:color="auto" w:fill="FFFFFF"/>
        <w:spacing w:before="0" w:beforeAutospacing="0" w:after="0" w:afterAutospacing="0" w:line="432" w:lineRule="atLeast"/>
        <w:rPr>
          <w:rFonts w:ascii="Helvetica" w:hAnsi="Helvetica" w:cs="Helvetica"/>
          <w:color w:val="333333"/>
          <w:sz w:val="20"/>
          <w:szCs w:val="21"/>
        </w:rPr>
      </w:pPr>
      <w:r w:rsidRPr="00BA3AE5">
        <w:rPr>
          <w:rFonts w:ascii="Helvetica" w:hAnsi="Helvetica" w:cs="Helvetica"/>
          <w:color w:val="333333"/>
          <w:sz w:val="22"/>
        </w:rPr>
        <w:t>所有的锁都需要存储空间；因为可用空间并不是无限的，所以</w:t>
      </w:r>
      <w:r w:rsidRPr="00BA3AE5">
        <w:rPr>
          <w:rFonts w:ascii="Helvetica" w:hAnsi="Helvetica" w:cs="Helvetica"/>
          <w:color w:val="333333"/>
          <w:sz w:val="22"/>
        </w:rPr>
        <w:t xml:space="preserve"> DB2 </w:t>
      </w:r>
      <w:r w:rsidRPr="00BA3AE5">
        <w:rPr>
          <w:rFonts w:ascii="Helvetica" w:hAnsi="Helvetica" w:cs="Helvetica"/>
          <w:color w:val="333333"/>
          <w:sz w:val="22"/>
        </w:rPr>
        <w:t>数据库管理程序必须限制锁可以使用的空间（这是通过</w:t>
      </w:r>
      <w:r w:rsidRPr="00BA3AE5">
        <w:rPr>
          <w:rStyle w:val="HTML0"/>
          <w:rFonts w:ascii="Courier New" w:hAnsi="Courier New" w:cs="Courier New"/>
          <w:color w:val="C7254E"/>
          <w:sz w:val="22"/>
          <w:shd w:val="clear" w:color="auto" w:fill="F9F2F4"/>
        </w:rPr>
        <w:t>maxlocks</w:t>
      </w:r>
      <w:r w:rsidRPr="00BA3AE5">
        <w:rPr>
          <w:rFonts w:ascii="Helvetica" w:hAnsi="Helvetica" w:cs="Helvetica"/>
          <w:color w:val="333333"/>
          <w:sz w:val="22"/>
        </w:rPr>
        <w:t> </w:t>
      </w:r>
      <w:r w:rsidRPr="00BA3AE5">
        <w:rPr>
          <w:rFonts w:ascii="Helvetica" w:hAnsi="Helvetica" w:cs="Helvetica"/>
          <w:color w:val="333333"/>
          <w:sz w:val="22"/>
        </w:rPr>
        <w:t>数据库配置参数完成的）。为了防止特定数据库代理超过已建立的锁空间限制，当获取的（任意类型的）锁过多时，会自动执行称为</w:t>
      </w:r>
      <w:r w:rsidRPr="00BA3AE5">
        <w:rPr>
          <w:rStyle w:val="a7"/>
          <w:rFonts w:ascii="Helvetica" w:hAnsi="Helvetica" w:cs="Helvetica"/>
          <w:color w:val="333333"/>
          <w:sz w:val="22"/>
        </w:rPr>
        <w:t>锁升级</w:t>
      </w:r>
      <w:r w:rsidRPr="00BA3AE5">
        <w:rPr>
          <w:rFonts w:ascii="Helvetica" w:hAnsi="Helvetica" w:cs="Helvetica"/>
          <w:color w:val="333333"/>
          <w:sz w:val="22"/>
        </w:rPr>
        <w:t> </w:t>
      </w:r>
      <w:r w:rsidRPr="00BA3AE5">
        <w:rPr>
          <w:rFonts w:ascii="Helvetica" w:hAnsi="Helvetica" w:cs="Helvetica"/>
          <w:color w:val="333333"/>
          <w:sz w:val="22"/>
        </w:rPr>
        <w:t>的过程。锁升级是一种转换，它将同一表内几个单独的行级锁转换成一个单一的表级锁。因为锁升级是在内部处理的，所以惟一可从外部检测到的结果可能只是对一个和多个表的并发访问减少了。</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以下是锁升级的工作原理：当事务请求锁而锁存储空间已满时，就选择与该事务相关联的一个表，让它获取一个表级锁，</w:t>
      </w:r>
      <w:r w:rsidRPr="00BA3AE5">
        <w:rPr>
          <w:rFonts w:ascii="Helvetica" w:hAnsi="Helvetica" w:cs="Helvetica"/>
          <w:color w:val="333333"/>
          <w:sz w:val="22"/>
        </w:rPr>
        <w:t xml:space="preserve"> </w:t>
      </w:r>
      <w:r w:rsidRPr="00BA3AE5">
        <w:rPr>
          <w:rFonts w:ascii="Helvetica" w:hAnsi="Helvetica" w:cs="Helvetica"/>
          <w:color w:val="333333"/>
          <w:sz w:val="22"/>
        </w:rPr>
        <w:t>释放该表的所有行级锁（从而在锁列表</w:t>
      </w:r>
      <w:hyperlink r:id="rId6" w:tgtFrame="_blank" w:tooltip="算法与数据结构知识库" w:history="1">
        <w:r w:rsidRPr="00BA3AE5">
          <w:rPr>
            <w:rStyle w:val="a4"/>
            <w:rFonts w:ascii="Helvetica" w:hAnsi="Helvetica" w:cs="Helvetica"/>
            <w:b/>
            <w:bCs/>
            <w:color w:val="DF3434"/>
            <w:sz w:val="22"/>
          </w:rPr>
          <w:t>数据结构</w:t>
        </w:r>
      </w:hyperlink>
      <w:r w:rsidRPr="00BA3AE5">
        <w:rPr>
          <w:rFonts w:ascii="Helvetica" w:hAnsi="Helvetica" w:cs="Helvetica"/>
          <w:color w:val="333333"/>
          <w:sz w:val="22"/>
        </w:rPr>
        <w:t>中让出空间），并将表级锁添加到锁列表。如果这个过程所释放的空间不够，则选择另一个表，重复这个过程，直到</w:t>
      </w:r>
      <w:r w:rsidRPr="00BA3AE5">
        <w:rPr>
          <w:rFonts w:ascii="Helvetica" w:hAnsi="Helvetica" w:cs="Helvetica"/>
          <w:color w:val="333333"/>
          <w:sz w:val="22"/>
        </w:rPr>
        <w:t xml:space="preserve"> </w:t>
      </w:r>
      <w:r w:rsidRPr="00BA3AE5">
        <w:rPr>
          <w:rFonts w:ascii="Helvetica" w:hAnsi="Helvetica" w:cs="Helvetica"/>
          <w:color w:val="333333"/>
          <w:sz w:val="22"/>
        </w:rPr>
        <w:t>释放了足够的可用空间为止。这时，事务将获取所请求的锁并继续执行。但是，如果在该事务的所有行级锁都已经升级之后，仍然没有获得必要的可用锁空间，则</w:t>
      </w:r>
      <w:r w:rsidRPr="00BA3AE5">
        <w:rPr>
          <w:rFonts w:ascii="Helvetica" w:hAnsi="Helvetica" w:cs="Helvetica"/>
          <w:color w:val="333333"/>
          <w:sz w:val="22"/>
        </w:rPr>
        <w:t xml:space="preserve"> </w:t>
      </w:r>
      <w:r w:rsidRPr="00BA3AE5">
        <w:rPr>
          <w:rFonts w:ascii="Helvetica" w:hAnsi="Helvetica" w:cs="Helvetica"/>
          <w:color w:val="333333"/>
          <w:sz w:val="22"/>
        </w:rPr>
        <w:t>（通过</w:t>
      </w:r>
      <w:r w:rsidRPr="00BA3AE5">
        <w:rPr>
          <w:rFonts w:ascii="Helvetica" w:hAnsi="Helvetica" w:cs="Helvetica"/>
          <w:color w:val="333333"/>
          <w:sz w:val="22"/>
        </w:rPr>
        <w:t xml:space="preserve"> SQL </w:t>
      </w:r>
      <w:r w:rsidRPr="00BA3AE5">
        <w:rPr>
          <w:rFonts w:ascii="Helvetica" w:hAnsi="Helvetica" w:cs="Helvetica"/>
          <w:color w:val="333333"/>
          <w:sz w:val="22"/>
        </w:rPr>
        <w:t>错误编码）要求事务提交或回滚它启动以来所做的所有更改，然后事务终止。</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FF0000"/>
          <w:sz w:val="22"/>
        </w:rPr>
        <w:t>锁超时</w:t>
      </w:r>
    </w:p>
    <w:p w:rsidR="00303246" w:rsidRPr="00BA3AE5" w:rsidRDefault="00303246" w:rsidP="00303246">
      <w:pPr>
        <w:pStyle w:val="a5"/>
        <w:shd w:val="clear" w:color="auto" w:fill="FFFFFF"/>
        <w:spacing w:before="0" w:beforeAutospacing="0" w:after="0" w:afterAutospacing="0" w:line="432" w:lineRule="atLeast"/>
        <w:rPr>
          <w:rFonts w:ascii="Helvetica" w:hAnsi="Helvetica" w:cs="Helvetica"/>
          <w:color w:val="333333"/>
          <w:sz w:val="20"/>
          <w:szCs w:val="21"/>
        </w:rPr>
      </w:pPr>
      <w:r w:rsidRPr="00BA3AE5">
        <w:rPr>
          <w:rFonts w:ascii="Helvetica" w:hAnsi="Helvetica" w:cs="Helvetica"/>
          <w:color w:val="333333"/>
          <w:sz w:val="22"/>
        </w:rPr>
        <w:t>每当一个事务在特定数据资源（例如，表或行）上持有锁时，直到持有锁的事务终止并释放它所获取的所有锁之前，其他</w:t>
      </w:r>
      <w:r w:rsidRPr="00BA3AE5">
        <w:rPr>
          <w:rFonts w:ascii="Helvetica" w:hAnsi="Helvetica" w:cs="Helvetica"/>
          <w:color w:val="333333"/>
          <w:sz w:val="22"/>
        </w:rPr>
        <w:t xml:space="preserve"> </w:t>
      </w:r>
      <w:r w:rsidRPr="00BA3AE5">
        <w:rPr>
          <w:rFonts w:ascii="Helvetica" w:hAnsi="Helvetica" w:cs="Helvetica"/>
          <w:color w:val="333333"/>
          <w:sz w:val="22"/>
        </w:rPr>
        <w:t>事务对该资源的访问都可能被拒绝。如果没有某种锁超时检测机制，则事务可能无限期地等待锁的释放。例如，有可能出现这种情况：一个事务在等待另一个用户的</w:t>
      </w:r>
      <w:r w:rsidRPr="00BA3AE5">
        <w:rPr>
          <w:rFonts w:ascii="Helvetica" w:hAnsi="Helvetica" w:cs="Helvetica"/>
          <w:color w:val="333333"/>
          <w:sz w:val="22"/>
        </w:rPr>
        <w:t xml:space="preserve"> </w:t>
      </w:r>
      <w:r w:rsidRPr="00BA3AE5">
        <w:rPr>
          <w:rFonts w:ascii="Helvetica" w:hAnsi="Helvetica" w:cs="Helvetica"/>
          <w:color w:val="333333"/>
          <w:sz w:val="22"/>
        </w:rPr>
        <w:t>应用程序所持有的锁被释放，而该用户离开了他或她的工作站，但忘了执行一些允许应用程序终止拥有锁的事务的交互。显然，此类情况会导致极差的应用程序性</w:t>
      </w:r>
      <w:r w:rsidRPr="00BA3AE5">
        <w:rPr>
          <w:rFonts w:ascii="Helvetica" w:hAnsi="Helvetica" w:cs="Helvetica"/>
          <w:color w:val="333333"/>
          <w:sz w:val="22"/>
        </w:rPr>
        <w:t xml:space="preserve"> </w:t>
      </w:r>
      <w:r w:rsidRPr="00BA3AE5">
        <w:rPr>
          <w:rFonts w:ascii="Helvetica" w:hAnsi="Helvetica" w:cs="Helvetica"/>
          <w:color w:val="333333"/>
          <w:sz w:val="22"/>
        </w:rPr>
        <w:t>能。要避免发生此类情况时阻碍其他应用程序的执行，可以在数据库的配置文件中指定锁超时值（通过</w:t>
      </w:r>
      <w:r w:rsidRPr="00BA3AE5">
        <w:rPr>
          <w:rFonts w:ascii="Helvetica" w:hAnsi="Helvetica" w:cs="Helvetica"/>
          <w:color w:val="333333"/>
          <w:sz w:val="22"/>
        </w:rPr>
        <w:t> </w:t>
      </w:r>
      <w:r w:rsidRPr="00BA3AE5">
        <w:rPr>
          <w:rStyle w:val="HTML0"/>
          <w:rFonts w:ascii="Courier New" w:hAnsi="Courier New" w:cs="Courier New"/>
          <w:color w:val="C7254E"/>
          <w:sz w:val="22"/>
          <w:shd w:val="clear" w:color="auto" w:fill="F9F2F4"/>
        </w:rPr>
        <w:t>locktimeout</w:t>
      </w:r>
      <w:r w:rsidRPr="00BA3AE5">
        <w:rPr>
          <w:rFonts w:ascii="Helvetica" w:hAnsi="Helvetica" w:cs="Helvetica"/>
          <w:color w:val="333333"/>
          <w:sz w:val="22"/>
        </w:rPr>
        <w:t> </w:t>
      </w:r>
      <w:r w:rsidRPr="00BA3AE5">
        <w:rPr>
          <w:rFonts w:ascii="Helvetica" w:hAnsi="Helvetica" w:cs="Helvetica"/>
          <w:color w:val="333333"/>
          <w:sz w:val="22"/>
        </w:rPr>
        <w:t>数据库配置参数）。该参数控制任何事务等待获取所请求的锁的时间。如果在指定的时间间隔过去之后还未获得想要的锁，则等待的应用程序接收一个错误，并回滚请求该锁的事务。分布式事务应用程序环境尤其容易产生此类情况；可以通过使用锁超时避免它们。</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FF0000"/>
          <w:sz w:val="22"/>
        </w:rPr>
        <w:t>死锁</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lastRenderedPageBreak/>
        <w:t>尽管可以通过建立锁超时来避免一个事务无限期地等待另一个事务释放锁的情况，但是锁超时无法解决两个或更多事务对锁的争用。这种情况称为</w:t>
      </w:r>
      <w:r w:rsidRPr="00BA3AE5">
        <w:rPr>
          <w:rStyle w:val="a7"/>
          <w:rFonts w:ascii="Helvetica" w:hAnsi="Helvetica" w:cs="Helvetica"/>
          <w:color w:val="333333"/>
          <w:sz w:val="22"/>
        </w:rPr>
        <w:t>死锁</w:t>
      </w:r>
      <w:r w:rsidRPr="00BA3AE5">
        <w:rPr>
          <w:rFonts w:ascii="Helvetica" w:hAnsi="Helvetica" w:cs="Helvetica"/>
          <w:color w:val="333333"/>
          <w:sz w:val="22"/>
        </w:rPr>
        <w:t> </w:t>
      </w:r>
      <w:r w:rsidRPr="00BA3AE5">
        <w:rPr>
          <w:rFonts w:ascii="Helvetica" w:hAnsi="Helvetica" w:cs="Helvetica"/>
          <w:color w:val="333333"/>
          <w:sz w:val="22"/>
        </w:rPr>
        <w:t>或</w:t>
      </w:r>
      <w:r w:rsidRPr="00BA3AE5">
        <w:rPr>
          <w:rStyle w:val="a7"/>
          <w:rFonts w:ascii="Helvetica" w:hAnsi="Helvetica" w:cs="Helvetica"/>
          <w:color w:val="333333"/>
          <w:sz w:val="22"/>
        </w:rPr>
        <w:t>死锁循环</w:t>
      </w:r>
      <w:r w:rsidRPr="00BA3AE5">
        <w:rPr>
          <w:rFonts w:ascii="Helvetica" w:hAnsi="Helvetica" w:cs="Helvetica"/>
          <w:color w:val="333333"/>
          <w:sz w:val="22"/>
        </w:rPr>
        <w:t> </w:t>
      </w:r>
      <w:r w:rsidRPr="00BA3AE5">
        <w:rPr>
          <w:rFonts w:ascii="Helvetica" w:hAnsi="Helvetica" w:cs="Helvetica"/>
          <w:color w:val="333333"/>
          <w:sz w:val="22"/>
        </w:rPr>
        <w:t>。</w:t>
      </w:r>
      <w:r w:rsidRPr="00BA3AE5">
        <w:rPr>
          <w:rFonts w:ascii="Helvetica" w:hAnsi="Helvetica" w:cs="Helvetica"/>
          <w:color w:val="333333"/>
          <w:sz w:val="22"/>
        </w:rPr>
        <w:t xml:space="preserve"> </w:t>
      </w:r>
      <w:r w:rsidRPr="00BA3AE5">
        <w:rPr>
          <w:rFonts w:ascii="Helvetica" w:hAnsi="Helvetica" w:cs="Helvetica"/>
          <w:color w:val="333333"/>
          <w:sz w:val="22"/>
        </w:rPr>
        <w:t>说明死锁的发生原因的最佳方式是举例说明：假定事务</w:t>
      </w:r>
      <w:r w:rsidRPr="00BA3AE5">
        <w:rPr>
          <w:rFonts w:ascii="Helvetica" w:hAnsi="Helvetica" w:cs="Helvetica"/>
          <w:color w:val="333333"/>
          <w:sz w:val="22"/>
        </w:rPr>
        <w:t xml:space="preserve"> 1 </w:t>
      </w:r>
      <w:r w:rsidRPr="00BA3AE5">
        <w:rPr>
          <w:rFonts w:ascii="Helvetica" w:hAnsi="Helvetica" w:cs="Helvetica"/>
          <w:color w:val="333333"/>
          <w:sz w:val="22"/>
        </w:rPr>
        <w:t>在表</w:t>
      </w:r>
      <w:r w:rsidRPr="00BA3AE5">
        <w:rPr>
          <w:rFonts w:ascii="Helvetica" w:hAnsi="Helvetica" w:cs="Helvetica"/>
          <w:color w:val="333333"/>
          <w:sz w:val="22"/>
        </w:rPr>
        <w:t xml:space="preserve"> A </w:t>
      </w:r>
      <w:r w:rsidRPr="00BA3AE5">
        <w:rPr>
          <w:rFonts w:ascii="Helvetica" w:hAnsi="Helvetica" w:cs="Helvetica"/>
          <w:color w:val="333333"/>
          <w:sz w:val="22"/>
        </w:rPr>
        <w:t>上获取了互斥（</w:t>
      </w:r>
      <w:r w:rsidRPr="00BA3AE5">
        <w:rPr>
          <w:rFonts w:ascii="Helvetica" w:hAnsi="Helvetica" w:cs="Helvetica"/>
          <w:color w:val="333333"/>
          <w:sz w:val="22"/>
        </w:rPr>
        <w:t>X</w:t>
      </w:r>
      <w:r w:rsidRPr="00BA3AE5">
        <w:rPr>
          <w:rFonts w:ascii="Helvetica" w:hAnsi="Helvetica" w:cs="Helvetica"/>
          <w:color w:val="333333"/>
          <w:sz w:val="22"/>
        </w:rPr>
        <w:t>）锁，而事务</w:t>
      </w:r>
      <w:r w:rsidRPr="00BA3AE5">
        <w:rPr>
          <w:rFonts w:ascii="Helvetica" w:hAnsi="Helvetica" w:cs="Helvetica"/>
          <w:color w:val="333333"/>
          <w:sz w:val="22"/>
        </w:rPr>
        <w:t xml:space="preserve"> 2 </w:t>
      </w:r>
      <w:r w:rsidRPr="00BA3AE5">
        <w:rPr>
          <w:rFonts w:ascii="Helvetica" w:hAnsi="Helvetica" w:cs="Helvetica"/>
          <w:color w:val="333333"/>
          <w:sz w:val="22"/>
        </w:rPr>
        <w:t>在表</w:t>
      </w:r>
      <w:r w:rsidRPr="00BA3AE5">
        <w:rPr>
          <w:rFonts w:ascii="Helvetica" w:hAnsi="Helvetica" w:cs="Helvetica"/>
          <w:color w:val="333333"/>
          <w:sz w:val="22"/>
        </w:rPr>
        <w:t xml:space="preserve"> B </w:t>
      </w:r>
      <w:r w:rsidRPr="00BA3AE5">
        <w:rPr>
          <w:rFonts w:ascii="Helvetica" w:hAnsi="Helvetica" w:cs="Helvetica"/>
          <w:color w:val="333333"/>
          <w:sz w:val="22"/>
        </w:rPr>
        <w:t>上获取了互斥（</w:t>
      </w:r>
      <w:r w:rsidRPr="00BA3AE5">
        <w:rPr>
          <w:rFonts w:ascii="Helvetica" w:hAnsi="Helvetica" w:cs="Helvetica"/>
          <w:color w:val="333333"/>
          <w:sz w:val="22"/>
        </w:rPr>
        <w:t>X</w:t>
      </w:r>
      <w:r w:rsidRPr="00BA3AE5">
        <w:rPr>
          <w:rFonts w:ascii="Helvetica" w:hAnsi="Helvetica" w:cs="Helvetica"/>
          <w:color w:val="333333"/>
          <w:sz w:val="22"/>
        </w:rPr>
        <w:t>）锁。现在，假定事务</w:t>
      </w:r>
      <w:r w:rsidRPr="00BA3AE5">
        <w:rPr>
          <w:rFonts w:ascii="Helvetica" w:hAnsi="Helvetica" w:cs="Helvetica"/>
          <w:color w:val="333333"/>
          <w:sz w:val="22"/>
        </w:rPr>
        <w:t xml:space="preserve"> 1 </w:t>
      </w:r>
      <w:r w:rsidRPr="00BA3AE5">
        <w:rPr>
          <w:rFonts w:ascii="Helvetica" w:hAnsi="Helvetica" w:cs="Helvetica"/>
          <w:color w:val="333333"/>
          <w:sz w:val="22"/>
        </w:rPr>
        <w:t>尝试在表</w:t>
      </w:r>
      <w:r w:rsidRPr="00BA3AE5">
        <w:rPr>
          <w:rFonts w:ascii="Helvetica" w:hAnsi="Helvetica" w:cs="Helvetica"/>
          <w:color w:val="333333"/>
          <w:sz w:val="22"/>
        </w:rPr>
        <w:t xml:space="preserve"> B </w:t>
      </w:r>
      <w:r w:rsidRPr="00BA3AE5">
        <w:rPr>
          <w:rFonts w:ascii="Helvetica" w:hAnsi="Helvetica" w:cs="Helvetica"/>
          <w:color w:val="333333"/>
          <w:sz w:val="22"/>
        </w:rPr>
        <w:t>上获取互斥（</w:t>
      </w:r>
      <w:r w:rsidRPr="00BA3AE5">
        <w:rPr>
          <w:rFonts w:ascii="Helvetica" w:hAnsi="Helvetica" w:cs="Helvetica"/>
          <w:color w:val="333333"/>
          <w:sz w:val="22"/>
        </w:rPr>
        <w:t>X</w:t>
      </w:r>
      <w:r w:rsidRPr="00BA3AE5">
        <w:rPr>
          <w:rFonts w:ascii="Helvetica" w:hAnsi="Helvetica" w:cs="Helvetica"/>
          <w:color w:val="333333"/>
          <w:sz w:val="22"/>
        </w:rPr>
        <w:t>）锁，而事务</w:t>
      </w:r>
      <w:r w:rsidRPr="00BA3AE5">
        <w:rPr>
          <w:rFonts w:ascii="Helvetica" w:hAnsi="Helvetica" w:cs="Helvetica"/>
          <w:color w:val="333333"/>
          <w:sz w:val="22"/>
        </w:rPr>
        <w:t xml:space="preserve"> 2 </w:t>
      </w:r>
      <w:r w:rsidRPr="00BA3AE5">
        <w:rPr>
          <w:rFonts w:ascii="Helvetica" w:hAnsi="Helvetica" w:cs="Helvetica"/>
          <w:color w:val="333333"/>
          <w:sz w:val="22"/>
        </w:rPr>
        <w:t>尝试在表</w:t>
      </w:r>
      <w:r w:rsidRPr="00BA3AE5">
        <w:rPr>
          <w:rFonts w:ascii="Helvetica" w:hAnsi="Helvetica" w:cs="Helvetica"/>
          <w:color w:val="333333"/>
          <w:sz w:val="22"/>
        </w:rPr>
        <w:t xml:space="preserve"> A </w:t>
      </w:r>
      <w:r w:rsidRPr="00BA3AE5">
        <w:rPr>
          <w:rFonts w:ascii="Helvetica" w:hAnsi="Helvetica" w:cs="Helvetica"/>
          <w:color w:val="333333"/>
          <w:sz w:val="22"/>
        </w:rPr>
        <w:t>上获取互斥（</w:t>
      </w:r>
      <w:r w:rsidRPr="00BA3AE5">
        <w:rPr>
          <w:rFonts w:ascii="Helvetica" w:hAnsi="Helvetica" w:cs="Helvetica"/>
          <w:color w:val="333333"/>
          <w:sz w:val="22"/>
        </w:rPr>
        <w:t>X</w:t>
      </w:r>
      <w:r w:rsidRPr="00BA3AE5">
        <w:rPr>
          <w:rFonts w:ascii="Helvetica" w:hAnsi="Helvetica" w:cs="Helvetica"/>
          <w:color w:val="333333"/>
          <w:sz w:val="22"/>
        </w:rPr>
        <w:t>）锁。这两个事务的处理都将被挂起，直到同意第二个锁请求为止。但是，因为在任何一个事务释放它目前持有的锁（通过执行或回滚操作）之前，</w:t>
      </w:r>
      <w:r w:rsidRPr="00BA3AE5">
        <w:rPr>
          <w:rFonts w:ascii="Helvetica" w:hAnsi="Helvetica" w:cs="Helvetica"/>
          <w:color w:val="333333"/>
          <w:sz w:val="22"/>
        </w:rPr>
        <w:t xml:space="preserve"> </w:t>
      </w:r>
      <w:r w:rsidRPr="00BA3AE5">
        <w:rPr>
          <w:rFonts w:ascii="Helvetica" w:hAnsi="Helvetica" w:cs="Helvetica"/>
          <w:color w:val="333333"/>
          <w:sz w:val="22"/>
        </w:rPr>
        <w:t>这两个事务的锁请求都不会被同意，而且因为这两个事务都不能释放它目前持有的锁（因为它们都已挂起并等待锁），所以它们都陷入了死锁循环。图</w:t>
      </w:r>
      <w:r w:rsidRPr="00BA3AE5">
        <w:rPr>
          <w:rFonts w:ascii="Helvetica" w:hAnsi="Helvetica" w:cs="Helvetica"/>
          <w:color w:val="333333"/>
          <w:sz w:val="22"/>
        </w:rPr>
        <w:t xml:space="preserve"> 7 </w:t>
      </w:r>
      <w:r w:rsidRPr="00BA3AE5">
        <w:rPr>
          <w:rFonts w:ascii="Helvetica" w:hAnsi="Helvetica" w:cs="Helvetica"/>
          <w:color w:val="333333"/>
          <w:sz w:val="22"/>
        </w:rPr>
        <w:t>说明了这个死锁场景。</w:t>
      </w:r>
      <w:r w:rsidRPr="00BA3AE5">
        <w:rPr>
          <w:rFonts w:ascii="Helvetica" w:hAnsi="Helvetica" w:cs="Helvetica"/>
          <w:color w:val="333333"/>
          <w:sz w:val="22"/>
        </w:rPr>
        <w:br/>
      </w:r>
      <w:r w:rsidRPr="00BA3AE5">
        <w:rPr>
          <w:rStyle w:val="a3"/>
          <w:rFonts w:ascii="Helvetica" w:hAnsi="Helvetica" w:cs="Helvetica"/>
          <w:color w:val="333333"/>
          <w:sz w:val="22"/>
        </w:rPr>
        <w:t>图</w:t>
      </w:r>
      <w:r w:rsidRPr="00BA3AE5">
        <w:rPr>
          <w:rStyle w:val="a3"/>
          <w:rFonts w:ascii="Helvetica" w:hAnsi="Helvetica" w:cs="Helvetica"/>
          <w:color w:val="333333"/>
          <w:sz w:val="22"/>
        </w:rPr>
        <w:t xml:space="preserve"> 7. </w:t>
      </w:r>
      <w:r w:rsidRPr="00BA3AE5">
        <w:rPr>
          <w:rStyle w:val="a3"/>
          <w:rFonts w:ascii="Helvetica" w:hAnsi="Helvetica" w:cs="Helvetica"/>
          <w:color w:val="333333"/>
          <w:sz w:val="22"/>
        </w:rPr>
        <w:t>死锁循环</w:t>
      </w:r>
      <w:r w:rsidRPr="00BA3AE5">
        <w:rPr>
          <w:rStyle w:val="a3"/>
          <w:rFonts w:ascii="Helvetica" w:hAnsi="Helvetica" w:cs="Helvetica"/>
          <w:color w:val="333333"/>
          <w:sz w:val="22"/>
        </w:rPr>
        <w:t>  </w:t>
      </w:r>
      <w:r w:rsidRPr="00BA3AE5">
        <w:rPr>
          <w:rFonts w:ascii="Helvetica" w:hAnsi="Helvetica" w:cs="Helvetica"/>
          <w:color w:val="333333"/>
          <w:sz w:val="22"/>
        </w:rPr>
        <w:br/>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当死锁循环发生时，除非某些外部代理进行干涉，否则所涉及的所有事务将无限期地等待释放锁。在</w:t>
      </w:r>
      <w:r w:rsidRPr="00BA3AE5">
        <w:rPr>
          <w:rFonts w:ascii="Helvetica" w:hAnsi="Helvetica" w:cs="Helvetica"/>
          <w:color w:val="333333"/>
          <w:sz w:val="22"/>
        </w:rPr>
        <w:t xml:space="preserve"> DB2 UDB </w:t>
      </w:r>
      <w:r w:rsidRPr="00BA3AE5">
        <w:rPr>
          <w:rFonts w:ascii="Helvetica" w:hAnsi="Helvetica" w:cs="Helvetica"/>
          <w:color w:val="333333"/>
          <w:sz w:val="22"/>
        </w:rPr>
        <w:t>中，用于处理死锁的代理是称为</w:t>
      </w:r>
      <w:r w:rsidRPr="00BA3AE5">
        <w:rPr>
          <w:rStyle w:val="a7"/>
          <w:rFonts w:ascii="Helvetica" w:hAnsi="Helvetica" w:cs="Helvetica"/>
          <w:color w:val="333333"/>
          <w:sz w:val="22"/>
        </w:rPr>
        <w:t>死锁检测器</w:t>
      </w:r>
      <w:r w:rsidRPr="00BA3AE5">
        <w:rPr>
          <w:rFonts w:ascii="Helvetica" w:hAnsi="Helvetica" w:cs="Helvetica"/>
          <w:color w:val="333333"/>
          <w:sz w:val="22"/>
        </w:rPr>
        <w:t> </w:t>
      </w:r>
      <w:r w:rsidRPr="00BA3AE5">
        <w:rPr>
          <w:rFonts w:ascii="Helvetica" w:hAnsi="Helvetica" w:cs="Helvetica"/>
          <w:color w:val="333333"/>
          <w:sz w:val="22"/>
        </w:rPr>
        <w:t>的异步系统后台进程。死锁检测器的惟一职责是定位和解决在锁定子系统中找到的任何死锁。每个数据库有自己的死锁检测器，它在数据库初始化过程中激活。激活</w:t>
      </w:r>
      <w:r w:rsidRPr="00BA3AE5">
        <w:rPr>
          <w:rFonts w:ascii="Helvetica" w:hAnsi="Helvetica" w:cs="Helvetica"/>
          <w:color w:val="333333"/>
          <w:sz w:val="22"/>
        </w:rPr>
        <w:t xml:space="preserve"> </w:t>
      </w:r>
      <w:r w:rsidRPr="00BA3AE5">
        <w:rPr>
          <w:rFonts w:ascii="Helvetica" w:hAnsi="Helvetica" w:cs="Helvetica"/>
          <w:color w:val="333333"/>
          <w:sz w:val="22"/>
        </w:rPr>
        <w:t>之后，死锁检测器在大多数时间处于</w:t>
      </w:r>
      <w:r w:rsidRPr="00BA3AE5">
        <w:rPr>
          <w:rFonts w:ascii="Helvetica" w:hAnsi="Helvetica" w:cs="Helvetica"/>
          <w:color w:val="333333"/>
          <w:sz w:val="22"/>
        </w:rPr>
        <w:t xml:space="preserve"> “</w:t>
      </w:r>
      <w:r w:rsidRPr="00BA3AE5">
        <w:rPr>
          <w:rFonts w:ascii="Helvetica" w:hAnsi="Helvetica" w:cs="Helvetica"/>
          <w:color w:val="333333"/>
          <w:sz w:val="22"/>
        </w:rPr>
        <w:t>休眠</w:t>
      </w:r>
      <w:r w:rsidRPr="00BA3AE5">
        <w:rPr>
          <w:rFonts w:ascii="Helvetica" w:hAnsi="Helvetica" w:cs="Helvetica"/>
          <w:color w:val="333333"/>
          <w:sz w:val="22"/>
        </w:rPr>
        <w:t xml:space="preserve">” </w:t>
      </w:r>
      <w:r w:rsidRPr="00BA3AE5">
        <w:rPr>
          <w:rFonts w:ascii="Helvetica" w:hAnsi="Helvetica" w:cs="Helvetica"/>
          <w:color w:val="333333"/>
          <w:sz w:val="22"/>
        </w:rPr>
        <w:t>状态，但会以预置的时间间隔被</w:t>
      </w:r>
      <w:r w:rsidRPr="00BA3AE5">
        <w:rPr>
          <w:rFonts w:ascii="Helvetica" w:hAnsi="Helvetica" w:cs="Helvetica"/>
          <w:color w:val="333333"/>
          <w:sz w:val="22"/>
        </w:rPr>
        <w:t xml:space="preserve"> “</w:t>
      </w:r>
      <w:r w:rsidRPr="00BA3AE5">
        <w:rPr>
          <w:rFonts w:ascii="Helvetica" w:hAnsi="Helvetica" w:cs="Helvetica"/>
          <w:color w:val="333333"/>
          <w:sz w:val="22"/>
        </w:rPr>
        <w:t>唤醒</w:t>
      </w:r>
      <w:r w:rsidRPr="00BA3AE5">
        <w:rPr>
          <w:rFonts w:ascii="Helvetica" w:hAnsi="Helvetica" w:cs="Helvetica"/>
          <w:color w:val="333333"/>
          <w:sz w:val="22"/>
        </w:rPr>
        <w:t>”</w:t>
      </w:r>
      <w:r w:rsidRPr="00BA3AE5">
        <w:rPr>
          <w:rFonts w:ascii="Helvetica" w:hAnsi="Helvetica" w:cs="Helvetica"/>
          <w:color w:val="333333"/>
          <w:sz w:val="22"/>
        </w:rPr>
        <w:t>，以确定锁定子系统中是否存在死锁循环。如果死锁检测器在锁定子系统中发现死锁，则随机选择死锁涉及的一个事务，终止并回滚它。选择的事务收到一</w:t>
      </w:r>
      <w:r w:rsidRPr="00BA3AE5">
        <w:rPr>
          <w:rFonts w:ascii="Helvetica" w:hAnsi="Helvetica" w:cs="Helvetica"/>
          <w:color w:val="333333"/>
          <w:sz w:val="22"/>
        </w:rPr>
        <w:t xml:space="preserve"> </w:t>
      </w:r>
      <w:r w:rsidRPr="00BA3AE5">
        <w:rPr>
          <w:rFonts w:ascii="Helvetica" w:hAnsi="Helvetica" w:cs="Helvetica"/>
          <w:color w:val="333333"/>
          <w:sz w:val="22"/>
        </w:rPr>
        <w:t>个</w:t>
      </w:r>
      <w:r w:rsidRPr="00BA3AE5">
        <w:rPr>
          <w:rFonts w:ascii="Helvetica" w:hAnsi="Helvetica" w:cs="Helvetica"/>
          <w:color w:val="333333"/>
          <w:sz w:val="22"/>
        </w:rPr>
        <w:t xml:space="preserve"> SQL </w:t>
      </w:r>
      <w:r w:rsidRPr="00BA3AE5">
        <w:rPr>
          <w:rFonts w:ascii="Helvetica" w:hAnsi="Helvetica" w:cs="Helvetica"/>
          <w:color w:val="333333"/>
          <w:sz w:val="22"/>
        </w:rPr>
        <w:t>错误编码，它所获得的所有锁都被释放；这样，剩下的事务就可以继续执行了，因为死锁循环已经被打破了。</w:t>
      </w:r>
    </w:p>
    <w:p w:rsidR="00303246" w:rsidRPr="00B74BC7" w:rsidRDefault="00303246" w:rsidP="00303246">
      <w:pPr>
        <w:pStyle w:val="a5"/>
        <w:shd w:val="clear" w:color="auto" w:fill="FFFFFF"/>
        <w:spacing w:before="0" w:beforeAutospacing="0" w:after="150" w:afterAutospacing="0" w:line="432" w:lineRule="atLeast"/>
        <w:rPr>
          <w:rFonts w:ascii="Helvetica" w:hAnsi="Helvetica" w:cs="Helvetica"/>
          <w:color w:val="333333"/>
          <w:sz w:val="18"/>
          <w:szCs w:val="21"/>
        </w:rPr>
      </w:pPr>
      <w:r w:rsidRPr="00B74BC7">
        <w:rPr>
          <w:rStyle w:val="a3"/>
          <w:rFonts w:ascii="Helvetica" w:hAnsi="Helvetica" w:cs="Helvetica"/>
          <w:color w:val="FF0000"/>
          <w:sz w:val="21"/>
        </w:rPr>
        <w:t>锁粒度</w:t>
      </w:r>
    </w:p>
    <w:p w:rsidR="00303246" w:rsidRPr="00B74BC7" w:rsidRDefault="00303246" w:rsidP="00303246">
      <w:pPr>
        <w:pStyle w:val="a5"/>
        <w:shd w:val="clear" w:color="auto" w:fill="FFFFFF"/>
        <w:spacing w:before="0" w:beforeAutospacing="0" w:after="150" w:afterAutospacing="0" w:line="432" w:lineRule="atLeast"/>
        <w:rPr>
          <w:rFonts w:ascii="Helvetica" w:hAnsi="Helvetica" w:cs="Helvetica"/>
          <w:color w:val="333333"/>
          <w:sz w:val="18"/>
          <w:szCs w:val="21"/>
        </w:rPr>
      </w:pPr>
      <w:r w:rsidRPr="00B74BC7">
        <w:rPr>
          <w:rFonts w:ascii="Helvetica" w:hAnsi="Helvetica" w:cs="Helvetica"/>
          <w:color w:val="333333"/>
          <w:sz w:val="21"/>
        </w:rPr>
        <w:t>正如先前提到的，每当一个事务在特定数据资源上持有锁时，在持有锁的事务终止之前，其他事务对该资源的访问都可能</w:t>
      </w:r>
      <w:r w:rsidRPr="00B74BC7">
        <w:rPr>
          <w:rFonts w:ascii="Helvetica" w:hAnsi="Helvetica" w:cs="Helvetica"/>
          <w:color w:val="333333"/>
          <w:sz w:val="21"/>
        </w:rPr>
        <w:t xml:space="preserve"> </w:t>
      </w:r>
      <w:r w:rsidRPr="00B74BC7">
        <w:rPr>
          <w:rFonts w:ascii="Helvetica" w:hAnsi="Helvetica" w:cs="Helvetica"/>
          <w:color w:val="333333"/>
          <w:sz w:val="21"/>
        </w:rPr>
        <w:t>被拒绝。因此，为了进行优化以获取最大的并发性，行级锁通常比表级锁更好，因为它们所限制访问的资源要小得多。但是，因为所获取的每个锁都需要一定数量的</w:t>
      </w:r>
      <w:r w:rsidRPr="00B74BC7">
        <w:rPr>
          <w:rFonts w:ascii="Helvetica" w:hAnsi="Helvetica" w:cs="Helvetica"/>
          <w:color w:val="333333"/>
          <w:sz w:val="21"/>
        </w:rPr>
        <w:t xml:space="preserve"> </w:t>
      </w:r>
      <w:r w:rsidRPr="00B74BC7">
        <w:rPr>
          <w:rFonts w:ascii="Helvetica" w:hAnsi="Helvetica" w:cs="Helvetica"/>
          <w:color w:val="333333"/>
          <w:sz w:val="21"/>
        </w:rPr>
        <w:t>处理时间和存储空间，才能获取锁并进行管理，所以单个表级锁需要的开销比几个单独的行级锁少。除非另外指定，否则默认情况下获取行级锁。</w:t>
      </w:r>
    </w:p>
    <w:p w:rsidR="00303246" w:rsidRPr="00B74BC7" w:rsidRDefault="00303246" w:rsidP="00303246">
      <w:pPr>
        <w:pStyle w:val="a5"/>
        <w:shd w:val="clear" w:color="auto" w:fill="FFFFFF"/>
        <w:spacing w:before="0" w:beforeAutospacing="0" w:after="150" w:afterAutospacing="0" w:line="432" w:lineRule="atLeast"/>
        <w:rPr>
          <w:rFonts w:ascii="Helvetica" w:hAnsi="Helvetica" w:cs="Helvetica"/>
          <w:color w:val="333333"/>
          <w:sz w:val="18"/>
          <w:szCs w:val="21"/>
        </w:rPr>
      </w:pPr>
      <w:r w:rsidRPr="00B74BC7">
        <w:rPr>
          <w:rFonts w:ascii="Helvetica" w:hAnsi="Helvetica" w:cs="Helvetica"/>
          <w:color w:val="333333"/>
          <w:sz w:val="21"/>
        </w:rPr>
        <w:t>可以通过使用</w:t>
      </w:r>
      <w:r w:rsidRPr="00B74BC7">
        <w:rPr>
          <w:rFonts w:ascii="Helvetica" w:hAnsi="Helvetica" w:cs="Helvetica"/>
          <w:color w:val="333333"/>
          <w:sz w:val="21"/>
        </w:rPr>
        <w:t xml:space="preserve"> ALTER TABLE ... LOCKSIZE TABLE</w:t>
      </w:r>
      <w:r w:rsidRPr="00B74BC7">
        <w:rPr>
          <w:rFonts w:ascii="Helvetica" w:hAnsi="Helvetica" w:cs="Helvetica"/>
          <w:color w:val="333333"/>
          <w:sz w:val="21"/>
        </w:rPr>
        <w:t>、</w:t>
      </w:r>
      <w:r w:rsidRPr="00B74BC7">
        <w:rPr>
          <w:rFonts w:ascii="Helvetica" w:hAnsi="Helvetica" w:cs="Helvetica"/>
          <w:color w:val="333333"/>
          <w:sz w:val="21"/>
        </w:rPr>
        <w:t xml:space="preserve">ALTER TABLE ... LOCKSIZE ROW </w:t>
      </w:r>
      <w:r w:rsidRPr="00B74BC7">
        <w:rPr>
          <w:rFonts w:ascii="Helvetica" w:hAnsi="Helvetica" w:cs="Helvetica"/>
          <w:color w:val="333333"/>
          <w:sz w:val="21"/>
        </w:rPr>
        <w:t>和</w:t>
      </w:r>
      <w:r w:rsidRPr="00B74BC7">
        <w:rPr>
          <w:rFonts w:ascii="Helvetica" w:hAnsi="Helvetica" w:cs="Helvetica"/>
          <w:color w:val="333333"/>
          <w:sz w:val="21"/>
        </w:rPr>
        <w:t xml:space="preserve"> LOCK TABLE </w:t>
      </w:r>
      <w:r w:rsidRPr="00B74BC7">
        <w:rPr>
          <w:rFonts w:ascii="Helvetica" w:hAnsi="Helvetica" w:cs="Helvetica"/>
          <w:color w:val="333333"/>
          <w:sz w:val="21"/>
        </w:rPr>
        <w:t>语句控制锁的</w:t>
      </w:r>
      <w:r w:rsidRPr="00B74BC7">
        <w:rPr>
          <w:rStyle w:val="a7"/>
          <w:rFonts w:ascii="Helvetica" w:hAnsi="Helvetica" w:cs="Helvetica"/>
          <w:color w:val="333333"/>
          <w:sz w:val="21"/>
        </w:rPr>
        <w:t>粒度</w:t>
      </w:r>
      <w:r w:rsidRPr="00B74BC7">
        <w:rPr>
          <w:rFonts w:ascii="Helvetica" w:hAnsi="Helvetica" w:cs="Helvetica"/>
          <w:color w:val="333333"/>
          <w:sz w:val="21"/>
        </w:rPr>
        <w:t> </w:t>
      </w:r>
      <w:r w:rsidRPr="00B74BC7">
        <w:rPr>
          <w:rFonts w:ascii="Helvetica" w:hAnsi="Helvetica" w:cs="Helvetica"/>
          <w:color w:val="333333"/>
          <w:sz w:val="21"/>
        </w:rPr>
        <w:t>（即，</w:t>
      </w:r>
      <w:r w:rsidRPr="00B74BC7">
        <w:rPr>
          <w:rFonts w:ascii="Helvetica" w:hAnsi="Helvetica" w:cs="Helvetica"/>
          <w:color w:val="333333"/>
          <w:sz w:val="21"/>
        </w:rPr>
        <w:t xml:space="preserve"> </w:t>
      </w:r>
      <w:r w:rsidRPr="00B74BC7">
        <w:rPr>
          <w:rFonts w:ascii="Helvetica" w:hAnsi="Helvetica" w:cs="Helvetica"/>
          <w:color w:val="333333"/>
          <w:sz w:val="21"/>
        </w:rPr>
        <w:t>获取行级锁还是表级锁）。</w:t>
      </w:r>
      <w:r w:rsidRPr="00B74BC7">
        <w:rPr>
          <w:rFonts w:ascii="Helvetica" w:hAnsi="Helvetica" w:cs="Helvetica"/>
          <w:color w:val="333333"/>
          <w:sz w:val="21"/>
        </w:rPr>
        <w:t xml:space="preserve">ALTER TABLE ... LOCKSIZE TABLE </w:t>
      </w:r>
      <w:r w:rsidRPr="00B74BC7">
        <w:rPr>
          <w:rFonts w:ascii="Helvetica" w:hAnsi="Helvetica" w:cs="Helvetica"/>
          <w:color w:val="333333"/>
          <w:sz w:val="21"/>
        </w:rPr>
        <w:t>语句提供了确定粒度的全局方法，它使得所有访问特定表中</w:t>
      </w:r>
      <w:r w:rsidRPr="00B74BC7">
        <w:rPr>
          <w:rFonts w:ascii="Helvetica" w:hAnsi="Helvetica" w:cs="Helvetica"/>
          <w:color w:val="333333"/>
          <w:sz w:val="21"/>
        </w:rPr>
        <w:lastRenderedPageBreak/>
        <w:t>行的事务都获取表级锁。另一方面，</w:t>
      </w:r>
      <w:r w:rsidRPr="00B74BC7">
        <w:rPr>
          <w:rFonts w:ascii="Helvetica" w:hAnsi="Helvetica" w:cs="Helvetica"/>
          <w:color w:val="333333"/>
          <w:sz w:val="21"/>
        </w:rPr>
        <w:t xml:space="preserve">LOCK TABLE </w:t>
      </w:r>
      <w:r w:rsidRPr="00B74BC7">
        <w:rPr>
          <w:rFonts w:ascii="Helvetica" w:hAnsi="Helvetica" w:cs="Helvetica"/>
          <w:color w:val="333333"/>
          <w:sz w:val="21"/>
        </w:rPr>
        <w:t>语句允许在单个事务级别获取表级锁。在使用这两种语句时，事务在需要锁时就获取单个共享（</w:t>
      </w:r>
      <w:r w:rsidRPr="00B74BC7">
        <w:rPr>
          <w:rFonts w:ascii="Helvetica" w:hAnsi="Helvetica" w:cs="Helvetica"/>
          <w:color w:val="333333"/>
          <w:sz w:val="21"/>
        </w:rPr>
        <w:t>S</w:t>
      </w:r>
      <w:r w:rsidRPr="00B74BC7">
        <w:rPr>
          <w:rFonts w:ascii="Helvetica" w:hAnsi="Helvetica" w:cs="Helvetica"/>
          <w:color w:val="333333"/>
          <w:sz w:val="21"/>
        </w:rPr>
        <w:t>）或互斥（</w:t>
      </w:r>
      <w:r w:rsidRPr="00B74BC7">
        <w:rPr>
          <w:rFonts w:ascii="Helvetica" w:hAnsi="Helvetica" w:cs="Helvetica"/>
          <w:color w:val="333333"/>
          <w:sz w:val="21"/>
        </w:rPr>
        <w:t>X</w:t>
      </w:r>
      <w:r w:rsidRPr="00B74BC7">
        <w:rPr>
          <w:rFonts w:ascii="Helvetica" w:hAnsi="Helvetica" w:cs="Helvetica"/>
          <w:color w:val="333333"/>
          <w:sz w:val="21"/>
        </w:rPr>
        <w:t>）表级锁。结果，因为只需获取和释放一个表级锁，</w:t>
      </w:r>
      <w:r w:rsidRPr="00B74BC7">
        <w:rPr>
          <w:rFonts w:ascii="Helvetica" w:hAnsi="Helvetica" w:cs="Helvetica"/>
          <w:color w:val="333333"/>
          <w:sz w:val="21"/>
        </w:rPr>
        <w:t xml:space="preserve"> </w:t>
      </w:r>
      <w:r w:rsidRPr="00B74BC7">
        <w:rPr>
          <w:rFonts w:ascii="Helvetica" w:hAnsi="Helvetica" w:cs="Helvetica"/>
          <w:color w:val="333333"/>
          <w:sz w:val="21"/>
        </w:rPr>
        <w:t>而不是多个不同的行级锁，所以锁定性能通常会提高。但是，在使用表级锁时，如果长时间运行的事务获取互斥而不是共享表级锁，那么并发性会降低。</w:t>
      </w:r>
    </w:p>
    <w:p w:rsidR="00303246" w:rsidRPr="00B74BC7"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74BC7">
        <w:rPr>
          <w:rStyle w:val="a3"/>
          <w:rFonts w:ascii="Helvetica" w:hAnsi="Helvetica" w:cs="Helvetica"/>
          <w:color w:val="FF0000"/>
          <w:sz w:val="22"/>
        </w:rPr>
        <w:t>事务和锁定</w:t>
      </w:r>
    </w:p>
    <w:p w:rsidR="00303246" w:rsidRPr="00B74BC7" w:rsidRDefault="00303246" w:rsidP="00554D6A">
      <w:pPr>
        <w:pStyle w:val="a5"/>
        <w:shd w:val="clear" w:color="auto" w:fill="FFFFFF"/>
        <w:spacing w:before="0" w:beforeAutospacing="0" w:after="150" w:afterAutospacing="0"/>
        <w:rPr>
          <w:rFonts w:ascii="Helvetica" w:hAnsi="Helvetica" w:cs="Helvetica"/>
          <w:color w:val="333333"/>
          <w:sz w:val="20"/>
          <w:szCs w:val="21"/>
        </w:rPr>
      </w:pPr>
      <w:r w:rsidRPr="00B74BC7">
        <w:rPr>
          <w:rFonts w:ascii="Helvetica" w:hAnsi="Helvetica" w:cs="Helvetica"/>
          <w:color w:val="333333"/>
          <w:sz w:val="22"/>
        </w:rPr>
        <w:t>从锁定的角度来看，所有事务通常归为以下几类之一：</w:t>
      </w:r>
    </w:p>
    <w:p w:rsidR="00303246" w:rsidRPr="00B74BC7" w:rsidRDefault="00303246" w:rsidP="00554D6A">
      <w:pPr>
        <w:pStyle w:val="a5"/>
        <w:shd w:val="clear" w:color="auto" w:fill="FFFFFF"/>
        <w:spacing w:before="0" w:beforeAutospacing="0" w:after="150" w:afterAutospacing="0"/>
        <w:rPr>
          <w:rFonts w:ascii="Helvetica" w:hAnsi="Helvetica" w:cs="Helvetica"/>
          <w:color w:val="333333"/>
          <w:sz w:val="20"/>
          <w:szCs w:val="21"/>
        </w:rPr>
      </w:pPr>
      <w:r w:rsidRPr="00554D6A">
        <w:rPr>
          <w:rFonts w:ascii="Helvetica" w:hAnsi="Helvetica" w:cs="Helvetica"/>
          <w:b/>
          <w:color w:val="333333"/>
          <w:sz w:val="22"/>
        </w:rPr>
        <w:t>只读</w:t>
      </w:r>
      <w:r w:rsidRPr="00B74BC7">
        <w:rPr>
          <w:rFonts w:ascii="Helvetica" w:hAnsi="Helvetica" w:cs="Helvetica"/>
          <w:color w:val="333333"/>
          <w:sz w:val="22"/>
        </w:rPr>
        <w:t>：这是指只读性的事务，它们包含</w:t>
      </w:r>
      <w:r w:rsidRPr="00B74BC7">
        <w:rPr>
          <w:rFonts w:ascii="Helvetica" w:hAnsi="Helvetica" w:cs="Helvetica"/>
          <w:color w:val="333333"/>
          <w:sz w:val="22"/>
        </w:rPr>
        <w:t xml:space="preserve"> SELECT </w:t>
      </w:r>
      <w:r w:rsidRPr="00B74BC7">
        <w:rPr>
          <w:rFonts w:ascii="Helvetica" w:hAnsi="Helvetica" w:cs="Helvetica"/>
          <w:color w:val="333333"/>
          <w:sz w:val="22"/>
        </w:rPr>
        <w:t>语句（它们本质上就是只读的）、指定了</w:t>
      </w:r>
      <w:r w:rsidRPr="00B74BC7">
        <w:rPr>
          <w:rFonts w:ascii="Helvetica" w:hAnsi="Helvetica" w:cs="Helvetica"/>
          <w:color w:val="333333"/>
          <w:sz w:val="22"/>
        </w:rPr>
        <w:t xml:space="preserve"> FOR READ ONLY </w:t>
      </w:r>
      <w:r w:rsidRPr="00B74BC7">
        <w:rPr>
          <w:rFonts w:ascii="Helvetica" w:hAnsi="Helvetica" w:cs="Helvetica"/>
          <w:color w:val="333333"/>
          <w:sz w:val="22"/>
        </w:rPr>
        <w:t>子句的</w:t>
      </w:r>
      <w:r w:rsidRPr="00B74BC7">
        <w:rPr>
          <w:rFonts w:ascii="Helvetica" w:hAnsi="Helvetica" w:cs="Helvetica"/>
          <w:color w:val="333333"/>
          <w:sz w:val="22"/>
        </w:rPr>
        <w:t xml:space="preserve"> SELECT </w:t>
      </w:r>
      <w:r w:rsidRPr="00B74BC7">
        <w:rPr>
          <w:rFonts w:ascii="Helvetica" w:hAnsi="Helvetica" w:cs="Helvetica"/>
          <w:color w:val="333333"/>
          <w:sz w:val="22"/>
        </w:rPr>
        <w:t>语句或意义虽不明确但因为在预编译和／或绑定过程中指定了</w:t>
      </w:r>
      <w:r w:rsidRPr="00B74BC7">
        <w:rPr>
          <w:rFonts w:ascii="Helvetica" w:hAnsi="Helvetica" w:cs="Helvetica"/>
          <w:color w:val="333333"/>
          <w:sz w:val="22"/>
        </w:rPr>
        <w:t xml:space="preserve"> BLOCKING </w:t>
      </w:r>
      <w:r w:rsidRPr="00B74BC7">
        <w:rPr>
          <w:rFonts w:ascii="Helvetica" w:hAnsi="Helvetica" w:cs="Helvetica"/>
          <w:color w:val="333333"/>
          <w:sz w:val="22"/>
        </w:rPr>
        <w:t>选项而看作是只读的</w:t>
      </w:r>
      <w:r w:rsidRPr="00B74BC7">
        <w:rPr>
          <w:rFonts w:ascii="Helvetica" w:hAnsi="Helvetica" w:cs="Helvetica"/>
          <w:color w:val="333333"/>
          <w:sz w:val="22"/>
        </w:rPr>
        <w:t xml:space="preserve"> SQL </w:t>
      </w:r>
      <w:r w:rsidRPr="00B74BC7">
        <w:rPr>
          <w:rFonts w:ascii="Helvetica" w:hAnsi="Helvetica" w:cs="Helvetica"/>
          <w:color w:val="333333"/>
          <w:sz w:val="22"/>
        </w:rPr>
        <w:t>语句。</w:t>
      </w:r>
      <w:r w:rsidRPr="00B74BC7">
        <w:rPr>
          <w:rFonts w:ascii="Helvetica" w:hAnsi="Helvetica" w:cs="Helvetica"/>
          <w:color w:val="333333"/>
          <w:sz w:val="22"/>
        </w:rPr>
        <w:br/>
      </w:r>
      <w:r w:rsidRPr="00554D6A">
        <w:rPr>
          <w:rFonts w:ascii="Helvetica" w:hAnsi="Helvetica" w:cs="Helvetica"/>
          <w:b/>
          <w:color w:val="333333"/>
          <w:sz w:val="22"/>
        </w:rPr>
        <w:t>倾向于更改</w:t>
      </w:r>
      <w:r w:rsidRPr="00B74BC7">
        <w:rPr>
          <w:rFonts w:ascii="Helvetica" w:hAnsi="Helvetica" w:cs="Helvetica"/>
          <w:color w:val="333333"/>
          <w:sz w:val="22"/>
        </w:rPr>
        <w:t>：这是指有可能进行更改的事务，它们包含指定了</w:t>
      </w:r>
      <w:r w:rsidRPr="00B74BC7">
        <w:rPr>
          <w:rFonts w:ascii="Helvetica" w:hAnsi="Helvetica" w:cs="Helvetica"/>
          <w:color w:val="333333"/>
          <w:sz w:val="22"/>
        </w:rPr>
        <w:t xml:space="preserve"> FOR UPDATE </w:t>
      </w:r>
      <w:r w:rsidRPr="00B74BC7">
        <w:rPr>
          <w:rFonts w:ascii="Helvetica" w:hAnsi="Helvetica" w:cs="Helvetica"/>
          <w:color w:val="333333"/>
          <w:sz w:val="22"/>
        </w:rPr>
        <w:t>子句的</w:t>
      </w:r>
      <w:r w:rsidRPr="00B74BC7">
        <w:rPr>
          <w:rFonts w:ascii="Helvetica" w:hAnsi="Helvetica" w:cs="Helvetica"/>
          <w:color w:val="333333"/>
          <w:sz w:val="22"/>
        </w:rPr>
        <w:t xml:space="preserve"> SELECT </w:t>
      </w:r>
      <w:r w:rsidRPr="00B74BC7">
        <w:rPr>
          <w:rFonts w:ascii="Helvetica" w:hAnsi="Helvetica" w:cs="Helvetica"/>
          <w:color w:val="333333"/>
          <w:sz w:val="22"/>
        </w:rPr>
        <w:t>语句或者那些意义虽不明确但因为</w:t>
      </w:r>
      <w:r w:rsidRPr="00B74BC7">
        <w:rPr>
          <w:rFonts w:ascii="Helvetica" w:hAnsi="Helvetica" w:cs="Helvetica"/>
          <w:color w:val="333333"/>
          <w:sz w:val="22"/>
        </w:rPr>
        <w:t xml:space="preserve"> SQL </w:t>
      </w:r>
      <w:r w:rsidRPr="00B74BC7">
        <w:rPr>
          <w:rFonts w:ascii="Helvetica" w:hAnsi="Helvetica" w:cs="Helvetica"/>
          <w:color w:val="333333"/>
          <w:sz w:val="22"/>
        </w:rPr>
        <w:t>预编译器解释它的方式而看作是倾向于进行更改的</w:t>
      </w:r>
      <w:r w:rsidRPr="00B74BC7">
        <w:rPr>
          <w:rFonts w:ascii="Helvetica" w:hAnsi="Helvetica" w:cs="Helvetica"/>
          <w:color w:val="333333"/>
          <w:sz w:val="22"/>
        </w:rPr>
        <w:t xml:space="preserve"> SQL </w:t>
      </w:r>
      <w:r w:rsidRPr="00B74BC7">
        <w:rPr>
          <w:rFonts w:ascii="Helvetica" w:hAnsi="Helvetica" w:cs="Helvetica"/>
          <w:color w:val="333333"/>
          <w:sz w:val="22"/>
        </w:rPr>
        <w:t>语句。</w:t>
      </w:r>
      <w:r w:rsidRPr="00B74BC7">
        <w:rPr>
          <w:rFonts w:ascii="Helvetica" w:hAnsi="Helvetica" w:cs="Helvetica"/>
          <w:color w:val="333333"/>
          <w:sz w:val="22"/>
        </w:rPr>
        <w:br/>
      </w:r>
      <w:r w:rsidRPr="00554D6A">
        <w:rPr>
          <w:rFonts w:ascii="Helvetica" w:hAnsi="Helvetica" w:cs="Helvetica"/>
          <w:b/>
          <w:color w:val="333333"/>
          <w:sz w:val="22"/>
        </w:rPr>
        <w:t>更改</w:t>
      </w:r>
      <w:r w:rsidRPr="00B74BC7">
        <w:rPr>
          <w:rFonts w:ascii="Helvetica" w:hAnsi="Helvetica" w:cs="Helvetica"/>
          <w:color w:val="333333"/>
          <w:sz w:val="22"/>
        </w:rPr>
        <w:t>：这是指一定会进行更改的事务，它们包含</w:t>
      </w:r>
      <w:r w:rsidRPr="00B74BC7">
        <w:rPr>
          <w:rFonts w:ascii="Helvetica" w:hAnsi="Helvetica" w:cs="Helvetica"/>
          <w:color w:val="333333"/>
          <w:sz w:val="22"/>
        </w:rPr>
        <w:t xml:space="preserve"> INSERT</w:t>
      </w:r>
      <w:r w:rsidRPr="00B74BC7">
        <w:rPr>
          <w:rFonts w:ascii="Helvetica" w:hAnsi="Helvetica" w:cs="Helvetica"/>
          <w:color w:val="333333"/>
          <w:sz w:val="22"/>
        </w:rPr>
        <w:t>、</w:t>
      </w:r>
      <w:r w:rsidRPr="00B74BC7">
        <w:rPr>
          <w:rFonts w:ascii="Helvetica" w:hAnsi="Helvetica" w:cs="Helvetica"/>
          <w:color w:val="333333"/>
          <w:sz w:val="22"/>
        </w:rPr>
        <w:t xml:space="preserve">UPDATE </w:t>
      </w:r>
      <w:r w:rsidRPr="00B74BC7">
        <w:rPr>
          <w:rFonts w:ascii="Helvetica" w:hAnsi="Helvetica" w:cs="Helvetica"/>
          <w:color w:val="333333"/>
          <w:sz w:val="22"/>
        </w:rPr>
        <w:t>和／或</w:t>
      </w:r>
      <w:r w:rsidRPr="00B74BC7">
        <w:rPr>
          <w:rFonts w:ascii="Helvetica" w:hAnsi="Helvetica" w:cs="Helvetica"/>
          <w:color w:val="333333"/>
          <w:sz w:val="22"/>
        </w:rPr>
        <w:t xml:space="preserve"> DELETE </w:t>
      </w:r>
      <w:r w:rsidRPr="00B74BC7">
        <w:rPr>
          <w:rFonts w:ascii="Helvetica" w:hAnsi="Helvetica" w:cs="Helvetica"/>
          <w:color w:val="333333"/>
          <w:sz w:val="22"/>
        </w:rPr>
        <w:t>语句，但不包括</w:t>
      </w:r>
      <w:r w:rsidRPr="00B74BC7">
        <w:rPr>
          <w:rFonts w:ascii="Helvetica" w:hAnsi="Helvetica" w:cs="Helvetica"/>
          <w:color w:val="333333"/>
          <w:sz w:val="22"/>
        </w:rPr>
        <w:t xml:space="preserve"> UPDATE ... WHERE CURRENT OF ... </w:t>
      </w:r>
      <w:r w:rsidRPr="00B74BC7">
        <w:rPr>
          <w:rFonts w:ascii="Helvetica" w:hAnsi="Helvetica" w:cs="Helvetica"/>
          <w:color w:val="333333"/>
          <w:sz w:val="22"/>
        </w:rPr>
        <w:t>或</w:t>
      </w:r>
      <w:r w:rsidRPr="00B74BC7">
        <w:rPr>
          <w:rFonts w:ascii="Helvetica" w:hAnsi="Helvetica" w:cs="Helvetica"/>
          <w:color w:val="333333"/>
          <w:sz w:val="22"/>
        </w:rPr>
        <w:t xml:space="preserve"> DELETE ... WHERE CURRENT OF ... </w:t>
      </w:r>
      <w:r w:rsidRPr="00B74BC7">
        <w:rPr>
          <w:rFonts w:ascii="Helvetica" w:hAnsi="Helvetica" w:cs="Helvetica"/>
          <w:color w:val="333333"/>
          <w:sz w:val="22"/>
        </w:rPr>
        <w:t>语句。</w:t>
      </w:r>
      <w:r w:rsidRPr="00B74BC7">
        <w:rPr>
          <w:rFonts w:ascii="Helvetica" w:hAnsi="Helvetica" w:cs="Helvetica"/>
          <w:color w:val="333333"/>
          <w:sz w:val="22"/>
        </w:rPr>
        <w:br/>
      </w:r>
      <w:r w:rsidRPr="00B74BC7">
        <w:rPr>
          <w:rFonts w:ascii="Helvetica" w:hAnsi="Helvetica" w:cs="Helvetica"/>
          <w:color w:val="333333"/>
          <w:sz w:val="22"/>
        </w:rPr>
        <w:t>游标控制：这是指包含</w:t>
      </w:r>
      <w:r w:rsidRPr="00B74BC7">
        <w:rPr>
          <w:rFonts w:ascii="Helvetica" w:hAnsi="Helvetica" w:cs="Helvetica"/>
          <w:color w:val="333333"/>
          <w:sz w:val="22"/>
        </w:rPr>
        <w:t xml:space="preserve"> UPDATE ... WHERE CURRENT OF ... </w:t>
      </w:r>
      <w:r w:rsidRPr="00B74BC7">
        <w:rPr>
          <w:rFonts w:ascii="Helvetica" w:hAnsi="Helvetica" w:cs="Helvetica"/>
          <w:color w:val="333333"/>
          <w:sz w:val="22"/>
        </w:rPr>
        <w:t>和</w:t>
      </w:r>
      <w:r w:rsidRPr="00B74BC7">
        <w:rPr>
          <w:rFonts w:ascii="Helvetica" w:hAnsi="Helvetica" w:cs="Helvetica"/>
          <w:color w:val="333333"/>
          <w:sz w:val="22"/>
        </w:rPr>
        <w:t xml:space="preserve"> DELETE ... WHERE CURRENT OF ... </w:t>
      </w:r>
      <w:r w:rsidRPr="00B74BC7">
        <w:rPr>
          <w:rFonts w:ascii="Helvetica" w:hAnsi="Helvetica" w:cs="Helvetica"/>
          <w:color w:val="333333"/>
          <w:sz w:val="22"/>
        </w:rPr>
        <w:t>语句的事务。</w:t>
      </w:r>
      <w:r w:rsidRPr="00B74BC7">
        <w:rPr>
          <w:rFonts w:ascii="Helvetica" w:hAnsi="Helvetica" w:cs="Helvetica"/>
          <w:color w:val="333333"/>
          <w:sz w:val="22"/>
        </w:rPr>
        <w:t> </w:t>
      </w:r>
    </w:p>
    <w:p w:rsidR="00303246" w:rsidRPr="00B74BC7" w:rsidRDefault="00303246" w:rsidP="00554D6A">
      <w:pPr>
        <w:pStyle w:val="a5"/>
        <w:shd w:val="clear" w:color="auto" w:fill="FFFFFF"/>
        <w:spacing w:before="0" w:beforeAutospacing="0" w:after="150" w:afterAutospacing="0"/>
        <w:rPr>
          <w:rFonts w:ascii="Helvetica" w:hAnsi="Helvetica" w:cs="Helvetica"/>
          <w:color w:val="333333"/>
          <w:sz w:val="20"/>
          <w:szCs w:val="21"/>
        </w:rPr>
      </w:pPr>
      <w:r w:rsidRPr="00B74BC7">
        <w:rPr>
          <w:rFonts w:ascii="Helvetica" w:hAnsi="Helvetica" w:cs="Helvetica"/>
          <w:color w:val="333333"/>
          <w:sz w:val="22"/>
        </w:rPr>
        <w:t>只读事务通常使用意向共享（</w:t>
      </w:r>
      <w:r w:rsidRPr="00B74BC7">
        <w:rPr>
          <w:rFonts w:ascii="Helvetica" w:hAnsi="Helvetica" w:cs="Helvetica"/>
          <w:color w:val="333333"/>
          <w:sz w:val="22"/>
        </w:rPr>
        <w:t>IS</w:t>
      </w:r>
      <w:r w:rsidRPr="00B74BC7">
        <w:rPr>
          <w:rFonts w:ascii="Helvetica" w:hAnsi="Helvetica" w:cs="Helvetica"/>
          <w:color w:val="333333"/>
          <w:sz w:val="22"/>
        </w:rPr>
        <w:t>）和／或共享（</w:t>
      </w:r>
      <w:r w:rsidRPr="00B74BC7">
        <w:rPr>
          <w:rFonts w:ascii="Helvetica" w:hAnsi="Helvetica" w:cs="Helvetica"/>
          <w:color w:val="333333"/>
          <w:sz w:val="22"/>
        </w:rPr>
        <w:t>S</w:t>
      </w:r>
      <w:r w:rsidRPr="00B74BC7">
        <w:rPr>
          <w:rFonts w:ascii="Helvetica" w:hAnsi="Helvetica" w:cs="Helvetica"/>
          <w:color w:val="333333"/>
          <w:sz w:val="22"/>
        </w:rPr>
        <w:t>）锁。另一方面，倾向于更改的事务将更新（</w:t>
      </w:r>
      <w:r w:rsidRPr="00B74BC7">
        <w:rPr>
          <w:rFonts w:ascii="Helvetica" w:hAnsi="Helvetica" w:cs="Helvetica"/>
          <w:color w:val="333333"/>
          <w:sz w:val="22"/>
        </w:rPr>
        <w:t>U</w:t>
      </w:r>
      <w:r w:rsidRPr="00B74BC7">
        <w:rPr>
          <w:rFonts w:ascii="Helvetica" w:hAnsi="Helvetica" w:cs="Helvetica"/>
          <w:color w:val="333333"/>
          <w:sz w:val="22"/>
        </w:rPr>
        <w:t>）、意向互斥</w:t>
      </w:r>
      <w:r w:rsidRPr="00B74BC7">
        <w:rPr>
          <w:rFonts w:ascii="Helvetica" w:hAnsi="Helvetica" w:cs="Helvetica"/>
          <w:color w:val="333333"/>
          <w:sz w:val="22"/>
        </w:rPr>
        <w:t xml:space="preserve"> </w:t>
      </w:r>
      <w:r w:rsidRPr="00B74BC7">
        <w:rPr>
          <w:rFonts w:ascii="Helvetica" w:hAnsi="Helvetica" w:cs="Helvetica"/>
          <w:color w:val="333333"/>
          <w:sz w:val="22"/>
        </w:rPr>
        <w:t>（</w:t>
      </w:r>
      <w:r w:rsidRPr="00B74BC7">
        <w:rPr>
          <w:rFonts w:ascii="Helvetica" w:hAnsi="Helvetica" w:cs="Helvetica"/>
          <w:color w:val="333333"/>
          <w:sz w:val="22"/>
        </w:rPr>
        <w:t>IX</w:t>
      </w:r>
      <w:r w:rsidRPr="00B74BC7">
        <w:rPr>
          <w:rFonts w:ascii="Helvetica" w:hAnsi="Helvetica" w:cs="Helvetica"/>
          <w:color w:val="333333"/>
          <w:sz w:val="22"/>
        </w:rPr>
        <w:t>）和互斥（</w:t>
      </w:r>
      <w:r w:rsidRPr="00B74BC7">
        <w:rPr>
          <w:rFonts w:ascii="Helvetica" w:hAnsi="Helvetica" w:cs="Helvetica"/>
          <w:color w:val="333333"/>
          <w:sz w:val="22"/>
        </w:rPr>
        <w:t>X</w:t>
      </w:r>
      <w:r w:rsidRPr="00B74BC7">
        <w:rPr>
          <w:rFonts w:ascii="Helvetica" w:hAnsi="Helvetica" w:cs="Helvetica"/>
          <w:color w:val="333333"/>
          <w:sz w:val="22"/>
        </w:rPr>
        <w:t>）锁用于表，将共享（</w:t>
      </w:r>
      <w:r w:rsidRPr="00B74BC7">
        <w:rPr>
          <w:rFonts w:ascii="Helvetica" w:hAnsi="Helvetica" w:cs="Helvetica"/>
          <w:color w:val="333333"/>
          <w:sz w:val="22"/>
        </w:rPr>
        <w:t>S</w:t>
      </w:r>
      <w:r w:rsidRPr="00B74BC7">
        <w:rPr>
          <w:rFonts w:ascii="Helvetica" w:hAnsi="Helvetica" w:cs="Helvetica"/>
          <w:color w:val="333333"/>
          <w:sz w:val="22"/>
        </w:rPr>
        <w:t>）、更新（</w:t>
      </w:r>
      <w:r w:rsidRPr="00B74BC7">
        <w:rPr>
          <w:rFonts w:ascii="Helvetica" w:hAnsi="Helvetica" w:cs="Helvetica"/>
          <w:color w:val="333333"/>
          <w:sz w:val="22"/>
        </w:rPr>
        <w:t>U</w:t>
      </w:r>
      <w:r w:rsidRPr="00B74BC7">
        <w:rPr>
          <w:rFonts w:ascii="Helvetica" w:hAnsi="Helvetica" w:cs="Helvetica"/>
          <w:color w:val="333333"/>
          <w:sz w:val="22"/>
        </w:rPr>
        <w:t>）和互斥（</w:t>
      </w:r>
      <w:r w:rsidRPr="00B74BC7">
        <w:rPr>
          <w:rFonts w:ascii="Helvetica" w:hAnsi="Helvetica" w:cs="Helvetica"/>
          <w:color w:val="333333"/>
          <w:sz w:val="22"/>
        </w:rPr>
        <w:t>X</w:t>
      </w:r>
      <w:r w:rsidRPr="00B74BC7">
        <w:rPr>
          <w:rFonts w:ascii="Helvetica" w:hAnsi="Helvetica" w:cs="Helvetica"/>
          <w:color w:val="333333"/>
          <w:sz w:val="22"/>
        </w:rPr>
        <w:t>）锁用于行。更改事务往往使用意向互斥（</w:t>
      </w:r>
      <w:r w:rsidRPr="00B74BC7">
        <w:rPr>
          <w:rFonts w:ascii="Helvetica" w:hAnsi="Helvetica" w:cs="Helvetica"/>
          <w:color w:val="333333"/>
          <w:sz w:val="22"/>
        </w:rPr>
        <w:t>IX</w:t>
      </w:r>
      <w:r w:rsidRPr="00B74BC7">
        <w:rPr>
          <w:rFonts w:ascii="Helvetica" w:hAnsi="Helvetica" w:cs="Helvetica"/>
          <w:color w:val="333333"/>
          <w:sz w:val="22"/>
        </w:rPr>
        <w:t>）和／或互斥（</w:t>
      </w:r>
      <w:r w:rsidRPr="00B74BC7">
        <w:rPr>
          <w:rFonts w:ascii="Helvetica" w:hAnsi="Helvetica" w:cs="Helvetica"/>
          <w:color w:val="333333"/>
          <w:sz w:val="22"/>
        </w:rPr>
        <w:t>X</w:t>
      </w:r>
      <w:r w:rsidRPr="00B74BC7">
        <w:rPr>
          <w:rFonts w:ascii="Helvetica" w:hAnsi="Helvetica" w:cs="Helvetica"/>
          <w:color w:val="333333"/>
          <w:sz w:val="22"/>
        </w:rPr>
        <w:t>）锁，而游标控制的事务</w:t>
      </w:r>
      <w:r w:rsidRPr="00B74BC7">
        <w:rPr>
          <w:rFonts w:ascii="Helvetica" w:hAnsi="Helvetica" w:cs="Helvetica"/>
          <w:color w:val="333333"/>
          <w:sz w:val="22"/>
        </w:rPr>
        <w:t xml:space="preserve"> </w:t>
      </w:r>
      <w:r w:rsidRPr="00B74BC7">
        <w:rPr>
          <w:rFonts w:ascii="Helvetica" w:hAnsi="Helvetica" w:cs="Helvetica"/>
          <w:color w:val="333333"/>
          <w:sz w:val="22"/>
        </w:rPr>
        <w:t>通常使用意向互斥（</w:t>
      </w:r>
      <w:r w:rsidRPr="00B74BC7">
        <w:rPr>
          <w:rFonts w:ascii="Helvetica" w:hAnsi="Helvetica" w:cs="Helvetica"/>
          <w:color w:val="333333"/>
          <w:sz w:val="22"/>
        </w:rPr>
        <w:t>IX</w:t>
      </w:r>
      <w:r w:rsidRPr="00B74BC7">
        <w:rPr>
          <w:rFonts w:ascii="Helvetica" w:hAnsi="Helvetica" w:cs="Helvetica"/>
          <w:color w:val="333333"/>
          <w:sz w:val="22"/>
        </w:rPr>
        <w:t>）和／或互斥（</w:t>
      </w:r>
      <w:r w:rsidRPr="00B74BC7">
        <w:rPr>
          <w:rFonts w:ascii="Helvetica" w:hAnsi="Helvetica" w:cs="Helvetica"/>
          <w:color w:val="333333"/>
          <w:sz w:val="22"/>
        </w:rPr>
        <w:t>X</w:t>
      </w:r>
      <w:r w:rsidRPr="00B74BC7">
        <w:rPr>
          <w:rFonts w:ascii="Helvetica" w:hAnsi="Helvetica" w:cs="Helvetica"/>
          <w:color w:val="333333"/>
          <w:sz w:val="22"/>
        </w:rPr>
        <w:t>）锁。</w:t>
      </w:r>
    </w:p>
    <w:p w:rsidR="00303246" w:rsidRPr="00B74BC7" w:rsidRDefault="00303246" w:rsidP="00554D6A">
      <w:pPr>
        <w:pStyle w:val="a5"/>
        <w:shd w:val="clear" w:color="auto" w:fill="FFFFFF"/>
        <w:spacing w:before="0" w:beforeAutospacing="0" w:after="150" w:afterAutospacing="0"/>
        <w:rPr>
          <w:rFonts w:ascii="Helvetica" w:hAnsi="Helvetica" w:cs="Helvetica"/>
          <w:color w:val="333333"/>
          <w:sz w:val="20"/>
          <w:szCs w:val="21"/>
        </w:rPr>
      </w:pPr>
      <w:r w:rsidRPr="00B74BC7">
        <w:rPr>
          <w:rFonts w:ascii="Helvetica" w:hAnsi="Helvetica" w:cs="Helvetica"/>
          <w:color w:val="333333"/>
          <w:sz w:val="22"/>
        </w:rPr>
        <w:t>当</w:t>
      </w:r>
      <w:r w:rsidRPr="00B74BC7">
        <w:rPr>
          <w:rFonts w:ascii="Helvetica" w:hAnsi="Helvetica" w:cs="Helvetica"/>
          <w:color w:val="333333"/>
          <w:sz w:val="22"/>
        </w:rPr>
        <w:t xml:space="preserve"> SQL </w:t>
      </w:r>
      <w:r w:rsidRPr="00B74BC7">
        <w:rPr>
          <w:rFonts w:ascii="Helvetica" w:hAnsi="Helvetica" w:cs="Helvetica"/>
          <w:color w:val="333333"/>
          <w:sz w:val="22"/>
        </w:rPr>
        <w:t>语句准备执行时，</w:t>
      </w:r>
      <w:r w:rsidRPr="00B74BC7">
        <w:rPr>
          <w:rFonts w:ascii="Helvetica" w:hAnsi="Helvetica" w:cs="Helvetica"/>
          <w:color w:val="333333"/>
          <w:sz w:val="22"/>
        </w:rPr>
        <w:t xml:space="preserve">DB2 </w:t>
      </w:r>
      <w:r w:rsidRPr="00B74BC7">
        <w:rPr>
          <w:rFonts w:ascii="Helvetica" w:hAnsi="Helvetica" w:cs="Helvetica"/>
          <w:color w:val="333333"/>
          <w:sz w:val="22"/>
        </w:rPr>
        <w:t>优化器研究各种满足该语句请求的方法，并估计每种方法所涉及的执行成本。然后，</w:t>
      </w:r>
      <w:r w:rsidRPr="00B74BC7">
        <w:rPr>
          <w:rFonts w:ascii="Helvetica" w:hAnsi="Helvetica" w:cs="Helvetica"/>
          <w:color w:val="333333"/>
          <w:sz w:val="22"/>
        </w:rPr>
        <w:t xml:space="preserve">DB2 </w:t>
      </w:r>
      <w:r w:rsidRPr="00B74BC7">
        <w:rPr>
          <w:rFonts w:ascii="Helvetica" w:hAnsi="Helvetica" w:cs="Helvetica"/>
          <w:color w:val="333333"/>
          <w:sz w:val="22"/>
        </w:rPr>
        <w:t>优化器根据这一评估选择它认为最优的访问计划（访问计划指定满足</w:t>
      </w:r>
      <w:r w:rsidRPr="00B74BC7">
        <w:rPr>
          <w:rFonts w:ascii="Helvetica" w:hAnsi="Helvetica" w:cs="Helvetica"/>
          <w:color w:val="333333"/>
          <w:sz w:val="22"/>
        </w:rPr>
        <w:t xml:space="preserve"> SQL </w:t>
      </w:r>
      <w:r w:rsidRPr="00B74BC7">
        <w:rPr>
          <w:rFonts w:ascii="Helvetica" w:hAnsi="Helvetica" w:cs="Helvetica"/>
          <w:color w:val="333333"/>
          <w:sz w:val="22"/>
        </w:rPr>
        <w:t>请求所需的操作，以及执行这些操作的顺序）。访问计划可以使用两种方法之一来访问表中的数据：通过直接地读取表（称为执行</w:t>
      </w:r>
      <w:r w:rsidRPr="00B74BC7">
        <w:rPr>
          <w:rStyle w:val="a7"/>
          <w:rFonts w:ascii="Helvetica" w:hAnsi="Helvetica" w:cs="Helvetica"/>
          <w:color w:val="333333"/>
          <w:sz w:val="22"/>
        </w:rPr>
        <w:t>表</w:t>
      </w:r>
      <w:r w:rsidRPr="00B74BC7">
        <w:rPr>
          <w:rFonts w:ascii="Helvetica" w:hAnsi="Helvetica" w:cs="Helvetica"/>
          <w:color w:val="333333"/>
          <w:sz w:val="22"/>
        </w:rPr>
        <w:t> </w:t>
      </w:r>
      <w:r w:rsidRPr="00B74BC7">
        <w:rPr>
          <w:rFonts w:ascii="Helvetica" w:hAnsi="Helvetica" w:cs="Helvetica"/>
          <w:color w:val="333333"/>
          <w:sz w:val="22"/>
        </w:rPr>
        <w:t>或</w:t>
      </w:r>
      <w:r w:rsidRPr="00B74BC7">
        <w:rPr>
          <w:rStyle w:val="a7"/>
          <w:rFonts w:ascii="Helvetica" w:hAnsi="Helvetica" w:cs="Helvetica"/>
          <w:color w:val="333333"/>
          <w:sz w:val="22"/>
        </w:rPr>
        <w:t>关系扫描</w:t>
      </w:r>
      <w:r w:rsidRPr="00B74BC7">
        <w:rPr>
          <w:rFonts w:ascii="Helvetica" w:hAnsi="Helvetica" w:cs="Helvetica"/>
          <w:color w:val="333333"/>
          <w:sz w:val="22"/>
        </w:rPr>
        <w:t> </w:t>
      </w:r>
      <w:r w:rsidRPr="00B74BC7">
        <w:rPr>
          <w:rFonts w:ascii="Helvetica" w:hAnsi="Helvetica" w:cs="Helvetica"/>
          <w:color w:val="333333"/>
          <w:sz w:val="22"/>
        </w:rPr>
        <w:t>）；或通过读取该表上的索引，然后检索特定索引项所引用的表行（称为执行</w:t>
      </w:r>
      <w:r w:rsidRPr="00B74BC7">
        <w:rPr>
          <w:rStyle w:val="a7"/>
          <w:rFonts w:ascii="Helvetica" w:hAnsi="Helvetica" w:cs="Helvetica"/>
          <w:color w:val="333333"/>
          <w:sz w:val="22"/>
        </w:rPr>
        <w:t>索引扫描</w:t>
      </w:r>
      <w:r w:rsidRPr="00B74BC7">
        <w:rPr>
          <w:rFonts w:ascii="Helvetica" w:hAnsi="Helvetica" w:cs="Helvetica"/>
          <w:color w:val="333333"/>
          <w:sz w:val="22"/>
        </w:rPr>
        <w:t> </w:t>
      </w:r>
      <w:r w:rsidRPr="00B74BC7">
        <w:rPr>
          <w:rFonts w:ascii="Helvetica" w:hAnsi="Helvetica" w:cs="Helvetica"/>
          <w:color w:val="333333"/>
          <w:sz w:val="22"/>
        </w:rPr>
        <w:t>）。</w:t>
      </w:r>
    </w:p>
    <w:p w:rsidR="001F7009" w:rsidRPr="00B74BC7" w:rsidRDefault="00303246" w:rsidP="00554D6A">
      <w:pPr>
        <w:pStyle w:val="a5"/>
        <w:shd w:val="clear" w:color="auto" w:fill="FFFFFF"/>
        <w:spacing w:before="0" w:beforeAutospacing="0" w:after="150" w:afterAutospacing="0"/>
        <w:rPr>
          <w:rStyle w:val="a3"/>
          <w:rFonts w:ascii="Helvetica" w:hAnsi="Helvetica" w:cs="Helvetica"/>
          <w:b w:val="0"/>
          <w:bCs w:val="0"/>
          <w:color w:val="333333"/>
          <w:sz w:val="20"/>
          <w:szCs w:val="21"/>
        </w:rPr>
      </w:pPr>
      <w:r w:rsidRPr="00B74BC7">
        <w:rPr>
          <w:rFonts w:ascii="Helvetica" w:hAnsi="Helvetica" w:cs="Helvetica"/>
          <w:color w:val="333333"/>
          <w:sz w:val="22"/>
        </w:rPr>
        <w:t xml:space="preserve">DB2 </w:t>
      </w:r>
      <w:r w:rsidRPr="00B74BC7">
        <w:rPr>
          <w:rFonts w:ascii="Helvetica" w:hAnsi="Helvetica" w:cs="Helvetica"/>
          <w:color w:val="333333"/>
          <w:sz w:val="22"/>
        </w:rPr>
        <w:t>优化器选择的访问路径（通常是根据数据库的设计确定的）会对所获取锁的数目和所使用的锁状态产生显著的影响。例如，当使用索引扫描来查找特定行时，</w:t>
      </w:r>
      <w:r w:rsidRPr="00B74BC7">
        <w:rPr>
          <w:rFonts w:ascii="Helvetica" w:hAnsi="Helvetica" w:cs="Helvetica"/>
          <w:color w:val="333333"/>
          <w:sz w:val="22"/>
        </w:rPr>
        <w:t xml:space="preserve">DB2 </w:t>
      </w:r>
      <w:r w:rsidRPr="00B74BC7">
        <w:rPr>
          <w:rFonts w:ascii="Helvetica" w:hAnsi="Helvetica" w:cs="Helvetica"/>
          <w:color w:val="333333"/>
          <w:sz w:val="22"/>
        </w:rPr>
        <w:t>数据库管理程序极有可能获取一个或多个意向共享（</w:t>
      </w:r>
      <w:r w:rsidRPr="00B74BC7">
        <w:rPr>
          <w:rFonts w:ascii="Helvetica" w:hAnsi="Helvetica" w:cs="Helvetica"/>
          <w:color w:val="333333"/>
          <w:sz w:val="22"/>
        </w:rPr>
        <w:t>IS</w:t>
      </w:r>
      <w:r w:rsidRPr="00B74BC7">
        <w:rPr>
          <w:rFonts w:ascii="Helvetica" w:hAnsi="Helvetica" w:cs="Helvetica"/>
          <w:color w:val="333333"/>
          <w:sz w:val="22"/>
        </w:rPr>
        <w:t>）行级锁。但是，如果使用表扫描，因为必须依次扫描整个表来找到特定行，所以</w:t>
      </w:r>
      <w:r w:rsidRPr="00B74BC7">
        <w:rPr>
          <w:rFonts w:ascii="Helvetica" w:hAnsi="Helvetica" w:cs="Helvetica"/>
          <w:color w:val="333333"/>
          <w:sz w:val="22"/>
        </w:rPr>
        <w:t xml:space="preserve"> DB2 </w:t>
      </w:r>
      <w:r w:rsidRPr="00B74BC7">
        <w:rPr>
          <w:rFonts w:ascii="Helvetica" w:hAnsi="Helvetica" w:cs="Helvetica"/>
          <w:color w:val="333333"/>
          <w:sz w:val="22"/>
        </w:rPr>
        <w:t>数据库管理程序可能会选择获取单个共享（</w:t>
      </w:r>
      <w:r w:rsidRPr="00B74BC7">
        <w:rPr>
          <w:rFonts w:ascii="Helvetica" w:hAnsi="Helvetica" w:cs="Helvetica"/>
          <w:color w:val="333333"/>
          <w:sz w:val="22"/>
        </w:rPr>
        <w:t>S</w:t>
      </w:r>
      <w:r w:rsidRPr="00B74BC7">
        <w:rPr>
          <w:rFonts w:ascii="Helvetica" w:hAnsi="Helvetica" w:cs="Helvetica"/>
          <w:color w:val="333333"/>
          <w:sz w:val="22"/>
        </w:rPr>
        <w:t>）表级锁</w:t>
      </w:r>
      <w:r w:rsidR="00D0075C" w:rsidRPr="00B74BC7">
        <w:rPr>
          <w:rFonts w:ascii="Helvetica" w:hAnsi="Helvetica" w:cs="Helvetica" w:hint="eastAsia"/>
          <w:color w:val="333333"/>
          <w:sz w:val="22"/>
        </w:rPr>
        <w:t>。</w:t>
      </w:r>
    </w:p>
    <w:p w:rsidR="00FB1E2C" w:rsidRPr="00FB1E2C" w:rsidRDefault="00FB1E2C" w:rsidP="00FB1E2C">
      <w:pPr>
        <w:outlineLvl w:val="0"/>
        <w:rPr>
          <w:rStyle w:val="a3"/>
          <w:rFonts w:ascii="微软雅黑" w:eastAsia="微软雅黑" w:hAnsi="微软雅黑"/>
          <w:bCs w:val="0"/>
          <w:color w:val="333333"/>
          <w:sz w:val="27"/>
          <w:szCs w:val="27"/>
          <w:shd w:val="clear" w:color="auto" w:fill="FFFFFF"/>
        </w:rPr>
      </w:pPr>
      <w:r>
        <w:rPr>
          <w:rStyle w:val="a3"/>
          <w:rFonts w:ascii="微软雅黑" w:eastAsia="微软雅黑" w:hAnsi="微软雅黑" w:hint="eastAsia"/>
          <w:bCs w:val="0"/>
          <w:color w:val="333333"/>
          <w:sz w:val="27"/>
          <w:szCs w:val="27"/>
          <w:shd w:val="clear" w:color="auto" w:fill="FFFFFF"/>
        </w:rPr>
        <w:t>DB2</w:t>
      </w:r>
      <w:r w:rsidR="00AD7478">
        <w:rPr>
          <w:rStyle w:val="a3"/>
          <w:rFonts w:ascii="微软雅黑" w:eastAsia="微软雅黑" w:hAnsi="微软雅黑" w:hint="eastAsia"/>
          <w:bCs w:val="0"/>
          <w:color w:val="333333"/>
          <w:sz w:val="27"/>
          <w:szCs w:val="27"/>
          <w:shd w:val="clear" w:color="auto" w:fill="FFFFFF"/>
        </w:rPr>
        <w:t>隔离级别</w:t>
      </w:r>
    </w:p>
    <w:p w:rsidR="00001E82" w:rsidRDefault="00D12E00">
      <w:pPr>
        <w:rPr>
          <w:rFonts w:asciiTheme="minorEastAsia" w:hAnsiTheme="minorEastAsia" w:cs="宋体"/>
          <w:bCs/>
          <w:kern w:val="0"/>
          <w:szCs w:val="21"/>
        </w:rPr>
      </w:pPr>
      <w:r w:rsidRPr="00D12E00">
        <w:rPr>
          <w:rFonts w:asciiTheme="minorEastAsia" w:hAnsiTheme="minorEastAsia" w:cs="宋体" w:hint="eastAsia"/>
          <w:bCs/>
          <w:kern w:val="0"/>
          <w:szCs w:val="21"/>
        </w:rPr>
        <w:t>要维护数据库的一致性和数据完整性，同时又允许多个应用程序同时访问一个数据库，将这样的特性称为并发性。 DB2 数据库尝试强制实施并发性的方法之一是使用隔离级别，它决定在第一个事务访问数据时，如何对其他事务锁定或隔离该事务所使用的数据。 DB2 使用下列隔离级别来强制实施并发性：</w:t>
      </w:r>
      <w:r w:rsidR="00001E82">
        <w:rPr>
          <w:rFonts w:asciiTheme="minorEastAsia" w:hAnsiTheme="minorEastAsia" w:cs="宋体" w:hint="eastAsia"/>
          <w:bCs/>
          <w:kern w:val="0"/>
          <w:szCs w:val="21"/>
        </w:rPr>
        <w:t xml:space="preserve">  </w:t>
      </w:r>
    </w:p>
    <w:p w:rsidR="00001E82" w:rsidRPr="00001E82" w:rsidRDefault="00D12E00" w:rsidP="00001E82">
      <w:pPr>
        <w:pStyle w:val="a6"/>
        <w:numPr>
          <w:ilvl w:val="0"/>
          <w:numId w:val="7"/>
        </w:numPr>
        <w:ind w:firstLineChars="0"/>
        <w:rPr>
          <w:rFonts w:asciiTheme="minorEastAsia" w:hAnsiTheme="minorEastAsia" w:cs="宋体"/>
          <w:bCs/>
          <w:kern w:val="0"/>
          <w:szCs w:val="21"/>
        </w:rPr>
      </w:pPr>
      <w:r w:rsidRPr="00001E82">
        <w:rPr>
          <w:rFonts w:asciiTheme="minorEastAsia" w:hAnsiTheme="minorEastAsia" w:cs="宋体" w:hint="eastAsia"/>
          <w:bCs/>
          <w:kern w:val="0"/>
          <w:szCs w:val="21"/>
        </w:rPr>
        <w:lastRenderedPageBreak/>
        <w:t>可重复读 (Reapeatable Read，</w:t>
      </w:r>
      <w:r w:rsidR="00001E82" w:rsidRPr="00001E82">
        <w:rPr>
          <w:rFonts w:asciiTheme="minorEastAsia" w:hAnsiTheme="minorEastAsia" w:cs="宋体" w:hint="eastAsia"/>
          <w:bCs/>
          <w:kern w:val="0"/>
          <w:szCs w:val="21"/>
        </w:rPr>
        <w:t xml:space="preserve">RR) </w:t>
      </w:r>
    </w:p>
    <w:p w:rsidR="00001E82" w:rsidRPr="00001E82" w:rsidRDefault="00D12E00" w:rsidP="00001E82">
      <w:pPr>
        <w:pStyle w:val="a6"/>
        <w:numPr>
          <w:ilvl w:val="0"/>
          <w:numId w:val="7"/>
        </w:numPr>
        <w:ind w:firstLineChars="0"/>
        <w:rPr>
          <w:rFonts w:asciiTheme="minorEastAsia" w:hAnsiTheme="minorEastAsia" w:cs="宋体"/>
          <w:bCs/>
          <w:kern w:val="0"/>
          <w:szCs w:val="21"/>
        </w:rPr>
      </w:pPr>
      <w:r w:rsidRPr="00001E82">
        <w:rPr>
          <w:rFonts w:asciiTheme="minorEastAsia" w:hAnsiTheme="minorEastAsia" w:cs="宋体" w:hint="eastAsia"/>
          <w:bCs/>
          <w:kern w:val="0"/>
          <w:szCs w:val="21"/>
        </w:rPr>
        <w:t>读稳定性 (Read Stability，RS)</w:t>
      </w:r>
    </w:p>
    <w:p w:rsidR="00001E82" w:rsidRPr="00001E82" w:rsidRDefault="00D12E00" w:rsidP="00001E82">
      <w:pPr>
        <w:pStyle w:val="a6"/>
        <w:numPr>
          <w:ilvl w:val="0"/>
          <w:numId w:val="7"/>
        </w:numPr>
        <w:ind w:firstLineChars="0"/>
        <w:rPr>
          <w:rFonts w:asciiTheme="minorEastAsia" w:hAnsiTheme="minorEastAsia" w:cs="宋体"/>
          <w:bCs/>
          <w:kern w:val="0"/>
          <w:szCs w:val="21"/>
        </w:rPr>
      </w:pPr>
      <w:r w:rsidRPr="00001E82">
        <w:rPr>
          <w:rFonts w:asciiTheme="minorEastAsia" w:hAnsiTheme="minorEastAsia" w:cs="宋体" w:hint="eastAsia"/>
          <w:bCs/>
          <w:kern w:val="0"/>
          <w:szCs w:val="21"/>
        </w:rPr>
        <w:t>游标稳定性 (Cursor Stability，CS)</w:t>
      </w:r>
    </w:p>
    <w:p w:rsidR="00001E82" w:rsidRPr="00001E82" w:rsidRDefault="00D12E00" w:rsidP="00001E82">
      <w:pPr>
        <w:pStyle w:val="a6"/>
        <w:numPr>
          <w:ilvl w:val="0"/>
          <w:numId w:val="7"/>
        </w:numPr>
        <w:ind w:firstLineChars="0"/>
        <w:rPr>
          <w:rFonts w:asciiTheme="minorEastAsia" w:hAnsiTheme="minorEastAsia" w:cs="宋体"/>
          <w:bCs/>
          <w:kern w:val="0"/>
          <w:szCs w:val="21"/>
        </w:rPr>
      </w:pPr>
      <w:r w:rsidRPr="00001E82">
        <w:rPr>
          <w:rFonts w:asciiTheme="minorEastAsia" w:hAnsiTheme="minorEastAsia" w:cs="宋体" w:hint="eastAsia"/>
          <w:bCs/>
          <w:kern w:val="0"/>
          <w:szCs w:val="21"/>
        </w:rPr>
        <w:t xml:space="preserve">未提交的读 (Uncommitted Read，UR)  </w:t>
      </w:r>
    </w:p>
    <w:p w:rsidR="00001E82" w:rsidRDefault="00D12E00">
      <w:pPr>
        <w:rPr>
          <w:rFonts w:asciiTheme="minorEastAsia" w:hAnsiTheme="minorEastAsia" w:cs="宋体"/>
          <w:bCs/>
          <w:kern w:val="0"/>
          <w:szCs w:val="21"/>
        </w:rPr>
      </w:pPr>
      <w:r w:rsidRPr="00D12E00">
        <w:rPr>
          <w:rFonts w:asciiTheme="minorEastAsia" w:hAnsiTheme="minorEastAsia" w:cs="宋体" w:hint="eastAsia"/>
          <w:bCs/>
          <w:kern w:val="0"/>
          <w:szCs w:val="21"/>
        </w:rPr>
        <w:t>隔离级别是根据称为现象 (Phenomena) 的三个禁止操作序列来声明的：</w:t>
      </w:r>
      <w:r w:rsidR="00001E82">
        <w:rPr>
          <w:rFonts w:asciiTheme="minorEastAsia" w:hAnsiTheme="minorEastAsia" w:cs="宋体" w:hint="eastAsia"/>
          <w:bCs/>
          <w:kern w:val="0"/>
          <w:szCs w:val="21"/>
        </w:rPr>
        <w:t xml:space="preserve">  </w:t>
      </w:r>
    </w:p>
    <w:p w:rsidR="00001E82" w:rsidRPr="00001E82" w:rsidRDefault="00D12E00" w:rsidP="00001E82">
      <w:pPr>
        <w:pStyle w:val="a6"/>
        <w:numPr>
          <w:ilvl w:val="0"/>
          <w:numId w:val="8"/>
        </w:numPr>
        <w:ind w:firstLineChars="0"/>
        <w:rPr>
          <w:rFonts w:asciiTheme="minorEastAsia" w:hAnsiTheme="minorEastAsia" w:cs="宋体"/>
          <w:bCs/>
          <w:kern w:val="0"/>
          <w:szCs w:val="21"/>
        </w:rPr>
      </w:pPr>
      <w:r w:rsidRPr="00001E82">
        <w:rPr>
          <w:rFonts w:asciiTheme="minorEastAsia" w:hAnsiTheme="minorEastAsia" w:cs="宋体" w:hint="eastAsia"/>
          <w:bCs/>
          <w:kern w:val="0"/>
          <w:szCs w:val="21"/>
        </w:rPr>
        <w:t>脏读 (Dirty Read)：在事务 A 提交修改结果之前，其他事务即可看到事务Ａ的修改结果。</w:t>
      </w:r>
      <w:r w:rsidR="00001E82" w:rsidRPr="00001E82">
        <w:rPr>
          <w:rFonts w:asciiTheme="minorEastAsia" w:hAnsiTheme="minorEastAsia" w:cs="宋体" w:hint="eastAsia"/>
          <w:bCs/>
          <w:kern w:val="0"/>
          <w:szCs w:val="21"/>
        </w:rPr>
        <w:t xml:space="preserve"> </w:t>
      </w:r>
    </w:p>
    <w:p w:rsidR="00001E82" w:rsidRPr="00001E82" w:rsidRDefault="00D12E00" w:rsidP="00001E82">
      <w:pPr>
        <w:pStyle w:val="a6"/>
        <w:numPr>
          <w:ilvl w:val="0"/>
          <w:numId w:val="8"/>
        </w:numPr>
        <w:ind w:firstLineChars="0"/>
        <w:rPr>
          <w:rFonts w:asciiTheme="minorEastAsia" w:hAnsiTheme="minorEastAsia" w:cs="宋体"/>
          <w:bCs/>
          <w:kern w:val="0"/>
          <w:szCs w:val="21"/>
        </w:rPr>
      </w:pPr>
      <w:r w:rsidRPr="00001E82">
        <w:rPr>
          <w:rFonts w:asciiTheme="minorEastAsia" w:hAnsiTheme="minorEastAsia" w:cs="宋体" w:hint="eastAsia"/>
          <w:bCs/>
          <w:kern w:val="0"/>
          <w:szCs w:val="21"/>
        </w:rPr>
        <w:t xml:space="preserve">不可重复读 (Non-Repeatable Read)：在事务Ａ提交之前，允许其他事务修改和删除事务Ａ涉及的数据，导致事务Ａ中执行同样操作的结果集变小。  </w:t>
      </w:r>
    </w:p>
    <w:p w:rsidR="001F7009" w:rsidRPr="00BC1981" w:rsidRDefault="00D12E00" w:rsidP="00BC1981">
      <w:pPr>
        <w:pStyle w:val="a6"/>
        <w:numPr>
          <w:ilvl w:val="0"/>
          <w:numId w:val="8"/>
        </w:numPr>
        <w:ind w:firstLineChars="0"/>
        <w:rPr>
          <w:rStyle w:val="a3"/>
          <w:rFonts w:asciiTheme="minorEastAsia" w:hAnsiTheme="minorEastAsia" w:cs="宋体"/>
          <w:b w:val="0"/>
          <w:kern w:val="0"/>
          <w:szCs w:val="21"/>
        </w:rPr>
      </w:pPr>
      <w:r w:rsidRPr="00001E82">
        <w:rPr>
          <w:rFonts w:asciiTheme="minorEastAsia" w:hAnsiTheme="minorEastAsia" w:cs="宋体" w:hint="eastAsia"/>
          <w:bCs/>
          <w:kern w:val="0"/>
          <w:szCs w:val="21"/>
        </w:rPr>
        <w:t>幻像读 (Phantom Read)：事务Ａ在提交查询结果之前，其他事务可以插入或者更改事务 A 涉及的数据，导致事务 A 中执行同样操作的结果集增大。  数据库并发性 ( 可以同时访问同一资源的事务数量 ) 因隔离级别不同而有所差异，可重复读隔离级别可以防止所有现象，但是会大大降低并发性。未提交读隔离级别提供了最大的并发性，但可能会造成“脏读”、“幻像读”或“不可重复读”现象。 DB2 默认的隔离级别是 CS 。</w:t>
      </w:r>
    </w:p>
    <w:p w:rsidR="001F7009" w:rsidRDefault="00E02CFF">
      <w:pPr>
        <w:rPr>
          <w:rFonts w:ascii="Microsoft Yahei" w:hAnsi="Microsoft Yahei" w:hint="eastAsia"/>
          <w:b/>
          <w:bCs/>
          <w:color w:val="000000"/>
          <w:szCs w:val="21"/>
          <w:shd w:val="clear" w:color="auto" w:fill="FFFFFF"/>
        </w:rPr>
      </w:pPr>
      <w:r w:rsidRPr="00970ED5">
        <w:rPr>
          <w:rFonts w:hint="eastAsia"/>
          <w:b/>
        </w:rPr>
        <w:t>WebSphere</w:t>
      </w:r>
      <w:r w:rsidRPr="00970ED5">
        <w:rPr>
          <w:rFonts w:hint="eastAsia"/>
          <w:b/>
        </w:rPr>
        <w:t>中数据源的</w:t>
      </w:r>
      <w:r w:rsidRPr="00970ED5">
        <w:rPr>
          <w:rFonts w:ascii="Microsoft Yahei" w:hAnsi="Microsoft Yahei"/>
          <w:b/>
          <w:bCs/>
          <w:color w:val="000000"/>
          <w:szCs w:val="21"/>
          <w:shd w:val="clear" w:color="auto" w:fill="FFFFFF"/>
        </w:rPr>
        <w:t>缺省隔离级别</w:t>
      </w:r>
      <w:r w:rsidRPr="00970ED5">
        <w:rPr>
          <w:rFonts w:ascii="Microsoft Yahei" w:hAnsi="Microsoft Yahei" w:hint="eastAsia"/>
          <w:b/>
          <w:bCs/>
          <w:color w:val="000000"/>
          <w:szCs w:val="21"/>
          <w:shd w:val="clear" w:color="auto" w:fill="FFFFFF"/>
        </w:rPr>
        <w:t>为</w:t>
      </w:r>
      <w:r w:rsidRPr="00970ED5">
        <w:rPr>
          <w:rFonts w:ascii="Microsoft Yahei" w:hAnsi="Microsoft Yahei" w:hint="eastAsia"/>
          <w:b/>
          <w:bCs/>
          <w:color w:val="000000"/>
          <w:szCs w:val="21"/>
          <w:shd w:val="clear" w:color="auto" w:fill="FFFFFF"/>
        </w:rPr>
        <w:t xml:space="preserve"> RS</w:t>
      </w:r>
    </w:p>
    <w:p w:rsidR="00FF2E1C" w:rsidRDefault="00FF2E1C">
      <w:pPr>
        <w:rPr>
          <w:rFonts w:ascii="Microsoft Yahei" w:hAnsi="Microsoft Yahei" w:hint="eastAsia"/>
          <w:b/>
          <w:bCs/>
          <w:color w:val="000000"/>
          <w:szCs w:val="21"/>
          <w:shd w:val="clear" w:color="auto" w:fill="FFFFFF"/>
        </w:rPr>
      </w:pPr>
      <w:r>
        <w:rPr>
          <w:rFonts w:ascii="Microsoft Yahei" w:hAnsi="Microsoft Yahei" w:hint="eastAsia"/>
          <w:b/>
          <w:bCs/>
          <w:color w:val="000000"/>
          <w:szCs w:val="21"/>
          <w:shd w:val="clear" w:color="auto" w:fill="FFFFFF"/>
        </w:rPr>
        <w:t>RR</w:t>
      </w:r>
    </w:p>
    <w:p w:rsidR="00BC1981" w:rsidRPr="00F1480C" w:rsidRDefault="00FF2E1C">
      <w:pPr>
        <w:rPr>
          <w:rFonts w:ascii="Microsoft Yahei" w:hAnsi="Microsoft Yahei" w:hint="eastAsia"/>
          <w:bCs/>
          <w:color w:val="000000"/>
          <w:szCs w:val="21"/>
          <w:shd w:val="clear" w:color="auto" w:fill="FFFFFF"/>
        </w:rPr>
      </w:pPr>
      <w:r w:rsidRPr="00F1480C">
        <w:rPr>
          <w:rFonts w:ascii="Microsoft Yahei" w:hAnsi="Microsoft Yahei" w:hint="eastAsia"/>
          <w:bCs/>
          <w:color w:val="000000"/>
          <w:szCs w:val="21"/>
          <w:shd w:val="clear" w:color="auto" w:fill="FFFFFF"/>
        </w:rPr>
        <w:t>可重复读隔离级别是最严格的隔离级别。在使用它时，一个事务的操作结果完全与其他并发事务隔离，脏读、不可重复读、幻像读都不会发生。当使用可重复读隔离级别时，在事务执行期间会共享</w:t>
      </w:r>
      <w:r w:rsidRPr="00F1480C">
        <w:rPr>
          <w:rFonts w:ascii="Microsoft Yahei" w:hAnsi="Microsoft Yahei" w:hint="eastAsia"/>
          <w:bCs/>
          <w:color w:val="000000"/>
          <w:szCs w:val="21"/>
          <w:shd w:val="clear" w:color="auto" w:fill="FFFFFF"/>
        </w:rPr>
        <w:t xml:space="preserve"> (S) </w:t>
      </w:r>
      <w:r w:rsidRPr="00F1480C">
        <w:rPr>
          <w:rFonts w:ascii="Microsoft Yahei" w:hAnsi="Microsoft Yahei" w:hint="eastAsia"/>
          <w:bCs/>
          <w:color w:val="000000"/>
          <w:szCs w:val="21"/>
          <w:shd w:val="clear" w:color="auto" w:fill="FFFFFF"/>
        </w:rPr>
        <w:t>锁定该事务以任何方式引用的所有行，在该事务中多次执行同一条</w:t>
      </w:r>
      <w:r w:rsidRPr="00F1480C">
        <w:rPr>
          <w:rFonts w:ascii="Microsoft Yahei" w:hAnsi="Microsoft Yahei" w:hint="eastAsia"/>
          <w:bCs/>
          <w:color w:val="000000"/>
          <w:szCs w:val="21"/>
          <w:shd w:val="clear" w:color="auto" w:fill="FFFFFF"/>
        </w:rPr>
        <w:t xml:space="preserve"> SELECT </w:t>
      </w:r>
      <w:r w:rsidRPr="00F1480C">
        <w:rPr>
          <w:rFonts w:ascii="Microsoft Yahei" w:hAnsi="Microsoft Yahei" w:hint="eastAsia"/>
          <w:bCs/>
          <w:color w:val="000000"/>
          <w:szCs w:val="21"/>
          <w:shd w:val="clear" w:color="auto" w:fill="FFFFFF"/>
        </w:rPr>
        <w:t>语句，得到的结果数据集总是相同的。因此，使用可重复读隔离级别的事务可以多次检索同一行集，并可以对它们执行任意操作，直到提交或回滚操作终止事务。但是，在事务提交前，不允许其他事务执行会影响该事务正在访问的任何行的插入、更新或删除操作。为了确保这种行为，需要锁定该事务所引用的每一行——</w:t>
      </w:r>
      <w:r w:rsidRPr="00F1480C">
        <w:rPr>
          <w:rFonts w:ascii="Microsoft Yahei" w:hAnsi="Microsoft Yahei" w:hint="eastAsia"/>
          <w:bCs/>
          <w:color w:val="000000"/>
          <w:szCs w:val="21"/>
          <w:shd w:val="clear" w:color="auto" w:fill="FFFFFF"/>
        </w:rPr>
        <w:t xml:space="preserve"> </w:t>
      </w:r>
      <w:r w:rsidRPr="00F1480C">
        <w:rPr>
          <w:rFonts w:ascii="Microsoft Yahei" w:hAnsi="Microsoft Yahei" w:hint="eastAsia"/>
          <w:bCs/>
          <w:color w:val="000000"/>
          <w:szCs w:val="21"/>
          <w:shd w:val="clear" w:color="auto" w:fill="FFFFFF"/>
        </w:rPr>
        <w:t>而不是仅锁定被实际检索或修改的那些行。因此，如果一个表中有</w:t>
      </w:r>
      <w:r w:rsidRPr="00F1480C">
        <w:rPr>
          <w:rFonts w:ascii="Microsoft Yahei" w:hAnsi="Microsoft Yahei" w:hint="eastAsia"/>
          <w:bCs/>
          <w:color w:val="000000"/>
          <w:szCs w:val="21"/>
          <w:shd w:val="clear" w:color="auto" w:fill="FFFFFF"/>
        </w:rPr>
        <w:t xml:space="preserve"> 1000 </w:t>
      </w:r>
      <w:r w:rsidRPr="00F1480C">
        <w:rPr>
          <w:rFonts w:ascii="Microsoft Yahei" w:hAnsi="Microsoft Yahei" w:hint="eastAsia"/>
          <w:bCs/>
          <w:color w:val="000000"/>
          <w:szCs w:val="21"/>
          <w:shd w:val="clear" w:color="auto" w:fill="FFFFFF"/>
        </w:rPr>
        <w:t>行，但只检索两行，则整个表</w:t>
      </w:r>
      <w:r w:rsidRPr="00F1480C">
        <w:rPr>
          <w:rFonts w:ascii="Microsoft Yahei" w:hAnsi="Microsoft Yahei" w:hint="eastAsia"/>
          <w:bCs/>
          <w:color w:val="000000"/>
          <w:szCs w:val="21"/>
          <w:shd w:val="clear" w:color="auto" w:fill="FFFFFF"/>
        </w:rPr>
        <w:t xml:space="preserve"> (1000 </w:t>
      </w:r>
      <w:r w:rsidRPr="00F1480C">
        <w:rPr>
          <w:rFonts w:ascii="Microsoft Yahei" w:hAnsi="Microsoft Yahei" w:hint="eastAsia"/>
          <w:bCs/>
          <w:color w:val="000000"/>
          <w:szCs w:val="21"/>
          <w:shd w:val="clear" w:color="auto" w:fill="FFFFFF"/>
        </w:rPr>
        <w:t>行，而不仅是被检索的两行</w:t>
      </w:r>
      <w:r w:rsidRPr="00F1480C">
        <w:rPr>
          <w:rFonts w:ascii="Microsoft Yahei" w:hAnsi="Microsoft Yahei" w:hint="eastAsia"/>
          <w:bCs/>
          <w:color w:val="000000"/>
          <w:szCs w:val="21"/>
          <w:shd w:val="clear" w:color="auto" w:fill="FFFFFF"/>
        </w:rPr>
        <w:t xml:space="preserve"> ) </w:t>
      </w:r>
      <w:r w:rsidRPr="00F1480C">
        <w:rPr>
          <w:rFonts w:ascii="Microsoft Yahei" w:hAnsi="Microsoft Yahei" w:hint="eastAsia"/>
          <w:bCs/>
          <w:color w:val="000000"/>
          <w:szCs w:val="21"/>
          <w:shd w:val="clear" w:color="auto" w:fill="FFFFFF"/>
        </w:rPr>
        <w:t>都会被锁定。</w:t>
      </w:r>
    </w:p>
    <w:p w:rsidR="00FF2E1C" w:rsidRPr="00F1480C" w:rsidRDefault="00C51F39">
      <w:pPr>
        <w:rPr>
          <w:rFonts w:ascii="Microsoft Yahei" w:hAnsi="Microsoft Yahei" w:hint="eastAsia"/>
          <w:bCs/>
          <w:color w:val="000000"/>
          <w:szCs w:val="21"/>
          <w:shd w:val="clear" w:color="auto" w:fill="FFFFFF"/>
        </w:rPr>
      </w:pPr>
      <w:r w:rsidRPr="00F1480C">
        <w:rPr>
          <w:rFonts w:ascii="Microsoft Yahei" w:hAnsi="Microsoft Yahei" w:hint="eastAsia"/>
          <w:bCs/>
          <w:color w:val="000000"/>
          <w:szCs w:val="21"/>
          <w:shd w:val="clear" w:color="auto" w:fill="FFFFFF"/>
        </w:rPr>
        <w:t>如果使用这种隔离级别，不管你从表中读多少数据，整个表上都加</w:t>
      </w:r>
      <w:r w:rsidRPr="00F1480C">
        <w:rPr>
          <w:rFonts w:ascii="Microsoft Yahei" w:hAnsi="Microsoft Yahei" w:hint="eastAsia"/>
          <w:bCs/>
          <w:color w:val="000000"/>
          <w:szCs w:val="21"/>
          <w:shd w:val="clear" w:color="auto" w:fill="FFFFFF"/>
        </w:rPr>
        <w:t xml:space="preserve"> S </w:t>
      </w:r>
      <w:r w:rsidRPr="00F1480C">
        <w:rPr>
          <w:rFonts w:ascii="Microsoft Yahei" w:hAnsi="Microsoft Yahei" w:hint="eastAsia"/>
          <w:bCs/>
          <w:color w:val="000000"/>
          <w:szCs w:val="21"/>
          <w:shd w:val="clear" w:color="auto" w:fill="FFFFFF"/>
        </w:rPr>
        <w:t>锁，直到该事务被提交或回滚，表上的锁才会被释放。这样可以保证在一个事务中即使多次读取同一行，都会得到相同结果集。另外，在同一事务中如果以同样的搜索标准重新打开已被处理过的游标，那么得到的结果集不会改变。可重复读相对于读稳定性而言，加锁的范围更大：对于读稳定性，应用程序只对符合要求的所有行加锁；而对于重复读，应用程序将对整个表都加</w:t>
      </w:r>
      <w:r w:rsidRPr="00F1480C">
        <w:rPr>
          <w:rFonts w:ascii="Microsoft Yahei" w:hAnsi="Microsoft Yahei" w:hint="eastAsia"/>
          <w:bCs/>
          <w:color w:val="000000"/>
          <w:szCs w:val="21"/>
          <w:shd w:val="clear" w:color="auto" w:fill="FFFFFF"/>
        </w:rPr>
        <w:t xml:space="preserve"> S </w:t>
      </w:r>
      <w:r w:rsidRPr="00F1480C">
        <w:rPr>
          <w:rFonts w:ascii="Microsoft Yahei" w:hAnsi="Microsoft Yahei" w:hint="eastAsia"/>
          <w:bCs/>
          <w:color w:val="000000"/>
          <w:szCs w:val="21"/>
          <w:shd w:val="clear" w:color="auto" w:fill="FFFFFF"/>
        </w:rPr>
        <w:t>锁。</w:t>
      </w:r>
      <w:r w:rsidRPr="00F1480C">
        <w:rPr>
          <w:rFonts w:ascii="Microsoft Yahei" w:hAnsi="Microsoft Yahei" w:hint="eastAsia"/>
          <w:bCs/>
          <w:color w:val="000000"/>
          <w:szCs w:val="21"/>
          <w:shd w:val="clear" w:color="auto" w:fill="FFFFFF"/>
        </w:rPr>
        <w:t xml:space="preserve">  </w:t>
      </w:r>
      <w:r w:rsidRPr="00F1480C">
        <w:rPr>
          <w:rFonts w:ascii="Microsoft Yahei" w:hAnsi="Microsoft Yahei" w:hint="eastAsia"/>
          <w:bCs/>
          <w:color w:val="000000"/>
          <w:szCs w:val="21"/>
          <w:shd w:val="clear" w:color="auto" w:fill="FFFFFF"/>
        </w:rPr>
        <w:t>可重复读会锁定应用程序在工作单元中引用的整个表。利用可重复读，一个应用程序在打开游标的相同工作单元内发出一个</w:t>
      </w:r>
      <w:r w:rsidRPr="00F1480C">
        <w:rPr>
          <w:rFonts w:ascii="Microsoft Yahei" w:hAnsi="Microsoft Yahei" w:hint="eastAsia"/>
          <w:bCs/>
          <w:color w:val="000000"/>
          <w:szCs w:val="21"/>
          <w:shd w:val="clear" w:color="auto" w:fill="FFFFFF"/>
        </w:rPr>
        <w:t xml:space="preserve"> SELECT </w:t>
      </w:r>
      <w:r w:rsidRPr="00F1480C">
        <w:rPr>
          <w:rFonts w:ascii="Microsoft Yahei" w:hAnsi="Microsoft Yahei" w:hint="eastAsia"/>
          <w:bCs/>
          <w:color w:val="000000"/>
          <w:szCs w:val="21"/>
          <w:shd w:val="clear" w:color="auto" w:fill="FFFFFF"/>
        </w:rPr>
        <w:t>语句两次，每次都返回相同的结果。利用可重复读隔离级别，不可能出现丢失更新、脏读和幻像读的情况。</w:t>
      </w:r>
      <w:r w:rsidRPr="00F1480C">
        <w:rPr>
          <w:rFonts w:ascii="Microsoft Yahei" w:hAnsi="Microsoft Yahei" w:hint="eastAsia"/>
          <w:bCs/>
          <w:color w:val="000000"/>
          <w:szCs w:val="21"/>
          <w:shd w:val="clear" w:color="auto" w:fill="FFFFFF"/>
        </w:rPr>
        <w:t xml:space="preserve">  </w:t>
      </w:r>
      <w:r w:rsidRPr="00F1480C">
        <w:rPr>
          <w:rFonts w:ascii="Microsoft Yahei" w:hAnsi="Microsoft Yahei" w:hint="eastAsia"/>
          <w:bCs/>
          <w:color w:val="000000"/>
          <w:szCs w:val="21"/>
          <w:shd w:val="clear" w:color="auto" w:fill="FFFFFF"/>
        </w:rPr>
        <w:t>在该工作单元完成之前，“可重复读”应用程序可以多次检索和操作这些行。但是，在该工作单元完成之前其他应用程序均不能更新、删除或插入可能会影响结果表的行。</w:t>
      </w:r>
      <w:r w:rsidRPr="00AA5BA3">
        <w:rPr>
          <w:rFonts w:ascii="Microsoft Yahei" w:hAnsi="Microsoft Yahei" w:hint="eastAsia"/>
          <w:b/>
          <w:bCs/>
          <w:color w:val="000000"/>
          <w:szCs w:val="21"/>
          <w:shd w:val="clear" w:color="auto" w:fill="FFFFFF"/>
        </w:rPr>
        <w:t>“可重复读”应用程序不能查看其他应用程序未提交的更改。</w:t>
      </w:r>
    </w:p>
    <w:p w:rsidR="00BC1981" w:rsidRPr="00F53289" w:rsidRDefault="00232652">
      <w:pPr>
        <w:rPr>
          <w:b/>
          <w:sz w:val="24"/>
        </w:rPr>
      </w:pPr>
      <w:r w:rsidRPr="00F53289">
        <w:rPr>
          <w:rFonts w:hint="eastAsia"/>
          <w:b/>
          <w:sz w:val="24"/>
        </w:rPr>
        <w:t>RS</w:t>
      </w:r>
    </w:p>
    <w:p w:rsidR="00232652" w:rsidRDefault="00232652" w:rsidP="00232652">
      <w:r>
        <w:rPr>
          <w:rFonts w:hint="eastAsia"/>
        </w:rPr>
        <w:t>读稳定性隔离级别没有可重复读隔离级别那么严格；因此，它没有将事务与其他并发事务的效果完全隔离。读稳定性隔离级别可以防止脏读和不可重复读，但是可能出现幻像读。在使用这个隔离级别时，只锁定事务实际检索和修改的行。因此，如果一个表中有</w:t>
      </w:r>
      <w:r w:rsidR="00F53289">
        <w:rPr>
          <w:rFonts w:hint="eastAsia"/>
        </w:rPr>
        <w:t>1000</w:t>
      </w:r>
      <w:r>
        <w:rPr>
          <w:rFonts w:hint="eastAsia"/>
        </w:rPr>
        <w:t>行，但只检索两行</w:t>
      </w:r>
      <w:r w:rsidR="00F53289">
        <w:rPr>
          <w:rFonts w:hint="eastAsia"/>
        </w:rPr>
        <w:t>(</w:t>
      </w:r>
      <w:r>
        <w:rPr>
          <w:rFonts w:hint="eastAsia"/>
        </w:rPr>
        <w:t>通过索引扫描</w:t>
      </w:r>
      <w:r>
        <w:rPr>
          <w:rFonts w:hint="eastAsia"/>
        </w:rPr>
        <w:t>)</w:t>
      </w:r>
      <w:r>
        <w:rPr>
          <w:rFonts w:hint="eastAsia"/>
        </w:rPr>
        <w:t>，则只锁定被检索的两行</w:t>
      </w:r>
      <w:r w:rsidR="00F53289">
        <w:rPr>
          <w:rFonts w:hint="eastAsia"/>
        </w:rPr>
        <w:t>(</w:t>
      </w:r>
      <w:r>
        <w:rPr>
          <w:rFonts w:hint="eastAsia"/>
        </w:rPr>
        <w:t>而不是所扫描的</w:t>
      </w:r>
      <w:r w:rsidR="00F53289">
        <w:rPr>
          <w:rFonts w:hint="eastAsia"/>
        </w:rPr>
        <w:t>1000</w:t>
      </w:r>
      <w:r>
        <w:rPr>
          <w:rFonts w:hint="eastAsia"/>
        </w:rPr>
        <w:t>行</w:t>
      </w:r>
      <w:r w:rsidR="00F53289">
        <w:rPr>
          <w:rFonts w:hint="eastAsia"/>
        </w:rPr>
        <w:t>)</w:t>
      </w:r>
      <w:r>
        <w:rPr>
          <w:rFonts w:hint="eastAsia"/>
        </w:rPr>
        <w:t>。因此，如果在同一个事务中发出同一个</w:t>
      </w:r>
      <w:r w:rsidR="00F53289">
        <w:rPr>
          <w:rFonts w:hint="eastAsia"/>
        </w:rPr>
        <w:t>SELECT</w:t>
      </w:r>
      <w:r>
        <w:rPr>
          <w:rFonts w:hint="eastAsia"/>
        </w:rPr>
        <w:t>语句两次或更多次，那么每次产生的结果数据集可能不同。</w:t>
      </w:r>
    </w:p>
    <w:p w:rsidR="004A6CAA" w:rsidRDefault="00232652" w:rsidP="00232652">
      <w:r>
        <w:rPr>
          <w:rFonts w:hint="eastAsia"/>
        </w:rPr>
        <w:t>与可重复读隔离级别一样，在读稳定性隔离级别下运行的事务可以检索一个行集</w:t>
      </w:r>
      <w:r>
        <w:rPr>
          <w:rFonts w:hint="eastAsia"/>
        </w:rPr>
        <w:t>(</w:t>
      </w:r>
      <w:r w:rsidR="00144745">
        <w:rPr>
          <w:rFonts w:hint="eastAsia"/>
        </w:rPr>
        <w:t>ROWS</w:t>
      </w:r>
      <w:r>
        <w:rPr>
          <w:rFonts w:hint="eastAsia"/>
        </w:rPr>
        <w:t>SET)</w:t>
      </w:r>
      <w:r>
        <w:rPr>
          <w:rFonts w:hint="eastAsia"/>
        </w:rPr>
        <w:t>，</w:t>
      </w:r>
      <w:r>
        <w:rPr>
          <w:rFonts w:hint="eastAsia"/>
        </w:rPr>
        <w:lastRenderedPageBreak/>
        <w:t>并可以对它们执行任意操作，直到事务终止。在这个事务存在期间，其他事务不能执行那些会影响这个事务检索到的行集的更新或删除操作，但是可以执行插入操作。如果插入的行与第一个事务的查询的选择条件匹配，那么这些行可能作为幻像出现在后续产生的结果数据集中。</w:t>
      </w:r>
      <w:r w:rsidRPr="00144745">
        <w:rPr>
          <w:rFonts w:hint="eastAsia"/>
          <w:b/>
        </w:rPr>
        <w:t>其他事务对其他行所作的更改，在提交之前是不可见的</w:t>
      </w:r>
      <w:r>
        <w:rPr>
          <w:rFonts w:hint="eastAsia"/>
        </w:rPr>
        <w:t>。</w:t>
      </w:r>
    </w:p>
    <w:p w:rsidR="0042590E" w:rsidRDefault="0042590E" w:rsidP="0042590E">
      <w:r>
        <w:rPr>
          <w:rFonts w:hint="eastAsia"/>
        </w:rPr>
        <w:t>如果使用这种隔离级，那么在一个事务中将有</w:t>
      </w:r>
      <w:r>
        <w:rPr>
          <w:rFonts w:hint="eastAsia"/>
        </w:rPr>
        <w:t>N+1</w:t>
      </w:r>
      <w:r>
        <w:rPr>
          <w:rFonts w:hint="eastAsia"/>
        </w:rPr>
        <w:t>个锁，其中</w:t>
      </w:r>
      <w:r>
        <w:rPr>
          <w:rFonts w:hint="eastAsia"/>
        </w:rPr>
        <w:t>N</w:t>
      </w:r>
      <w:r>
        <w:rPr>
          <w:rFonts w:hint="eastAsia"/>
        </w:rPr>
        <w:t>是所有被读取</w:t>
      </w:r>
      <w:r>
        <w:rPr>
          <w:rFonts w:hint="eastAsia"/>
        </w:rPr>
        <w:t>(</w:t>
      </w:r>
      <w:r>
        <w:rPr>
          <w:rFonts w:hint="eastAsia"/>
        </w:rPr>
        <w:t>通过索引扫描</w:t>
      </w:r>
      <w:r>
        <w:rPr>
          <w:rFonts w:hint="eastAsia"/>
        </w:rPr>
        <w:t>)</w:t>
      </w:r>
      <w:r>
        <w:rPr>
          <w:rFonts w:hint="eastAsia"/>
        </w:rPr>
        <w:t>过的行的数目，这些行上都会被加上</w:t>
      </w:r>
      <w:r>
        <w:rPr>
          <w:rFonts w:hint="eastAsia"/>
        </w:rPr>
        <w:t>NS</w:t>
      </w:r>
      <w:r>
        <w:rPr>
          <w:rFonts w:hint="eastAsia"/>
        </w:rPr>
        <w:t>锁，在表上加上</w:t>
      </w:r>
      <w:r>
        <w:rPr>
          <w:rFonts w:hint="eastAsia"/>
        </w:rPr>
        <w:t>1</w:t>
      </w:r>
      <w:r>
        <w:rPr>
          <w:rFonts w:hint="eastAsia"/>
        </w:rPr>
        <w:t>个</w:t>
      </w:r>
      <w:r>
        <w:rPr>
          <w:rFonts w:hint="eastAsia"/>
        </w:rPr>
        <w:t>IS</w:t>
      </w:r>
      <w:r>
        <w:rPr>
          <w:rFonts w:hint="eastAsia"/>
        </w:rPr>
        <w:t>锁。这些锁直到该事务被提交或回滚才会被释放。这样可以保证在一个事务中即使多次读取同一行，得到的值也不会改变。但是使用这种隔离级别，</w:t>
      </w:r>
    </w:p>
    <w:p w:rsidR="0042590E" w:rsidRDefault="0042590E" w:rsidP="0042590E">
      <w:r>
        <w:rPr>
          <w:rFonts w:hint="eastAsia"/>
        </w:rPr>
        <w:t>在一个事务中，如果使用同样的搜索标准重新打开已被处理过的游标，则结果集可能改变</w:t>
      </w:r>
      <w:r>
        <w:rPr>
          <w:rFonts w:hint="eastAsia"/>
        </w:rPr>
        <w:t>(</w:t>
      </w:r>
      <w:r>
        <w:rPr>
          <w:rFonts w:hint="eastAsia"/>
        </w:rPr>
        <w:t>可能会增加某些行，这些行被称为幻影行</w:t>
      </w:r>
      <w:r>
        <w:rPr>
          <w:rFonts w:hint="eastAsia"/>
        </w:rPr>
        <w:t>(Phantom))</w:t>
      </w:r>
      <w:r>
        <w:rPr>
          <w:rFonts w:hint="eastAsia"/>
        </w:rPr>
        <w:t>。这是因为</w:t>
      </w:r>
      <w:r>
        <w:rPr>
          <w:rFonts w:hint="eastAsia"/>
        </w:rPr>
        <w:t>RS</w:t>
      </w:r>
      <w:r>
        <w:rPr>
          <w:rFonts w:hint="eastAsia"/>
        </w:rPr>
        <w:t>隔离级别不能阻止通过插入或更新操作在结果集中加入新行。注意：</w:t>
      </w:r>
    </w:p>
    <w:p w:rsidR="0042590E" w:rsidRDefault="0042590E" w:rsidP="0042590E">
      <w:r>
        <w:rPr>
          <w:rFonts w:hint="eastAsia"/>
        </w:rPr>
        <w:t>NS</w:t>
      </w:r>
      <w:r>
        <w:rPr>
          <w:rFonts w:hint="eastAsia"/>
        </w:rPr>
        <w:t>是下一键共享锁，此时锁拥有者和所有并发的事务都可以读</w:t>
      </w:r>
      <w:r>
        <w:rPr>
          <w:rFonts w:hint="eastAsia"/>
        </w:rPr>
        <w:t>(</w:t>
      </w:r>
      <w:r>
        <w:rPr>
          <w:rFonts w:hint="eastAsia"/>
        </w:rPr>
        <w:t>但不能更改</w:t>
      </w:r>
      <w:r>
        <w:rPr>
          <w:rFonts w:hint="eastAsia"/>
        </w:rPr>
        <w:t>)</w:t>
      </w:r>
      <w:r>
        <w:rPr>
          <w:rFonts w:hint="eastAsia"/>
        </w:rPr>
        <w:t>被锁定行中的数据。这种锁用来在使用读稳定性或游标稳定性事务隔离级别读取的数据上代替共享锁。</w:t>
      </w:r>
    </w:p>
    <w:p w:rsidR="0042590E" w:rsidRDefault="0042590E" w:rsidP="0042590E">
      <w:r>
        <w:rPr>
          <w:rFonts w:hint="eastAsia"/>
        </w:rPr>
        <w:t>读稳定性</w:t>
      </w:r>
      <w:r>
        <w:rPr>
          <w:rFonts w:hint="eastAsia"/>
        </w:rPr>
        <w:t>(RS)</w:t>
      </w:r>
      <w:r>
        <w:rPr>
          <w:rFonts w:hint="eastAsia"/>
        </w:rPr>
        <w:t>只锁定应用程序在工作单元中检索的那些行。它确保在某个工作单元完成之前，在该工作单元运行期间的任何限定行读取不被其他应用程序进程更改，且确保不会读取由另一个应用程序进程所更改的任何行，直至该进程提交了这些更改。也就是说，不可能出现“不可重复读”情形。</w:t>
      </w:r>
    </w:p>
    <w:p w:rsidR="0042590E" w:rsidRDefault="0042590E" w:rsidP="0042590E">
      <w:r>
        <w:rPr>
          <w:rFonts w:hint="eastAsia"/>
        </w:rPr>
        <w:t>“读稳定性”隔离级别的其中一个目标是提供较高并行性以及数据的稳定视图，为了有助于达到此目标，优化器确保在发生锁定升级前不获取表级锁定。</w:t>
      </w:r>
    </w:p>
    <w:p w:rsidR="0042590E" w:rsidRDefault="0042590E" w:rsidP="0042590E">
      <w:r>
        <w:rPr>
          <w:rFonts w:hint="eastAsia"/>
        </w:rPr>
        <w:t>“读稳定性”隔离级别最适用于包括下列所有特征的应用程序：</w:t>
      </w:r>
    </w:p>
    <w:p w:rsidR="0042590E" w:rsidRDefault="0042590E" w:rsidP="0042590E">
      <w:pPr>
        <w:pStyle w:val="a6"/>
        <w:numPr>
          <w:ilvl w:val="0"/>
          <w:numId w:val="9"/>
        </w:numPr>
        <w:ind w:firstLineChars="0"/>
      </w:pPr>
      <w:r>
        <w:rPr>
          <w:rFonts w:hint="eastAsia"/>
        </w:rPr>
        <w:t>在并发环境下运行。</w:t>
      </w:r>
    </w:p>
    <w:p w:rsidR="0042590E" w:rsidRDefault="0042590E" w:rsidP="0042590E">
      <w:pPr>
        <w:pStyle w:val="a6"/>
        <w:numPr>
          <w:ilvl w:val="0"/>
          <w:numId w:val="9"/>
        </w:numPr>
        <w:ind w:firstLineChars="0"/>
      </w:pPr>
      <w:r>
        <w:rPr>
          <w:rFonts w:hint="eastAsia"/>
        </w:rPr>
        <w:t>需要限定某些行在工作单元运行期间保持稳定。</w:t>
      </w:r>
    </w:p>
    <w:p w:rsidR="00B70D23" w:rsidRDefault="0042590E" w:rsidP="0042590E">
      <w:pPr>
        <w:pStyle w:val="a6"/>
        <w:numPr>
          <w:ilvl w:val="0"/>
          <w:numId w:val="9"/>
        </w:numPr>
        <w:ind w:firstLineChars="0"/>
      </w:pPr>
      <w:r>
        <w:rPr>
          <w:rFonts w:hint="eastAsia"/>
        </w:rPr>
        <w:t>在工作单元中不会多次发出相同的查询，或者在同一工作单元中发出多次查询时并不要求该查询获得相同的回答。</w:t>
      </w:r>
    </w:p>
    <w:p w:rsidR="00B74BC7" w:rsidRPr="00927B23" w:rsidRDefault="00B74BC7" w:rsidP="00B74BC7">
      <w:pPr>
        <w:rPr>
          <w:b/>
          <w:sz w:val="32"/>
        </w:rPr>
      </w:pPr>
      <w:r w:rsidRPr="00927B23">
        <w:rPr>
          <w:rFonts w:hint="eastAsia"/>
          <w:b/>
          <w:sz w:val="32"/>
        </w:rPr>
        <w:t>CS</w:t>
      </w:r>
    </w:p>
    <w:p w:rsidR="0059376A" w:rsidRPr="008B1EA4" w:rsidRDefault="0059376A" w:rsidP="0059376A">
      <w:r w:rsidRPr="008B1EA4">
        <w:rPr>
          <w:rFonts w:hint="eastAsia"/>
        </w:rPr>
        <w:t>游标稳定性隔离级别在隔离事务效果方面非常宽松。它可以防止脏读；但有可能出现不可重复读和幻像读。这是因为在大多数情况下，游标稳定性隔离级别只锁定事务声明并打开的游标当前引用的行。</w:t>
      </w:r>
      <w:r w:rsidRPr="008B1EA4">
        <w:rPr>
          <w:rFonts w:hint="eastAsia"/>
        </w:rPr>
        <w:t xml:space="preserve">  </w:t>
      </w:r>
      <w:r w:rsidRPr="008B1EA4">
        <w:rPr>
          <w:rFonts w:hint="eastAsia"/>
        </w:rPr>
        <w:t>当使用游标稳定性隔离级别的事务通过游标从表中检索行时，其他事务不能更新或删除游标所引用的行。但是，如果被锁定的行本身不是用索引访问的，那么其他事务可以将新的行添加到表中，以及对被游标锁定行前后的行进行更新或删除操作。所获取的锁一直有效，直到游标重定位或事务终止为止</w:t>
      </w:r>
      <w:r w:rsidRPr="008B1EA4">
        <w:rPr>
          <w:rFonts w:hint="eastAsia"/>
        </w:rPr>
        <w:t xml:space="preserve"> ( </w:t>
      </w:r>
      <w:r w:rsidRPr="008B1EA4">
        <w:rPr>
          <w:rFonts w:hint="eastAsia"/>
        </w:rPr>
        <w:t>如果游标重定位，原来行上的锁就被释放，并获得游标现在引用的行上的锁</w:t>
      </w:r>
      <w:r w:rsidRPr="008B1EA4">
        <w:rPr>
          <w:rFonts w:hint="eastAsia"/>
        </w:rPr>
        <w:t xml:space="preserve"> ) </w:t>
      </w:r>
      <w:r w:rsidRPr="008B1EA4">
        <w:rPr>
          <w:rFonts w:hint="eastAsia"/>
        </w:rPr>
        <w:t>。此外，如果事务修改了它检索到的任何行，那么在事务终止之前，其他事务不能更新或删除该行，即使在游标不再位于被修改的行时。与可重复读和读稳定性隔离级别一样，其他事务在其他行上进行的更改，在这些更改提交之前对于使用游标稳定性隔离级别的事务</w:t>
      </w:r>
      <w:r w:rsidRPr="008B1EA4">
        <w:rPr>
          <w:rFonts w:hint="eastAsia"/>
        </w:rPr>
        <w:t xml:space="preserve"> ( </w:t>
      </w:r>
      <w:r w:rsidRPr="008B1EA4">
        <w:rPr>
          <w:rFonts w:hint="eastAsia"/>
        </w:rPr>
        <w:t>这是默认的隔离级别</w:t>
      </w:r>
      <w:r w:rsidRPr="008B1EA4">
        <w:rPr>
          <w:rFonts w:hint="eastAsia"/>
        </w:rPr>
        <w:t xml:space="preserve"> ) </w:t>
      </w:r>
      <w:r w:rsidRPr="008B1EA4">
        <w:rPr>
          <w:rFonts w:hint="eastAsia"/>
        </w:rPr>
        <w:t>是不可见的。我们还用上面那个例子，一个表中有</w:t>
      </w:r>
      <w:r w:rsidRPr="008B1EA4">
        <w:rPr>
          <w:rFonts w:hint="eastAsia"/>
        </w:rPr>
        <w:t xml:space="preserve"> 1000 </w:t>
      </w:r>
      <w:r w:rsidRPr="008B1EA4">
        <w:rPr>
          <w:rFonts w:hint="eastAsia"/>
        </w:rPr>
        <w:t>行数据，我们只检索其中两行数据。那么对于可重复读隔离级别会锁住整个表，对于读稳定性隔离级别会对读到的数据</w:t>
      </w:r>
      <w:r w:rsidRPr="008B1EA4">
        <w:rPr>
          <w:rFonts w:hint="eastAsia"/>
        </w:rPr>
        <w:t xml:space="preserve"> ( </w:t>
      </w:r>
      <w:r w:rsidRPr="008B1EA4">
        <w:rPr>
          <w:rFonts w:hint="eastAsia"/>
        </w:rPr>
        <w:t>两行</w:t>
      </w:r>
      <w:r w:rsidRPr="008B1EA4">
        <w:rPr>
          <w:rFonts w:hint="eastAsia"/>
        </w:rPr>
        <w:t xml:space="preserve"> ) </w:t>
      </w:r>
      <w:r w:rsidRPr="008B1EA4">
        <w:rPr>
          <w:rFonts w:hint="eastAsia"/>
        </w:rPr>
        <w:t>加锁，而对于游标稳定性隔离级别只对游标当前所在那一行加锁，游标所在行的前一行和下一行都不加锁。</w:t>
      </w:r>
    </w:p>
    <w:p w:rsidR="00EB5548" w:rsidRPr="008B1EA4" w:rsidRDefault="0059376A" w:rsidP="0059376A">
      <w:r w:rsidRPr="008B1EA4">
        <w:rPr>
          <w:rFonts w:hint="eastAsia"/>
        </w:rPr>
        <w:t>如果使用这种隔离级，那么在一个事务中只有两个锁：结果集中只有正在被读取的那一行</w:t>
      </w:r>
      <w:r w:rsidRPr="008B1EA4">
        <w:rPr>
          <w:rFonts w:hint="eastAsia"/>
        </w:rPr>
        <w:t xml:space="preserve"> ( </w:t>
      </w:r>
      <w:r w:rsidRPr="008B1EA4">
        <w:rPr>
          <w:rFonts w:hint="eastAsia"/>
        </w:rPr>
        <w:t>游标指向的行</w:t>
      </w:r>
      <w:r w:rsidRPr="008B1EA4">
        <w:rPr>
          <w:rFonts w:hint="eastAsia"/>
        </w:rPr>
        <w:t xml:space="preserve"> ) </w:t>
      </w:r>
      <w:r w:rsidRPr="008B1EA4">
        <w:rPr>
          <w:rFonts w:hint="eastAsia"/>
        </w:rPr>
        <w:t>被加上</w:t>
      </w:r>
      <w:r w:rsidRPr="008B1EA4">
        <w:rPr>
          <w:rFonts w:hint="eastAsia"/>
        </w:rPr>
        <w:t xml:space="preserve"> NS </w:t>
      </w:r>
      <w:r w:rsidRPr="008B1EA4">
        <w:rPr>
          <w:rFonts w:hint="eastAsia"/>
        </w:rPr>
        <w:t>锁，在表上加</w:t>
      </w:r>
      <w:r w:rsidRPr="008B1EA4">
        <w:rPr>
          <w:rFonts w:hint="eastAsia"/>
        </w:rPr>
        <w:t xml:space="preserve"> IS </w:t>
      </w:r>
      <w:r w:rsidRPr="008B1EA4">
        <w:rPr>
          <w:rFonts w:hint="eastAsia"/>
        </w:rPr>
        <w:t>锁。其他未被处理的行上不加锁。这种隔离级别只能保证正在处理的行的值不会被其他并发的程序所改变。该隔离级别是</w:t>
      </w:r>
      <w:r w:rsidRPr="008B1EA4">
        <w:rPr>
          <w:rFonts w:hint="eastAsia"/>
        </w:rPr>
        <w:t xml:space="preserve"> DB2 </w:t>
      </w:r>
      <w:r w:rsidRPr="008B1EA4">
        <w:rPr>
          <w:rFonts w:hint="eastAsia"/>
        </w:rPr>
        <w:t>默认的隔离级别。</w:t>
      </w:r>
      <w:r w:rsidRPr="008B1EA4">
        <w:rPr>
          <w:rFonts w:hint="eastAsia"/>
        </w:rPr>
        <w:t xml:space="preserve">  </w:t>
      </w:r>
      <w:r w:rsidRPr="008B1EA4">
        <w:rPr>
          <w:rFonts w:hint="eastAsia"/>
        </w:rPr>
        <w:t>游标稳定性</w:t>
      </w:r>
      <w:r w:rsidRPr="008B1EA4">
        <w:rPr>
          <w:rFonts w:hint="eastAsia"/>
        </w:rPr>
        <w:t xml:space="preserve"> (CS) </w:t>
      </w:r>
      <w:r w:rsidRPr="008B1EA4">
        <w:rPr>
          <w:rFonts w:hint="eastAsia"/>
        </w:rPr>
        <w:t>当在行上定位游标时会锁定任何由应用程序的事务所访问的行。此锁定在读取下一行或终止事务之前有效。但是，如果更改了某一行上的任何数据，那</w:t>
      </w:r>
      <w:r w:rsidRPr="008B1EA4">
        <w:rPr>
          <w:rFonts w:hint="eastAsia"/>
        </w:rPr>
        <w:lastRenderedPageBreak/>
        <w:t>么在对数据库提交更改之前必须挂起该锁定。</w:t>
      </w:r>
      <w:r w:rsidRPr="008B1EA4">
        <w:rPr>
          <w:rFonts w:hint="eastAsia"/>
        </w:rPr>
        <w:t xml:space="preserve">  </w:t>
      </w:r>
      <w:r w:rsidRPr="008B1EA4">
        <w:rPr>
          <w:rFonts w:hint="eastAsia"/>
        </w:rPr>
        <w:t>对于具有“游标稳定性”的应用程序已检索的行，当该行上有任何可更新的游标时，任何其他应用程序都不能更新或删除该行。“游标稳定性”应用程序不能查看其他应用程序的未提交操作。</w:t>
      </w:r>
      <w:r w:rsidRPr="008B1EA4">
        <w:rPr>
          <w:rFonts w:hint="eastAsia"/>
        </w:rPr>
        <w:t xml:space="preserve">  </w:t>
      </w:r>
      <w:r w:rsidRPr="008B1EA4">
        <w:rPr>
          <w:rFonts w:hint="eastAsia"/>
        </w:rPr>
        <w:t>使用“游标稳定性”，可能会出现不可重复读和幻像读现象。“游标稳定性”是默认隔离级别，应在需要最大并行性，但只看到其他应用程序中的已提交行的情况下才使用。</w:t>
      </w:r>
    </w:p>
    <w:p w:rsidR="00EB5548" w:rsidRPr="009815BF" w:rsidRDefault="00EB5548" w:rsidP="00B74BC7">
      <w:pPr>
        <w:rPr>
          <w:b/>
          <w:sz w:val="32"/>
        </w:rPr>
      </w:pPr>
      <w:r w:rsidRPr="009815BF">
        <w:rPr>
          <w:b/>
          <w:sz w:val="32"/>
        </w:rPr>
        <w:t>UR</w:t>
      </w:r>
    </w:p>
    <w:p w:rsidR="00E528B9" w:rsidRDefault="00E528B9" w:rsidP="00E528B9">
      <w:r>
        <w:rPr>
          <w:rFonts w:hint="eastAsia"/>
        </w:rPr>
        <w:t>未提交读隔离级别是最不严格的隔离级别。实际上，在使用这个隔离级别时，仅当另一个事务试图删除或更改被检索的行所在的表时，才会锁定一个事务检索的行。因为在使用这种隔离级别时，行通常保持未锁定状态，所以脏读、不可重复读和幻像读都可能会发生。因此，未提交读隔离级别通常用于那些访问只读表和视图的事务，以及某些执行</w:t>
      </w:r>
      <w:r>
        <w:rPr>
          <w:rFonts w:hint="eastAsia"/>
        </w:rPr>
        <w:t>?SELECT?</w:t>
      </w:r>
      <w:r>
        <w:rPr>
          <w:rFonts w:hint="eastAsia"/>
        </w:rPr>
        <w:t>语句的事务</w:t>
      </w:r>
      <w:r w:rsidR="00AE1B7B">
        <w:rPr>
          <w:rFonts w:hint="eastAsia"/>
        </w:rPr>
        <w:t>(</w:t>
      </w:r>
      <w:r>
        <w:rPr>
          <w:rFonts w:hint="eastAsia"/>
        </w:rPr>
        <w:t>只要其他事务的未提交数据对这些语句没有负面效果</w:t>
      </w:r>
      <w:r w:rsidR="00AE1B7B">
        <w:rPr>
          <w:rFonts w:hint="eastAsia"/>
        </w:rPr>
        <w:t>)</w:t>
      </w:r>
      <w:r>
        <w:rPr>
          <w:rFonts w:hint="eastAsia"/>
        </w:rPr>
        <w:t>。</w:t>
      </w:r>
    </w:p>
    <w:p w:rsidR="00E528B9" w:rsidRDefault="00E528B9" w:rsidP="00E528B9">
      <w:r>
        <w:rPr>
          <w:rFonts w:hint="eastAsia"/>
        </w:rPr>
        <w:t>顾名思义，其他事务对行所做的更改在提交之前对于使用未提交读隔离级别的事务是可见的。但是，此类事务不能看见或访问其他事务</w:t>
      </w:r>
      <w:r>
        <w:rPr>
          <w:rFonts w:hint="eastAsia"/>
        </w:rPr>
        <w:t>DDL(CREATE</w:t>
      </w:r>
      <w:r>
        <w:rPr>
          <w:rFonts w:hint="eastAsia"/>
        </w:rPr>
        <w:t>、</w:t>
      </w:r>
      <w:r w:rsidR="00AE1B7B">
        <w:rPr>
          <w:rFonts w:hint="eastAsia"/>
        </w:rPr>
        <w:t>ALTER</w:t>
      </w:r>
      <w:r>
        <w:rPr>
          <w:rFonts w:hint="eastAsia"/>
        </w:rPr>
        <w:t>和</w:t>
      </w:r>
      <w:r w:rsidR="00AE1B7B">
        <w:rPr>
          <w:rFonts w:hint="eastAsia"/>
        </w:rPr>
        <w:t>DROP)</w:t>
      </w:r>
      <w:r>
        <w:rPr>
          <w:rFonts w:hint="eastAsia"/>
        </w:rPr>
        <w:t>语句所创建的表、视图或索引，直到那些事务被提交为止。类似地，如果其他事务删除了现有的表、视图或索引，那么仅当进行删除操作的事务终止时，使用未提交读隔离级别的事务才能知道这些对象不再存在了。</w:t>
      </w:r>
    </w:p>
    <w:p w:rsidR="00B74BC7" w:rsidRDefault="00E528B9" w:rsidP="00B74BC7">
      <w:r>
        <w:rPr>
          <w:rFonts w:hint="eastAsia"/>
        </w:rPr>
        <w:t>一定要注意一点：当运行在未提交读隔离级别下的事务使用可更新游标时，该事务的行为和在游标稳定性隔离级别下运行一样，并应用游标稳定性隔离级别的约束。</w:t>
      </w:r>
    </w:p>
    <w:p w:rsidR="005D779A" w:rsidRPr="00F34FA6" w:rsidRDefault="005D779A" w:rsidP="005D779A">
      <w:pPr>
        <w:rPr>
          <w:b/>
        </w:rPr>
      </w:pPr>
      <w:r w:rsidRPr="00F34FA6">
        <w:rPr>
          <w:rFonts w:hint="eastAsia"/>
          <w:b/>
        </w:rPr>
        <w:t>如何获取锁</w:t>
      </w:r>
      <w:r w:rsidR="003211E5" w:rsidRPr="00F34FA6">
        <w:rPr>
          <w:rFonts w:hint="eastAsia"/>
          <w:b/>
        </w:rPr>
        <w:t> </w:t>
      </w:r>
      <w:r w:rsidR="002F1182" w:rsidRPr="00F34FA6">
        <w:rPr>
          <w:b/>
        </w:rPr>
        <w:t>?</w:t>
      </w:r>
    </w:p>
    <w:p w:rsidR="00B74BC7" w:rsidRDefault="005D779A" w:rsidP="005D779A">
      <w:r>
        <w:rPr>
          <w:rFonts w:hint="eastAsia"/>
        </w:rPr>
        <w:t>从图</w:t>
      </w:r>
      <w:r>
        <w:rPr>
          <w:rFonts w:hint="eastAsia"/>
        </w:rPr>
        <w:t> 6-1 </w:t>
      </w:r>
      <w:r>
        <w:rPr>
          <w:rFonts w:hint="eastAsia"/>
        </w:rPr>
        <w:t>中我们可以看到，数据库首先判断该</w:t>
      </w:r>
      <w:r>
        <w:rPr>
          <w:rFonts w:hint="eastAsia"/>
        </w:rPr>
        <w:t> SQL </w:t>
      </w:r>
      <w:r>
        <w:rPr>
          <w:rFonts w:hint="eastAsia"/>
        </w:rPr>
        <w:t>语句是采用全表扫描还是索引扫描。如果是全表扫描，那么会在整个表上加表级别的锁；如果是读操作，那么获取表级</w:t>
      </w:r>
      <w:r>
        <w:rPr>
          <w:rFonts w:hint="eastAsia"/>
        </w:rPr>
        <w:t> S </w:t>
      </w:r>
      <w:r>
        <w:rPr>
          <w:rFonts w:hint="eastAsia"/>
        </w:rPr>
        <w:t>锁；如果是</w:t>
      </w:r>
      <w:r>
        <w:rPr>
          <w:rFonts w:hint="eastAsia"/>
        </w:rPr>
        <w:t> DML(INSERT</w:t>
      </w:r>
      <w:r>
        <w:rPr>
          <w:rFonts w:hint="eastAsia"/>
        </w:rPr>
        <w:t>、</w:t>
      </w:r>
      <w:r>
        <w:rPr>
          <w:rFonts w:hint="eastAsia"/>
        </w:rPr>
        <w:t>UPDATE </w:t>
      </w:r>
      <w:r>
        <w:rPr>
          <w:rFonts w:hint="eastAsia"/>
        </w:rPr>
        <w:t>和</w:t>
      </w:r>
      <w:r>
        <w:rPr>
          <w:rFonts w:hint="eastAsia"/>
        </w:rPr>
        <w:t> DELETE) </w:t>
      </w:r>
      <w:r>
        <w:rPr>
          <w:rFonts w:hint="eastAsia"/>
        </w:rPr>
        <w:t>操作，那么获取表级</w:t>
      </w:r>
      <w:r>
        <w:rPr>
          <w:rFonts w:hint="eastAsia"/>
        </w:rPr>
        <w:t> X </w:t>
      </w:r>
      <w:r>
        <w:rPr>
          <w:rFonts w:hint="eastAsia"/>
        </w:rPr>
        <w:t>锁。假设</w:t>
      </w:r>
      <w:r>
        <w:rPr>
          <w:rFonts w:hint="eastAsia"/>
        </w:rPr>
        <w:t> SQL </w:t>
      </w:r>
      <w:r>
        <w:rPr>
          <w:rFonts w:hint="eastAsia"/>
        </w:rPr>
        <w:t>语句采用的是索引扫描，如果是读操作，在读取的行上加</w:t>
      </w:r>
      <w:r>
        <w:rPr>
          <w:rFonts w:hint="eastAsia"/>
        </w:rPr>
        <w:t> NS </w:t>
      </w:r>
      <w:r>
        <w:rPr>
          <w:rFonts w:hint="eastAsia"/>
        </w:rPr>
        <w:t>锁，同时在表上加</w:t>
      </w:r>
      <w:r>
        <w:rPr>
          <w:rFonts w:hint="eastAsia"/>
        </w:rPr>
        <w:t> IS </w:t>
      </w:r>
      <w:r>
        <w:rPr>
          <w:rFonts w:hint="eastAsia"/>
        </w:rPr>
        <w:t>锁；如果是</w:t>
      </w:r>
      <w:r>
        <w:rPr>
          <w:rFonts w:hint="eastAsia"/>
        </w:rPr>
        <w:t> DML </w:t>
      </w:r>
      <w:r>
        <w:rPr>
          <w:rFonts w:hint="eastAsia"/>
        </w:rPr>
        <w:t>操作，那么在操作的行上加</w:t>
      </w:r>
      <w:r>
        <w:rPr>
          <w:rFonts w:hint="eastAsia"/>
        </w:rPr>
        <w:t> X </w:t>
      </w:r>
      <w:r>
        <w:rPr>
          <w:rFonts w:hint="eastAsia"/>
        </w:rPr>
        <w:t>锁，同时在表上加</w:t>
      </w:r>
      <w:r>
        <w:rPr>
          <w:rFonts w:hint="eastAsia"/>
        </w:rPr>
        <w:t> IX </w:t>
      </w:r>
      <w:r>
        <w:rPr>
          <w:rFonts w:hint="eastAsia"/>
        </w:rPr>
        <w:t>锁。</w:t>
      </w:r>
    </w:p>
    <w:p w:rsidR="002F1182" w:rsidRDefault="002F1182" w:rsidP="005D779A"/>
    <w:p w:rsidR="002F1182" w:rsidRPr="00F34FA6" w:rsidRDefault="002F1182" w:rsidP="002F1182">
      <w:pPr>
        <w:rPr>
          <w:b/>
        </w:rPr>
      </w:pPr>
      <w:r w:rsidRPr="00F34FA6">
        <w:rPr>
          <w:rFonts w:hint="eastAsia"/>
          <w:b/>
        </w:rPr>
        <w:t>读锁和写锁</w:t>
      </w:r>
      <w:r w:rsidR="00E10B44" w:rsidRPr="00F34FA6">
        <w:rPr>
          <w:rFonts w:hint="eastAsia"/>
          <w:b/>
        </w:rPr>
        <w:t>?</w:t>
      </w:r>
    </w:p>
    <w:p w:rsidR="002F1182" w:rsidRDefault="002F1182" w:rsidP="002F1182">
      <w:r>
        <w:rPr>
          <w:rFonts w:hint="eastAsia"/>
        </w:rPr>
        <w:t>在</w:t>
      </w:r>
      <w:r>
        <w:rPr>
          <w:rFonts w:hint="eastAsia"/>
        </w:rPr>
        <w:t xml:space="preserve"> DB2 </w:t>
      </w:r>
      <w:r>
        <w:rPr>
          <w:rFonts w:hint="eastAsia"/>
        </w:rPr>
        <w:t>数据库中有两种主要类型的锁：读锁</w:t>
      </w:r>
      <w:r>
        <w:rPr>
          <w:rFonts w:hint="eastAsia"/>
        </w:rPr>
        <w:t xml:space="preserve"> (S) </w:t>
      </w:r>
      <w:r>
        <w:rPr>
          <w:rFonts w:hint="eastAsia"/>
        </w:rPr>
        <w:t>和写</w:t>
      </w:r>
      <w:r>
        <w:rPr>
          <w:rFonts w:hint="eastAsia"/>
        </w:rPr>
        <w:t xml:space="preserve"> (X) </w:t>
      </w:r>
      <w:r>
        <w:rPr>
          <w:rFonts w:hint="eastAsia"/>
        </w:rPr>
        <w:t>锁。</w:t>
      </w:r>
      <w:r>
        <w:rPr>
          <w:rFonts w:hint="eastAsia"/>
        </w:rPr>
        <w:t xml:space="preserve"> </w:t>
      </w:r>
      <w:r>
        <w:rPr>
          <w:rFonts w:hint="eastAsia"/>
        </w:rPr>
        <w:t>一般来说读锁是在如下情况下加的：</w:t>
      </w:r>
      <w:r>
        <w:rPr>
          <w:rFonts w:hint="eastAsia"/>
        </w:rPr>
        <w:t xml:space="preserve">  NS </w:t>
      </w:r>
      <w:r>
        <w:rPr>
          <w:rFonts w:hint="eastAsia"/>
        </w:rPr>
        <w:t>是在</w:t>
      </w:r>
      <w:r>
        <w:rPr>
          <w:rFonts w:hint="eastAsia"/>
        </w:rPr>
        <w:t xml:space="preserve"> RS </w:t>
      </w:r>
      <w:r>
        <w:rPr>
          <w:rFonts w:hint="eastAsia"/>
        </w:rPr>
        <w:t>和</w:t>
      </w:r>
      <w:r>
        <w:rPr>
          <w:rFonts w:hint="eastAsia"/>
        </w:rPr>
        <w:t xml:space="preserve"> CS </w:t>
      </w:r>
      <w:r>
        <w:rPr>
          <w:rFonts w:hint="eastAsia"/>
        </w:rPr>
        <w:t>隔离级别下对读取到的行加的锁。而</w:t>
      </w:r>
      <w:r>
        <w:rPr>
          <w:rFonts w:hint="eastAsia"/>
        </w:rPr>
        <w:t xml:space="preserve"> S </w:t>
      </w:r>
      <w:r>
        <w:rPr>
          <w:rFonts w:hint="eastAsia"/>
        </w:rPr>
        <w:t>锁是在</w:t>
      </w:r>
      <w:r>
        <w:rPr>
          <w:rFonts w:hint="eastAsia"/>
        </w:rPr>
        <w:t xml:space="preserve"> RR </w:t>
      </w:r>
      <w:r>
        <w:rPr>
          <w:rFonts w:hint="eastAsia"/>
        </w:rPr>
        <w:t>隔离级别下对读取到的表</w:t>
      </w:r>
      <w:r>
        <w:rPr>
          <w:rFonts w:hint="eastAsia"/>
        </w:rPr>
        <w:t xml:space="preserve"> ( </w:t>
      </w:r>
      <w:r>
        <w:rPr>
          <w:rFonts w:hint="eastAsia"/>
        </w:rPr>
        <w:t>使用全表扫描</w:t>
      </w:r>
      <w:r>
        <w:rPr>
          <w:rFonts w:hint="eastAsia"/>
        </w:rPr>
        <w:t xml:space="preserve"> ) </w:t>
      </w:r>
      <w:r>
        <w:rPr>
          <w:rFonts w:hint="eastAsia"/>
        </w:rPr>
        <w:t>或行</w:t>
      </w:r>
      <w:r>
        <w:rPr>
          <w:rFonts w:hint="eastAsia"/>
        </w:rPr>
        <w:t xml:space="preserve"> ( </w:t>
      </w:r>
      <w:r>
        <w:rPr>
          <w:rFonts w:hint="eastAsia"/>
        </w:rPr>
        <w:t>使用索引扫描</w:t>
      </w:r>
      <w:r>
        <w:rPr>
          <w:rFonts w:hint="eastAsia"/>
        </w:rPr>
        <w:t xml:space="preserve"> ) </w:t>
      </w:r>
      <w:r>
        <w:rPr>
          <w:rFonts w:hint="eastAsia"/>
        </w:rPr>
        <w:t>加的锁。</w:t>
      </w:r>
      <w:r>
        <w:rPr>
          <w:rFonts w:hint="eastAsia"/>
        </w:rPr>
        <w:t xml:space="preserve"> U </w:t>
      </w:r>
      <w:r>
        <w:rPr>
          <w:rFonts w:hint="eastAsia"/>
        </w:rPr>
        <w:t>锁是在“</w:t>
      </w:r>
      <w:r>
        <w:rPr>
          <w:rFonts w:hint="eastAsia"/>
        </w:rPr>
        <w:t xml:space="preserve"> select * from t1 for update </w:t>
      </w:r>
      <w:r>
        <w:rPr>
          <w:rFonts w:hint="eastAsia"/>
        </w:rPr>
        <w:t>”情况下加的锁。这些锁都是在读取</w:t>
      </w:r>
      <w:r>
        <w:rPr>
          <w:rFonts w:hint="eastAsia"/>
        </w:rPr>
        <w:t xml:space="preserve"> (SELECT) </w:t>
      </w:r>
      <w:r>
        <w:rPr>
          <w:rFonts w:hint="eastAsia"/>
        </w:rPr>
        <w:t>期间加的锁。</w:t>
      </w:r>
      <w:r>
        <w:rPr>
          <w:rFonts w:hint="eastAsia"/>
        </w:rPr>
        <w:t xml:space="preserve"> </w:t>
      </w:r>
    </w:p>
    <w:p w:rsidR="002F1182" w:rsidRDefault="002F1182" w:rsidP="002F1182">
      <w:r>
        <w:rPr>
          <w:rFonts w:hint="eastAsia"/>
        </w:rPr>
        <w:t>一般来说写锁是在如下情况下加的：</w:t>
      </w:r>
      <w:r>
        <w:rPr>
          <w:rFonts w:hint="eastAsia"/>
        </w:rPr>
        <w:t xml:space="preserve">  Z </w:t>
      </w:r>
      <w:r>
        <w:rPr>
          <w:rFonts w:hint="eastAsia"/>
        </w:rPr>
        <w:t>锁是超级排它锁，它不允许任何隔离级别的读取，一般是在数据物理结构发生改变的情况下加的锁。例如：</w:t>
      </w:r>
      <w:r>
        <w:rPr>
          <w:rFonts w:hint="eastAsia"/>
        </w:rPr>
        <w:t>CREATE</w:t>
      </w:r>
      <w:r>
        <w:rPr>
          <w:rFonts w:hint="eastAsia"/>
        </w:rPr>
        <w:t>、</w:t>
      </w:r>
      <w:r>
        <w:rPr>
          <w:rFonts w:hint="eastAsia"/>
        </w:rPr>
        <w:t>ALTER</w:t>
      </w:r>
      <w:r>
        <w:rPr>
          <w:rFonts w:hint="eastAsia"/>
        </w:rPr>
        <w:t>、</w:t>
      </w:r>
      <w:r>
        <w:rPr>
          <w:rFonts w:hint="eastAsia"/>
        </w:rPr>
        <w:t>DROP</w:t>
      </w:r>
      <w:r>
        <w:rPr>
          <w:rFonts w:hint="eastAsia"/>
        </w:rPr>
        <w:t>、离线</w:t>
      </w:r>
      <w:r>
        <w:rPr>
          <w:rFonts w:hint="eastAsia"/>
        </w:rPr>
        <w:t xml:space="preserve"> REORG </w:t>
      </w:r>
      <w:r>
        <w:rPr>
          <w:rFonts w:hint="eastAsia"/>
        </w:rPr>
        <w:t>和离线</w:t>
      </w:r>
      <w:r>
        <w:rPr>
          <w:rFonts w:hint="eastAsia"/>
        </w:rPr>
        <w:t xml:space="preserve"> LOAD </w:t>
      </w:r>
      <w:r>
        <w:rPr>
          <w:rFonts w:hint="eastAsia"/>
        </w:rPr>
        <w:t>期间会加</w:t>
      </w:r>
      <w:r>
        <w:rPr>
          <w:rFonts w:hint="eastAsia"/>
        </w:rPr>
        <w:t xml:space="preserve"> Z </w:t>
      </w:r>
      <w:r>
        <w:rPr>
          <w:rFonts w:hint="eastAsia"/>
        </w:rPr>
        <w:t>锁。</w:t>
      </w:r>
      <w:r>
        <w:rPr>
          <w:rFonts w:hint="eastAsia"/>
        </w:rPr>
        <w:t xml:space="preserve"> X </w:t>
      </w:r>
      <w:r>
        <w:rPr>
          <w:rFonts w:hint="eastAsia"/>
        </w:rPr>
        <w:t>锁是在做</w:t>
      </w:r>
      <w:r>
        <w:rPr>
          <w:rFonts w:hint="eastAsia"/>
        </w:rPr>
        <w:t xml:space="preserve"> INSERT</w:t>
      </w:r>
      <w:r>
        <w:rPr>
          <w:rFonts w:hint="eastAsia"/>
        </w:rPr>
        <w:t>、</w:t>
      </w:r>
      <w:r>
        <w:rPr>
          <w:rFonts w:hint="eastAsia"/>
        </w:rPr>
        <w:t xml:space="preserve">UPDATE </w:t>
      </w:r>
      <w:r>
        <w:rPr>
          <w:rFonts w:hint="eastAsia"/>
        </w:rPr>
        <w:t>和</w:t>
      </w:r>
      <w:r>
        <w:rPr>
          <w:rFonts w:hint="eastAsia"/>
        </w:rPr>
        <w:t xml:space="preserve"> DELETE </w:t>
      </w:r>
      <w:r>
        <w:rPr>
          <w:rFonts w:hint="eastAsia"/>
        </w:rPr>
        <w:t>期间加的锁，它允许使用</w:t>
      </w:r>
      <w:r>
        <w:rPr>
          <w:rFonts w:hint="eastAsia"/>
        </w:rPr>
        <w:t xml:space="preserve"> UR </w:t>
      </w:r>
      <w:r>
        <w:rPr>
          <w:rFonts w:hint="eastAsia"/>
        </w:rPr>
        <w:t>隔离级别进行未提交读取。</w:t>
      </w:r>
      <w:r>
        <w:rPr>
          <w:rFonts w:hint="eastAsia"/>
        </w:rPr>
        <w:t xml:space="preserve"> NW </w:t>
      </w:r>
      <w:r>
        <w:rPr>
          <w:rFonts w:hint="eastAsia"/>
        </w:rPr>
        <w:t>锁表示当一行被插入到索引中的时候，该行的下一行会被加上该锁。锁的拥有者可以读但不能更改锁定行。该锁与</w:t>
      </w:r>
      <w:r>
        <w:rPr>
          <w:rFonts w:hint="eastAsia"/>
        </w:rPr>
        <w:t xml:space="preserve"> X </w:t>
      </w:r>
      <w:r>
        <w:rPr>
          <w:rFonts w:hint="eastAsia"/>
        </w:rPr>
        <w:t>锁类似，只是与</w:t>
      </w:r>
      <w:r>
        <w:rPr>
          <w:rFonts w:hint="eastAsia"/>
        </w:rPr>
        <w:t xml:space="preserve"> NS </w:t>
      </w:r>
      <w:r>
        <w:rPr>
          <w:rFonts w:hint="eastAsia"/>
        </w:rPr>
        <w:t>锁兼容。</w:t>
      </w:r>
    </w:p>
    <w:p w:rsidR="00A07CFA" w:rsidRDefault="00A07CFA" w:rsidP="002F1182"/>
    <w:p w:rsidR="00A07CFA" w:rsidRDefault="00A07CFA" w:rsidP="002F1182"/>
    <w:p w:rsidR="00A07CFA" w:rsidRDefault="00A07CFA" w:rsidP="002F1182"/>
    <w:p w:rsidR="00A07CFA" w:rsidRDefault="00A07CFA" w:rsidP="002F1182"/>
    <w:p w:rsidR="00A07CFA" w:rsidRPr="00BC1981" w:rsidRDefault="00A07CFA" w:rsidP="002F1182"/>
    <w:sectPr w:rsidR="00A07CFA" w:rsidRPr="00BC19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718B0"/>
    <w:multiLevelType w:val="multilevel"/>
    <w:tmpl w:val="9F3A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012D7"/>
    <w:multiLevelType w:val="hybridMultilevel"/>
    <w:tmpl w:val="E190F8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052948"/>
    <w:multiLevelType w:val="hybridMultilevel"/>
    <w:tmpl w:val="F468D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28E4B82"/>
    <w:multiLevelType w:val="hybridMultilevel"/>
    <w:tmpl w:val="EC700E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F534B3"/>
    <w:multiLevelType w:val="multilevel"/>
    <w:tmpl w:val="CEEC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645F75"/>
    <w:multiLevelType w:val="multilevel"/>
    <w:tmpl w:val="B966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22577"/>
    <w:multiLevelType w:val="hybridMultilevel"/>
    <w:tmpl w:val="10B07BE2"/>
    <w:lvl w:ilvl="0" w:tplc="AFBA05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830D14"/>
    <w:multiLevelType w:val="multilevel"/>
    <w:tmpl w:val="C76C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E65832"/>
    <w:multiLevelType w:val="multilevel"/>
    <w:tmpl w:val="7C16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7"/>
  </w:num>
  <w:num w:numId="4">
    <w:abstractNumId w:val="8"/>
  </w:num>
  <w:num w:numId="5">
    <w:abstractNumId w:val="4"/>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68"/>
    <w:rsid w:val="00001E82"/>
    <w:rsid w:val="00012158"/>
    <w:rsid w:val="00056969"/>
    <w:rsid w:val="00087091"/>
    <w:rsid w:val="001242AE"/>
    <w:rsid w:val="00144745"/>
    <w:rsid w:val="00145DB3"/>
    <w:rsid w:val="001F7009"/>
    <w:rsid w:val="00232652"/>
    <w:rsid w:val="002F1182"/>
    <w:rsid w:val="002F45A6"/>
    <w:rsid w:val="002F6A30"/>
    <w:rsid w:val="00303246"/>
    <w:rsid w:val="003211E5"/>
    <w:rsid w:val="00324134"/>
    <w:rsid w:val="0042590E"/>
    <w:rsid w:val="00443345"/>
    <w:rsid w:val="004618C9"/>
    <w:rsid w:val="004A6CAA"/>
    <w:rsid w:val="004E0D87"/>
    <w:rsid w:val="00520968"/>
    <w:rsid w:val="00554D6A"/>
    <w:rsid w:val="0059376A"/>
    <w:rsid w:val="005D779A"/>
    <w:rsid w:val="005E0729"/>
    <w:rsid w:val="00622EFF"/>
    <w:rsid w:val="00652273"/>
    <w:rsid w:val="006A1886"/>
    <w:rsid w:val="00700094"/>
    <w:rsid w:val="007C18E4"/>
    <w:rsid w:val="007C6884"/>
    <w:rsid w:val="00872A32"/>
    <w:rsid w:val="00897231"/>
    <w:rsid w:val="008B1EA4"/>
    <w:rsid w:val="00927B23"/>
    <w:rsid w:val="00970ED5"/>
    <w:rsid w:val="0097636D"/>
    <w:rsid w:val="009815BF"/>
    <w:rsid w:val="00993D95"/>
    <w:rsid w:val="00A07CFA"/>
    <w:rsid w:val="00AA5BA3"/>
    <w:rsid w:val="00AA6660"/>
    <w:rsid w:val="00AA7D73"/>
    <w:rsid w:val="00AD7478"/>
    <w:rsid w:val="00AE1B7B"/>
    <w:rsid w:val="00AE210F"/>
    <w:rsid w:val="00B70D23"/>
    <w:rsid w:val="00B74BC7"/>
    <w:rsid w:val="00BA3AE5"/>
    <w:rsid w:val="00BA5214"/>
    <w:rsid w:val="00BC1981"/>
    <w:rsid w:val="00C51F39"/>
    <w:rsid w:val="00C73CF6"/>
    <w:rsid w:val="00D0075C"/>
    <w:rsid w:val="00D12E00"/>
    <w:rsid w:val="00D857C6"/>
    <w:rsid w:val="00E02CFF"/>
    <w:rsid w:val="00E10B44"/>
    <w:rsid w:val="00E174C4"/>
    <w:rsid w:val="00E528B9"/>
    <w:rsid w:val="00EB5548"/>
    <w:rsid w:val="00ED7CE9"/>
    <w:rsid w:val="00F1480C"/>
    <w:rsid w:val="00F34FA6"/>
    <w:rsid w:val="00F52385"/>
    <w:rsid w:val="00F53289"/>
    <w:rsid w:val="00FA65F5"/>
    <w:rsid w:val="00FB1E2C"/>
    <w:rsid w:val="00FF2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10B9D-B1EF-4BA3-AD86-76B434B1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21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72A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F7009"/>
    <w:rPr>
      <w:b/>
      <w:bCs/>
    </w:rPr>
  </w:style>
  <w:style w:type="character" w:customStyle="1" w:styleId="1Char">
    <w:name w:val="标题 1 Char"/>
    <w:basedOn w:val="a0"/>
    <w:link w:val="1"/>
    <w:uiPriority w:val="9"/>
    <w:rsid w:val="00012158"/>
    <w:rPr>
      <w:rFonts w:ascii="宋体" w:eastAsia="宋体" w:hAnsi="宋体" w:cs="宋体"/>
      <w:b/>
      <w:bCs/>
      <w:kern w:val="36"/>
      <w:sz w:val="48"/>
      <w:szCs w:val="48"/>
    </w:rPr>
  </w:style>
  <w:style w:type="character" w:styleId="a4">
    <w:name w:val="Hyperlink"/>
    <w:basedOn w:val="a0"/>
    <w:uiPriority w:val="99"/>
    <w:semiHidden/>
    <w:unhideWhenUsed/>
    <w:rsid w:val="00012158"/>
    <w:rPr>
      <w:color w:val="0000FF"/>
      <w:u w:val="single"/>
    </w:rPr>
  </w:style>
  <w:style w:type="paragraph" w:styleId="a5">
    <w:name w:val="Normal (Web)"/>
    <w:basedOn w:val="a"/>
    <w:uiPriority w:val="99"/>
    <w:unhideWhenUsed/>
    <w:rsid w:val="00872A3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72A32"/>
    <w:rPr>
      <w:rFonts w:asciiTheme="majorHAnsi" w:eastAsiaTheme="majorEastAsia" w:hAnsiTheme="majorHAnsi" w:cstheme="majorBidi"/>
      <w:b/>
      <w:bCs/>
      <w:sz w:val="32"/>
      <w:szCs w:val="32"/>
    </w:rPr>
  </w:style>
  <w:style w:type="character" w:customStyle="1" w:styleId="apple-converted-space">
    <w:name w:val="apple-converted-space"/>
    <w:basedOn w:val="a0"/>
    <w:rsid w:val="00872A32"/>
  </w:style>
  <w:style w:type="paragraph" w:styleId="HTML">
    <w:name w:val="HTML Preformatted"/>
    <w:basedOn w:val="a"/>
    <w:link w:val="HTMLChar"/>
    <w:uiPriority w:val="99"/>
    <w:semiHidden/>
    <w:unhideWhenUsed/>
    <w:rsid w:val="00872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2A32"/>
    <w:rPr>
      <w:rFonts w:ascii="宋体" w:eastAsia="宋体" w:hAnsi="宋体" w:cs="宋体"/>
      <w:kern w:val="0"/>
      <w:sz w:val="24"/>
      <w:szCs w:val="24"/>
    </w:rPr>
  </w:style>
  <w:style w:type="character" w:styleId="HTML0">
    <w:name w:val="HTML Code"/>
    <w:basedOn w:val="a0"/>
    <w:uiPriority w:val="99"/>
    <w:semiHidden/>
    <w:unhideWhenUsed/>
    <w:rsid w:val="00872A32"/>
    <w:rPr>
      <w:rFonts w:ascii="宋体" w:eastAsia="宋体" w:hAnsi="宋体" w:cs="宋体"/>
      <w:sz w:val="24"/>
      <w:szCs w:val="24"/>
    </w:rPr>
  </w:style>
  <w:style w:type="paragraph" w:customStyle="1" w:styleId="reader-word-layer">
    <w:name w:val="reader-word-layer"/>
    <w:basedOn w:val="a"/>
    <w:rsid w:val="00D12E0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01E82"/>
    <w:pPr>
      <w:ind w:firstLineChars="200" w:firstLine="420"/>
    </w:pPr>
  </w:style>
  <w:style w:type="character" w:styleId="a7">
    <w:name w:val="Emphasis"/>
    <w:basedOn w:val="a0"/>
    <w:uiPriority w:val="20"/>
    <w:qFormat/>
    <w:rsid w:val="003032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1240">
      <w:bodyDiv w:val="1"/>
      <w:marLeft w:val="0"/>
      <w:marRight w:val="0"/>
      <w:marTop w:val="0"/>
      <w:marBottom w:val="0"/>
      <w:divBdr>
        <w:top w:val="none" w:sz="0" w:space="0" w:color="auto"/>
        <w:left w:val="none" w:sz="0" w:space="0" w:color="auto"/>
        <w:bottom w:val="none" w:sz="0" w:space="0" w:color="auto"/>
        <w:right w:val="none" w:sz="0" w:space="0" w:color="auto"/>
      </w:divBdr>
    </w:div>
    <w:div w:id="35467619">
      <w:bodyDiv w:val="1"/>
      <w:marLeft w:val="0"/>
      <w:marRight w:val="0"/>
      <w:marTop w:val="0"/>
      <w:marBottom w:val="0"/>
      <w:divBdr>
        <w:top w:val="none" w:sz="0" w:space="0" w:color="auto"/>
        <w:left w:val="none" w:sz="0" w:space="0" w:color="auto"/>
        <w:bottom w:val="none" w:sz="0" w:space="0" w:color="auto"/>
        <w:right w:val="none" w:sz="0" w:space="0" w:color="auto"/>
      </w:divBdr>
    </w:div>
    <w:div w:id="541939747">
      <w:bodyDiv w:val="1"/>
      <w:marLeft w:val="0"/>
      <w:marRight w:val="0"/>
      <w:marTop w:val="0"/>
      <w:marBottom w:val="0"/>
      <w:divBdr>
        <w:top w:val="none" w:sz="0" w:space="0" w:color="auto"/>
        <w:left w:val="none" w:sz="0" w:space="0" w:color="auto"/>
        <w:bottom w:val="none" w:sz="0" w:space="0" w:color="auto"/>
        <w:right w:val="none" w:sz="0" w:space="0" w:color="auto"/>
      </w:divBdr>
      <w:divsChild>
        <w:div w:id="1974361309">
          <w:marLeft w:val="0"/>
          <w:marRight w:val="0"/>
          <w:marTop w:val="0"/>
          <w:marBottom w:val="90"/>
          <w:divBdr>
            <w:top w:val="single" w:sz="6" w:space="0" w:color="D3D3D3"/>
            <w:left w:val="single" w:sz="6" w:space="0" w:color="D3D3D3"/>
            <w:bottom w:val="single" w:sz="6" w:space="0" w:color="D3D3D3"/>
            <w:right w:val="single" w:sz="6" w:space="0" w:color="D3D3D3"/>
          </w:divBdr>
          <w:divsChild>
            <w:div w:id="68886199">
              <w:marLeft w:val="75"/>
              <w:marRight w:val="75"/>
              <w:marTop w:val="0"/>
              <w:marBottom w:val="0"/>
              <w:divBdr>
                <w:top w:val="none" w:sz="0" w:space="0" w:color="auto"/>
                <w:left w:val="none" w:sz="0" w:space="0" w:color="auto"/>
                <w:bottom w:val="none" w:sz="0" w:space="0" w:color="auto"/>
                <w:right w:val="none" w:sz="0" w:space="0" w:color="auto"/>
              </w:divBdr>
              <w:divsChild>
                <w:div w:id="761149327">
                  <w:marLeft w:val="0"/>
                  <w:marRight w:val="0"/>
                  <w:marTop w:val="0"/>
                  <w:marBottom w:val="0"/>
                  <w:divBdr>
                    <w:top w:val="none" w:sz="0" w:space="0" w:color="auto"/>
                    <w:left w:val="none" w:sz="0" w:space="0" w:color="auto"/>
                    <w:bottom w:val="none" w:sz="0" w:space="0" w:color="auto"/>
                    <w:right w:val="none" w:sz="0" w:space="0" w:color="auto"/>
                  </w:divBdr>
                  <w:divsChild>
                    <w:div w:id="419106214">
                      <w:marLeft w:val="0"/>
                      <w:marRight w:val="0"/>
                      <w:marTop w:val="0"/>
                      <w:marBottom w:val="0"/>
                      <w:divBdr>
                        <w:top w:val="none" w:sz="0" w:space="0" w:color="auto"/>
                        <w:left w:val="none" w:sz="0" w:space="0" w:color="auto"/>
                        <w:bottom w:val="none" w:sz="0" w:space="0" w:color="auto"/>
                        <w:right w:val="none" w:sz="0" w:space="0" w:color="auto"/>
                      </w:divBdr>
                      <w:divsChild>
                        <w:div w:id="1060788427">
                          <w:marLeft w:val="0"/>
                          <w:marRight w:val="0"/>
                          <w:marTop w:val="0"/>
                          <w:marBottom w:val="0"/>
                          <w:divBdr>
                            <w:top w:val="none" w:sz="0" w:space="0" w:color="auto"/>
                            <w:left w:val="none" w:sz="0" w:space="0" w:color="auto"/>
                            <w:bottom w:val="none" w:sz="0" w:space="0" w:color="auto"/>
                            <w:right w:val="none" w:sz="0" w:space="0" w:color="auto"/>
                          </w:divBdr>
                          <w:divsChild>
                            <w:div w:id="649137468">
                              <w:marLeft w:val="0"/>
                              <w:marRight w:val="0"/>
                              <w:marTop w:val="0"/>
                              <w:marBottom w:val="0"/>
                              <w:divBdr>
                                <w:top w:val="none" w:sz="0" w:space="0" w:color="auto"/>
                                <w:left w:val="none" w:sz="0" w:space="0" w:color="auto"/>
                                <w:bottom w:val="none" w:sz="0" w:space="0" w:color="auto"/>
                                <w:right w:val="none" w:sz="0" w:space="0" w:color="auto"/>
                              </w:divBdr>
                              <w:divsChild>
                                <w:div w:id="724335609">
                                  <w:marLeft w:val="0"/>
                                  <w:marRight w:val="0"/>
                                  <w:marTop w:val="0"/>
                                  <w:marBottom w:val="0"/>
                                  <w:divBdr>
                                    <w:top w:val="none" w:sz="0" w:space="0" w:color="auto"/>
                                    <w:left w:val="none" w:sz="0" w:space="0" w:color="auto"/>
                                    <w:bottom w:val="none" w:sz="0" w:space="0" w:color="auto"/>
                                    <w:right w:val="none" w:sz="0" w:space="0" w:color="auto"/>
                                  </w:divBdr>
                                  <w:divsChild>
                                    <w:div w:id="9833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71464">
          <w:marLeft w:val="0"/>
          <w:marRight w:val="0"/>
          <w:marTop w:val="0"/>
          <w:marBottom w:val="90"/>
          <w:divBdr>
            <w:top w:val="single" w:sz="6" w:space="0" w:color="D3D3D3"/>
            <w:left w:val="single" w:sz="6" w:space="0" w:color="D3D3D3"/>
            <w:bottom w:val="single" w:sz="6" w:space="0" w:color="D3D3D3"/>
            <w:right w:val="single" w:sz="6" w:space="0" w:color="D3D3D3"/>
          </w:divBdr>
          <w:divsChild>
            <w:div w:id="513807394">
              <w:marLeft w:val="75"/>
              <w:marRight w:val="75"/>
              <w:marTop w:val="0"/>
              <w:marBottom w:val="0"/>
              <w:divBdr>
                <w:top w:val="none" w:sz="0" w:space="0" w:color="auto"/>
                <w:left w:val="none" w:sz="0" w:space="0" w:color="auto"/>
                <w:bottom w:val="none" w:sz="0" w:space="0" w:color="auto"/>
                <w:right w:val="none" w:sz="0" w:space="0" w:color="auto"/>
              </w:divBdr>
              <w:divsChild>
                <w:div w:id="897088701">
                  <w:marLeft w:val="0"/>
                  <w:marRight w:val="0"/>
                  <w:marTop w:val="0"/>
                  <w:marBottom w:val="0"/>
                  <w:divBdr>
                    <w:top w:val="none" w:sz="0" w:space="0" w:color="auto"/>
                    <w:left w:val="none" w:sz="0" w:space="0" w:color="auto"/>
                    <w:bottom w:val="none" w:sz="0" w:space="0" w:color="auto"/>
                    <w:right w:val="none" w:sz="0" w:space="0" w:color="auto"/>
                  </w:divBdr>
                  <w:divsChild>
                    <w:div w:id="428740994">
                      <w:marLeft w:val="0"/>
                      <w:marRight w:val="0"/>
                      <w:marTop w:val="0"/>
                      <w:marBottom w:val="0"/>
                      <w:divBdr>
                        <w:top w:val="none" w:sz="0" w:space="0" w:color="auto"/>
                        <w:left w:val="none" w:sz="0" w:space="0" w:color="auto"/>
                        <w:bottom w:val="none" w:sz="0" w:space="0" w:color="auto"/>
                        <w:right w:val="none" w:sz="0" w:space="0" w:color="auto"/>
                      </w:divBdr>
                      <w:divsChild>
                        <w:div w:id="160391993">
                          <w:marLeft w:val="0"/>
                          <w:marRight w:val="0"/>
                          <w:marTop w:val="0"/>
                          <w:marBottom w:val="0"/>
                          <w:divBdr>
                            <w:top w:val="none" w:sz="0" w:space="0" w:color="auto"/>
                            <w:left w:val="none" w:sz="0" w:space="0" w:color="auto"/>
                            <w:bottom w:val="none" w:sz="0" w:space="0" w:color="auto"/>
                            <w:right w:val="none" w:sz="0" w:space="0" w:color="auto"/>
                          </w:divBdr>
                          <w:divsChild>
                            <w:div w:id="1304385222">
                              <w:marLeft w:val="0"/>
                              <w:marRight w:val="0"/>
                              <w:marTop w:val="0"/>
                              <w:marBottom w:val="0"/>
                              <w:divBdr>
                                <w:top w:val="none" w:sz="0" w:space="0" w:color="auto"/>
                                <w:left w:val="none" w:sz="0" w:space="0" w:color="auto"/>
                                <w:bottom w:val="none" w:sz="0" w:space="0" w:color="auto"/>
                                <w:right w:val="none" w:sz="0" w:space="0" w:color="auto"/>
                              </w:divBdr>
                              <w:divsChild>
                                <w:div w:id="2034529213">
                                  <w:marLeft w:val="0"/>
                                  <w:marRight w:val="0"/>
                                  <w:marTop w:val="0"/>
                                  <w:marBottom w:val="0"/>
                                  <w:divBdr>
                                    <w:top w:val="none" w:sz="0" w:space="0" w:color="auto"/>
                                    <w:left w:val="none" w:sz="0" w:space="0" w:color="auto"/>
                                    <w:bottom w:val="none" w:sz="0" w:space="0" w:color="auto"/>
                                    <w:right w:val="none" w:sz="0" w:space="0" w:color="auto"/>
                                  </w:divBdr>
                                  <w:divsChild>
                                    <w:div w:id="7936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994223">
      <w:bodyDiv w:val="1"/>
      <w:marLeft w:val="0"/>
      <w:marRight w:val="0"/>
      <w:marTop w:val="0"/>
      <w:marBottom w:val="0"/>
      <w:divBdr>
        <w:top w:val="none" w:sz="0" w:space="0" w:color="auto"/>
        <w:left w:val="none" w:sz="0" w:space="0" w:color="auto"/>
        <w:bottom w:val="none" w:sz="0" w:space="0" w:color="auto"/>
        <w:right w:val="none" w:sz="0" w:space="0" w:color="auto"/>
      </w:divBdr>
    </w:div>
    <w:div w:id="1025978625">
      <w:bodyDiv w:val="1"/>
      <w:marLeft w:val="0"/>
      <w:marRight w:val="0"/>
      <w:marTop w:val="0"/>
      <w:marBottom w:val="0"/>
      <w:divBdr>
        <w:top w:val="none" w:sz="0" w:space="0" w:color="auto"/>
        <w:left w:val="none" w:sz="0" w:space="0" w:color="auto"/>
        <w:bottom w:val="none" w:sz="0" w:space="0" w:color="auto"/>
        <w:right w:val="none" w:sz="0" w:space="0" w:color="auto"/>
      </w:divBdr>
    </w:div>
    <w:div w:id="1078987836">
      <w:bodyDiv w:val="1"/>
      <w:marLeft w:val="0"/>
      <w:marRight w:val="0"/>
      <w:marTop w:val="0"/>
      <w:marBottom w:val="0"/>
      <w:divBdr>
        <w:top w:val="none" w:sz="0" w:space="0" w:color="auto"/>
        <w:left w:val="none" w:sz="0" w:space="0" w:color="auto"/>
        <w:bottom w:val="none" w:sz="0" w:space="0" w:color="auto"/>
        <w:right w:val="none" w:sz="0" w:space="0" w:color="auto"/>
      </w:divBdr>
    </w:div>
    <w:div w:id="1149589000">
      <w:bodyDiv w:val="1"/>
      <w:marLeft w:val="0"/>
      <w:marRight w:val="0"/>
      <w:marTop w:val="0"/>
      <w:marBottom w:val="0"/>
      <w:divBdr>
        <w:top w:val="none" w:sz="0" w:space="0" w:color="auto"/>
        <w:left w:val="none" w:sz="0" w:space="0" w:color="auto"/>
        <w:bottom w:val="none" w:sz="0" w:space="0" w:color="auto"/>
        <w:right w:val="none" w:sz="0" w:space="0" w:color="auto"/>
      </w:divBdr>
    </w:div>
    <w:div w:id="1167786858">
      <w:bodyDiv w:val="1"/>
      <w:marLeft w:val="0"/>
      <w:marRight w:val="0"/>
      <w:marTop w:val="0"/>
      <w:marBottom w:val="0"/>
      <w:divBdr>
        <w:top w:val="none" w:sz="0" w:space="0" w:color="auto"/>
        <w:left w:val="none" w:sz="0" w:space="0" w:color="auto"/>
        <w:bottom w:val="none" w:sz="0" w:space="0" w:color="auto"/>
        <w:right w:val="none" w:sz="0" w:space="0" w:color="auto"/>
      </w:divBdr>
    </w:div>
    <w:div w:id="147286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csdn.net/base/31" TargetMode="External"/><Relationship Id="rId5" Type="http://schemas.openxmlformats.org/officeDocument/2006/relationships/hyperlink" Target="http://lib.csdn.net/base/1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1672</Words>
  <Characters>9535</Characters>
  <Application>Microsoft Office Word</Application>
  <DocSecurity>0</DocSecurity>
  <Lines>79</Lines>
  <Paragraphs>22</Paragraphs>
  <ScaleCrop>false</ScaleCrop>
  <Company>Microsoft</Company>
  <LinksUpToDate>false</LinksUpToDate>
  <CharactersWithSpaces>11185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69</cp:revision>
  <dcterms:created xsi:type="dcterms:W3CDTF">2016-12-22T11:58:00Z</dcterms:created>
  <dcterms:modified xsi:type="dcterms:W3CDTF">2017-03-04T05:38:00Z</dcterms:modified>
</cp:coreProperties>
</file>