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408A7" w14:textId="18E9E480" w:rsidR="00153871" w:rsidRDefault="008F21C2">
      <w:r>
        <w:t>Questo doc1 è vuoto</w:t>
      </w:r>
    </w:p>
    <w:sectPr w:rsidR="00153871" w:rsidSect="001538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DB9"/>
    <w:rsid w:val="00153871"/>
    <w:rsid w:val="001B6DB9"/>
    <w:rsid w:val="008F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08A7"/>
  <w15:docId w15:val="{2A702980-E655-4239-8351-11D4F42D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5387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FANTINI FRANCO</dc:creator>
  <cp:lastModifiedBy>fRanco FANtini</cp:lastModifiedBy>
  <cp:revision>2</cp:revision>
  <dcterms:created xsi:type="dcterms:W3CDTF">2017-04-08T19:50:00Z</dcterms:created>
  <dcterms:modified xsi:type="dcterms:W3CDTF">2020-07-15T09:40:00Z</dcterms:modified>
</cp:coreProperties>
</file>