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MaNGA的数据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请用DR</w:t>
      </w:r>
      <w:r>
        <w:rPr>
          <w:rFonts w:hint="default"/>
          <w:lang w:eastAsia="zh-Hans"/>
        </w:rPr>
        <w:t>17(V3_1_1): https://www.sdss.org/dr17/manga/manga-data/data-access/</w:t>
      </w:r>
    </w:p>
    <w:p>
      <w:pPr>
        <w:jc w:val="left"/>
        <w:rPr>
          <w:rFonts w:hint="default"/>
          <w:lang w:eastAsia="zh-Hans"/>
        </w:rPr>
      </w:pPr>
    </w:p>
    <w:p>
      <w:pPr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>Data Analysis pipeline（</w:t>
      </w:r>
      <w:r>
        <w:rPr>
          <w:rFonts w:hint="eastAsia"/>
          <w:lang w:val="en-US" w:eastAsia="zh-Hans"/>
        </w:rPr>
        <w:t>DAP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的输出文件包括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use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SPX</w:t>
      </w:r>
      <w:r>
        <w:rPr>
          <w:rFonts w:hint="default"/>
          <w:lang w:eastAsia="zh-Hans"/>
        </w:rPr>
        <w:t xml:space="preserve"> at current stage）：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3357880"/>
            <wp:effectExtent l="0" t="0" r="15240" b="20320"/>
            <wp:docPr id="2" name="图片 2" descr="截屏2022-06-16 下午1.07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6-16 下午1.07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"https://www.sdss.org/dr17/manga/manga-analysis-pipeline/#Outputs"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https://www.sdss.org/dr17/manga/manga-analysis-pipeline/#Outputs</w:t>
      </w:r>
      <w:r>
        <w:rPr>
          <w:rFonts w:hint="eastAsia"/>
        </w:rPr>
        <w:fldChar w:fldCharType="end"/>
      </w:r>
      <w:r>
        <w:rPr>
          <w:rFonts w:hint="default"/>
        </w:rPr>
        <w:t>）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每个文件里存储的参数介绍见</w:t>
      </w:r>
      <w:r>
        <w:rPr>
          <w:rFonts w:hint="default"/>
          <w:lang w:eastAsia="zh-Hans"/>
        </w:rPr>
        <w:t>：</w:t>
      </w:r>
    </w:p>
    <w:p>
      <w:pPr>
        <w:rPr>
          <w:rStyle w:val="4"/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"https://data.sdss.org/datamodel/files/MANGA_SPECTRO_ANALYSIS/DRPVER/DAPVER/DAPTYPE/PLATE/IFU/manga-MAPS-DAPTYPE.html,"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https://data.sdss.org/datamodel/files/MANGA_SPECTRO_ANALYSIS/DRPVER/DAPVER/DAPTYPE/PLATE/IFU/manga-MAPS-DAPTYPE.html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eastAsia="zh-Hans"/>
        </w:rPr>
      </w:pPr>
      <w:r>
        <w:rPr>
          <w:rFonts w:hint="default"/>
          <w:lang w:eastAsia="zh-CN"/>
        </w:rPr>
        <w:fldChar w:fldCharType="end"/>
      </w:r>
      <w:r>
        <w:rPr>
          <w:rFonts w:hint="eastAsia"/>
          <w:lang w:val="en-US" w:eastAsia="zh-Hans"/>
        </w:rPr>
        <w:t>这些参数保含</w:t>
      </w:r>
      <w:r>
        <w:rPr>
          <w:rFonts w:hint="default"/>
          <w:lang w:val="en-US" w:eastAsia="zh-CN"/>
        </w:rPr>
        <w:t>Stellar-continuum modeling</w:t>
      </w:r>
      <w:r>
        <w:rPr>
          <w:rFonts w:hint="default"/>
          <w:lang w:eastAsia="zh-CN"/>
        </w:rPr>
        <w:t xml:space="preserve">, </w:t>
      </w:r>
      <w:r>
        <w:rPr>
          <w:rFonts w:hint="default"/>
          <w:lang w:val="en-US" w:eastAsia="zh-CN"/>
        </w:rPr>
        <w:t>Emission-line Measurements</w:t>
      </w:r>
      <w:r>
        <w:rPr>
          <w:rFonts w:hint="default"/>
          <w:lang w:eastAsia="zh-CN"/>
        </w:rPr>
        <w:t xml:space="preserve"> &amp; </w:t>
      </w:r>
      <w:r>
        <w:rPr>
          <w:rFonts w:hint="default"/>
          <w:lang w:val="en-US" w:eastAsia="zh-CN"/>
        </w:rPr>
        <w:t>Spectral-index Measurements</w:t>
      </w:r>
      <w:r>
        <w:rPr>
          <w:rFonts w:hint="default"/>
          <w:lang w:eastAsia="zh-CN"/>
        </w:rPr>
        <w:t>，</w:t>
      </w:r>
      <w:r>
        <w:rPr>
          <w:rFonts w:hint="eastAsia"/>
          <w:color w:val="FF0000"/>
          <w:lang w:val="en-US" w:eastAsia="zh-Hans"/>
        </w:rPr>
        <w:t>e.g.</w:t>
      </w:r>
      <w:r>
        <w:rPr>
          <w:rFonts w:hint="default"/>
          <w:color w:val="FF0000"/>
          <w:lang w:eastAsia="zh-Hans"/>
        </w:rPr>
        <w:t>，</w:t>
      </w:r>
      <w:r>
        <w:rPr>
          <w:rFonts w:hint="default"/>
          <w:color w:val="FF0000"/>
          <w:lang w:eastAsia="zh-CN"/>
        </w:rPr>
        <w:t xml:space="preserve">the </w:t>
      </w:r>
      <w:r>
        <w:rPr>
          <w:rFonts w:hint="default"/>
          <w:color w:val="FF0000"/>
          <w:lang w:val="en-US" w:eastAsia="zh-CN"/>
        </w:rPr>
        <w:t>equivalent width</w:t>
      </w:r>
      <w:r>
        <w:rPr>
          <w:rFonts w:hint="eastAsia"/>
          <w:color w:val="FF0000"/>
          <w:lang w:val="en-US" w:eastAsia="zh-Hans"/>
        </w:rPr>
        <w:t>s</w:t>
      </w:r>
      <w:r>
        <w:rPr>
          <w:rFonts w:hint="default"/>
          <w:color w:val="FF0000"/>
          <w:lang w:eastAsia="zh-CN"/>
        </w:rPr>
        <w:t xml:space="preserve"> are named as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"https://data.sdss.org/datamodel/files/MANGA_SPECTRO_ANALYSIS/DRPVER/DAPVER/DAPTYPE/PLATE/IFU/manga-MAPS-DAPTYPE.html" \l "emline_gew"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eastAsia="zh-CN"/>
        </w:rPr>
        <w:t>EMLINE_GEW</w:t>
      </w:r>
      <w:r>
        <w:rPr>
          <w:rFonts w:hint="default"/>
          <w:color w:val="FF0000"/>
          <w:lang w:val="en-US" w:eastAsia="zh-CN"/>
        </w:rPr>
        <w:fldChar w:fldCharType="end"/>
      </w:r>
      <w:r>
        <w:rPr>
          <w:rFonts w:hint="default"/>
          <w:color w:val="FF0000"/>
          <w:lang w:eastAsia="zh-CN"/>
        </w:rPr>
        <w:t xml:space="preserve">，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"https://data.sdss.org/datamodel/files/MANGA_SPECTRO_ANALYSIS/DRPVER/DAPVER/DAPTYPE/PLATE/IFU/manga-MAPS-DAPTYPE.html" \l "stellar_vel"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eastAsia="zh-CN"/>
        </w:rPr>
        <w:t>STELLAR_VEL</w:t>
      </w:r>
      <w:r>
        <w:rPr>
          <w:rFonts w:hint="default"/>
          <w:color w:val="FF0000"/>
          <w:lang w:val="en-US" w:eastAsia="zh-CN"/>
        </w:rPr>
        <w:fldChar w:fldCharType="end"/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eastAsia"/>
          <w:color w:val="FF0000"/>
          <w:lang w:val="en-US" w:eastAsia="zh-Hans"/>
        </w:rPr>
        <w:t>includes</w:t>
      </w:r>
      <w:r>
        <w:rPr>
          <w:rFonts w:hint="default"/>
          <w:color w:val="FF0000"/>
          <w:lang w:eastAsia="zh-Hans"/>
        </w:rPr>
        <w:t xml:space="preserve"> stellar velocities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 xml:space="preserve"> </w:t>
      </w:r>
      <w:r>
        <w:rPr>
          <w:rFonts w:hint="default"/>
          <w:color w:val="FF0000"/>
          <w:lang w:eastAsia="zh-Hans"/>
        </w:rPr>
        <w:drawing>
          <wp:inline distT="0" distB="0" distL="114300" distR="114300">
            <wp:extent cx="4138295" cy="2804160"/>
            <wp:effectExtent l="0" t="0" r="1905" b="15240"/>
            <wp:docPr id="3" name="图片 3" descr="截屏2022-06-16 下午1.17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6-16 下午1.17.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As a first step, </w:t>
      </w:r>
      <w:r>
        <w:rPr>
          <w:rFonts w:hint="default"/>
          <w:lang w:eastAsia="zh-CN"/>
        </w:rPr>
        <w:t xml:space="preserve">I would like to suggest you to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plot all kinds for maps through python such as stellar velocity fields (maps) (traced by absorption lines in the spectra), gas velocity fields (traced by the 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CN"/>
        </w:rPr>
        <w:t xml:space="preserve">oppler </w:t>
      </w:r>
      <w:r>
        <w:rPr>
          <w:rFonts w:hint="eastAsia"/>
          <w:lang w:val="en-US" w:eastAsia="zh-Hans"/>
        </w:rPr>
        <w:t>shift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CN"/>
        </w:rPr>
        <w:t xml:space="preserve"> emission lines)，[OIII] 5007 EQW. The velocity maps look like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"https://sas.sdss.org/marvin/galaxy/7443-12701/"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https://sas.sdss.org/marvin/galaxy/7443-12701/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 (7443-12701 is plate-ifudesign)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865" cy="2748915"/>
            <wp:effectExtent l="0" t="0" r="13335" b="19685"/>
            <wp:docPr id="4" name="图片 4" descr="截屏2022-06-16 下午1.24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6-16 下午1.24.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附件obvious_bicone_feature_position.fits中包含了我认为bicone结构比较明显的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个源的plateifudesign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你可以画出BPT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spatial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resolved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BPT以及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OIII</w:t>
      </w:r>
      <w:r>
        <w:rPr>
          <w:rFonts w:hint="default"/>
          <w:lang w:eastAsia="zh-Hans"/>
        </w:rPr>
        <w:t>]5007 EQW maps</w:t>
      </w:r>
      <w:r>
        <w:rPr>
          <w:rFonts w:hint="eastAsia"/>
          <w:lang w:val="en-US" w:eastAsia="zh-Hans"/>
        </w:rPr>
        <w:t>观察下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我让学生准备了一个python画图程序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: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稍后转发到你邮箱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。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你可以尝试从这个程序开始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程序中的图像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，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你可能暂时没有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，</w:t>
      </w:r>
      <w:r>
        <w:rPr>
          <w:rFonts w:hint="eastAsia"/>
          <w:color w:val="5B9BD5" w:themeColor="accent1"/>
          <w:lang w:val="en-US" w:eastAsia="zh-Hans"/>
          <w14:textFill>
            <w14:solidFill>
              <w14:schemeClr w14:val="accent1"/>
            </w14:solidFill>
          </w14:textFill>
        </w:rPr>
        <w:t>就先把相应的画图语句删除就行</w:t>
      </w:r>
      <w:r>
        <w:rPr>
          <w:rFonts w:hint="default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Read the following papers: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"http://adsabs.net/abs/2019MNRAS.490.3830B"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http://adsabs.net/abs/2019MNRAS.490.3830B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 (check how bicone looks like)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315" w:firstLineChars="15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"http://adsabs.net/abs/2003MNRAS.346.1055K"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http://adsabs.net/abs/2003MNRAS.346.1055K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 (one of BPT diagram Figure1)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315" w:firstLineChars="15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"http://adsabs.net/abs/2006MNRAS.372..961K"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http://adsabs.net/abs/2006MNRAS.372..961K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 (also BPT </w:t>
      </w:r>
      <w:r>
        <w:rPr>
          <w:rFonts w:hint="eastAsia"/>
          <w:lang w:val="en-US" w:eastAsia="zh-Hans"/>
        </w:rPr>
        <w:t>Figure</w:t>
      </w:r>
      <w:r>
        <w:rPr>
          <w:rFonts w:hint="default"/>
          <w:lang w:eastAsia="zh-Hans"/>
        </w:rPr>
        <w:t>1</w:t>
      </w:r>
      <w:r>
        <w:rPr>
          <w:rFonts w:hint="default"/>
          <w:lang w:eastAsia="zh-CN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315" w:firstLineChars="15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再次申明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链接没有问题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如果你遇到了问题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换个电脑或者浏览器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Let me know if you finished these two steps (</w:t>
      </w:r>
      <w:r>
        <w:rPr>
          <w:rFonts w:hint="default"/>
          <w:color w:val="FF0000"/>
          <w:lang w:eastAsia="zh-Hans"/>
        </w:rPr>
        <w:t>I would expect 2 weeks for a full time graduate student</w:t>
      </w:r>
      <w:r>
        <w:rPr>
          <w:rFonts w:hint="default"/>
          <w:lang w:eastAsia="zh-Hans"/>
        </w:rPr>
        <w:t>).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eastAsia="zh-Hans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unique_galsamp_mpl11.fits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eastAsia"/>
          <w:lang w:val="en-US" w:eastAsia="zh-Hans"/>
        </w:rPr>
        <w:t>这是一个包含了MaNGA观测所有星系基本信息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plate</w:t>
      </w:r>
      <w:r>
        <w:rPr>
          <w:rFonts w:hint="default"/>
          <w:lang w:eastAsia="zh-Hans"/>
        </w:rPr>
        <w:t>-ifu,ra,dec,z......）</w:t>
      </w:r>
      <w:r>
        <w:rPr>
          <w:rFonts w:hint="eastAsia"/>
          <w:lang w:val="en-US" w:eastAsia="zh-Hans"/>
        </w:rPr>
        <w:t>的列表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B6A8D"/>
    <w:multiLevelType w:val="singleLevel"/>
    <w:tmpl w:val="7FDB6A8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E8827"/>
    <w:rsid w:val="37BFCCFD"/>
    <w:rsid w:val="75588692"/>
    <w:rsid w:val="AD87833F"/>
    <w:rsid w:val="BFAFF310"/>
    <w:rsid w:val="BFBE8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2022-06-16T12:08:00Z</dcterms:created>
  <dc:creator>默默</dc:creator>
  <cp:lastModifiedBy>默默</cp:lastModifiedBy>
  <dcterms:modified xsi:type="dcterms:W3CDTF">2022-06-16T13:51:32Z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28214C14F73E5E67A0ACAA621B5ED150</vt:lpwstr>
  </property>
</Properties>
</file>