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0979B7" w14:paraId="1ED836C8" w14:textId="77777777" w:rsidTr="000979B7">
        <w:tblPrEx>
          <w:tblCellMar>
            <w:top w:w="0" w:type="dxa"/>
            <w:bottom w:w="0" w:type="dxa"/>
          </w:tblCellMar>
        </w:tblPrEx>
        <w:trPr>
          <w:gridAfter w:val="1"/>
          <w:wAfter w:w="250" w:type="dxa"/>
        </w:trPr>
        <w:tc>
          <w:tcPr>
            <w:tcW w:w="1366" w:type="dxa"/>
            <w:tcBorders>
              <w:top w:val="nil"/>
              <w:bottom w:val="single" w:sz="12" w:space="0" w:color="000000"/>
            </w:tcBorders>
          </w:tcPr>
          <w:p w14:paraId="033E4C93" w14:textId="77777777" w:rsidR="000979B7" w:rsidRDefault="00B659CB" w:rsidP="00C15C39">
            <w:pPr>
              <w:pStyle w:val="BodyText2"/>
            </w:pPr>
            <w:bookmarkStart w:id="0" w:name="_Toc269392015"/>
            <w:bookmarkStart w:id="1" w:name="_Toc270578204"/>
            <w:r>
              <w:rPr>
                <w:noProof/>
              </w:rPr>
              <w:drawing>
                <wp:inline distT="0" distB="0" distL="0" distR="0" wp14:anchorId="7C43A701" wp14:editId="11DEC805">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080C645E" w14:textId="77777777" w:rsidR="000979B7" w:rsidRDefault="00B659CB" w:rsidP="00C15C39">
            <w:r>
              <w:rPr>
                <w:b/>
                <w:noProof/>
              </w:rPr>
              <w:drawing>
                <wp:inline distT="0" distB="0" distL="0" distR="0" wp14:anchorId="7C5E7738" wp14:editId="6BFE325B">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7"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5E733022" w14:textId="77777777" w:rsidR="000979B7" w:rsidRDefault="000979B7" w:rsidP="00C15C39">
            <w:pPr>
              <w:tabs>
                <w:tab w:val="left" w:pos="6815"/>
                <w:tab w:val="right" w:pos="7611"/>
              </w:tabs>
              <w:rPr>
                <w:rFonts w:ascii="Univers" w:hAnsi="Univers"/>
                <w:b/>
                <w:sz w:val="32"/>
              </w:rPr>
            </w:pPr>
            <w:r>
              <w:rPr>
                <w:rFonts w:ascii="Univers" w:hAnsi="Univers"/>
                <w:b/>
                <w:sz w:val="32"/>
              </w:rPr>
              <w:tab/>
            </w:r>
            <w:r>
              <w:rPr>
                <w:rFonts w:ascii="Univers" w:hAnsi="Univers"/>
                <w:b/>
                <w:sz w:val="32"/>
              </w:rPr>
              <w:tab/>
              <w:t>CBD</w:t>
            </w:r>
          </w:p>
          <w:p w14:paraId="040A6BDA" w14:textId="77777777" w:rsidR="000979B7" w:rsidRDefault="000979B7" w:rsidP="00C15C39">
            <w:pPr>
              <w:jc w:val="right"/>
              <w:rPr>
                <w:b/>
                <w:sz w:val="28"/>
              </w:rPr>
            </w:pPr>
          </w:p>
        </w:tc>
      </w:tr>
      <w:tr w:rsidR="000979B7" w14:paraId="69ADF382" w14:textId="77777777" w:rsidTr="000979B7">
        <w:tblPrEx>
          <w:tblCellMar>
            <w:top w:w="0" w:type="dxa"/>
            <w:bottom w:w="0" w:type="dxa"/>
          </w:tblCellMar>
        </w:tblPrEx>
        <w:trPr>
          <w:trHeight w:val="1693"/>
        </w:trPr>
        <w:tc>
          <w:tcPr>
            <w:tcW w:w="5230" w:type="dxa"/>
            <w:gridSpan w:val="3"/>
            <w:tcBorders>
              <w:top w:val="nil"/>
              <w:bottom w:val="single" w:sz="36" w:space="0" w:color="000000"/>
            </w:tcBorders>
          </w:tcPr>
          <w:p w14:paraId="67BA4D0D" w14:textId="77777777" w:rsidR="000979B7" w:rsidRDefault="000979B7" w:rsidP="00C15C39"/>
          <w:p w14:paraId="712AE6FA" w14:textId="77777777" w:rsidR="000979B7" w:rsidRPr="00A36C97" w:rsidRDefault="00B659CB" w:rsidP="00C15C39">
            <w:r w:rsidRPr="00A36C97">
              <w:rPr>
                <w:noProof/>
              </w:rPr>
              <w:drawing>
                <wp:inline distT="0" distB="0" distL="0" distR="0" wp14:anchorId="4AA33C98" wp14:editId="735866D6">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5EBFD4F" w14:textId="77777777" w:rsidR="000979B7" w:rsidRDefault="000979B7" w:rsidP="00C15C39">
            <w:pPr>
              <w:rPr>
                <w:rFonts w:ascii="Univers" w:hAnsi="Univers"/>
                <w:sz w:val="32"/>
              </w:rPr>
            </w:pPr>
          </w:p>
        </w:tc>
        <w:tc>
          <w:tcPr>
            <w:tcW w:w="1540" w:type="dxa"/>
            <w:tcBorders>
              <w:top w:val="nil"/>
              <w:bottom w:val="single" w:sz="36" w:space="0" w:color="000000"/>
            </w:tcBorders>
          </w:tcPr>
          <w:p w14:paraId="1961762D" w14:textId="77777777" w:rsidR="000979B7" w:rsidRDefault="000979B7" w:rsidP="00C15C39">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4AFF51D9" w14:textId="77777777" w:rsidR="000979B7" w:rsidRPr="000979B7" w:rsidRDefault="000979B7" w:rsidP="00C15C39">
            <w:pPr>
              <w:rPr>
                <w:sz w:val="22"/>
                <w:szCs w:val="22"/>
              </w:rPr>
            </w:pPr>
            <w:r w:rsidRPr="000979B7">
              <w:rPr>
                <w:sz w:val="22"/>
                <w:szCs w:val="22"/>
              </w:rPr>
              <w:t>Distr.</w:t>
            </w:r>
          </w:p>
          <w:p w14:paraId="3FF3BFD5" w14:textId="77777777" w:rsidR="000979B7" w:rsidRPr="000979B7" w:rsidRDefault="00571EB4" w:rsidP="00C15C39">
            <w:pPr>
              <w:rPr>
                <w:sz w:val="22"/>
                <w:szCs w:val="22"/>
              </w:rPr>
            </w:pPr>
            <w:r>
              <w:rPr>
                <w:sz w:val="22"/>
                <w:szCs w:val="22"/>
              </w:rPr>
              <w:t>GENERAL</w:t>
            </w:r>
          </w:p>
          <w:p w14:paraId="05132B98" w14:textId="77777777" w:rsidR="000979B7" w:rsidRPr="000979B7" w:rsidRDefault="000979B7" w:rsidP="00C15C39">
            <w:pPr>
              <w:rPr>
                <w:sz w:val="22"/>
                <w:szCs w:val="22"/>
              </w:rPr>
            </w:pPr>
          </w:p>
          <w:p w14:paraId="4B7C1832" w14:textId="77777777" w:rsidR="000979B7" w:rsidRPr="000979B7" w:rsidRDefault="000979B7" w:rsidP="00C15C39">
            <w:pPr>
              <w:rPr>
                <w:sz w:val="22"/>
                <w:szCs w:val="22"/>
              </w:rPr>
            </w:pPr>
            <w:r w:rsidRPr="000979B7">
              <w:rPr>
                <w:sz w:val="22"/>
                <w:szCs w:val="22"/>
              </w:rPr>
              <w:t>UNEP/CBD/COP/</w:t>
            </w:r>
            <w:r w:rsidR="009F06D1">
              <w:rPr>
                <w:sz w:val="22"/>
                <w:szCs w:val="22"/>
              </w:rPr>
              <w:t>DEC/X/14</w:t>
            </w:r>
          </w:p>
          <w:p w14:paraId="72B915EB" w14:textId="77777777" w:rsidR="000979B7" w:rsidRPr="000979B7" w:rsidRDefault="000979B7" w:rsidP="00C15C39">
            <w:pPr>
              <w:ind w:left="-21"/>
              <w:rPr>
                <w:sz w:val="22"/>
                <w:szCs w:val="22"/>
              </w:rPr>
            </w:pPr>
            <w:r w:rsidRPr="000979B7">
              <w:rPr>
                <w:sz w:val="22"/>
                <w:szCs w:val="22"/>
              </w:rPr>
              <w:t>29 October 2010</w:t>
            </w:r>
          </w:p>
          <w:p w14:paraId="418ADDD2" w14:textId="77777777" w:rsidR="000979B7" w:rsidRPr="000979B7" w:rsidRDefault="000979B7" w:rsidP="00C15C39">
            <w:pPr>
              <w:rPr>
                <w:sz w:val="22"/>
                <w:szCs w:val="22"/>
              </w:rPr>
            </w:pPr>
          </w:p>
          <w:p w14:paraId="076C881A" w14:textId="77777777" w:rsidR="000979B7" w:rsidRDefault="000979B7" w:rsidP="00C15C39">
            <w:pPr>
              <w:rPr>
                <w:b/>
                <w:bCs/>
                <w:color w:val="FF0000"/>
                <w:sz w:val="40"/>
                <w:u w:val="single"/>
              </w:rPr>
            </w:pPr>
            <w:r w:rsidRPr="000979B7">
              <w:rPr>
                <w:sz w:val="22"/>
                <w:szCs w:val="22"/>
              </w:rPr>
              <w:t>ORIGINAL:  ENGLISH</w:t>
            </w:r>
          </w:p>
        </w:tc>
      </w:tr>
    </w:tbl>
    <w:p w14:paraId="5163A68E" w14:textId="77777777" w:rsidR="000979B7" w:rsidRDefault="000979B7" w:rsidP="000979B7">
      <w:pPr>
        <w:pStyle w:val="Cornernotation"/>
        <w:ind w:right="4630"/>
      </w:pPr>
      <w:r>
        <w:rPr>
          <w:szCs w:val="22"/>
        </w:rPr>
        <w:t>CONFERENCE OF THE PARTIES TO THE</w:t>
      </w:r>
      <w:r w:rsidRPr="00B33484">
        <w:rPr>
          <w:szCs w:val="22"/>
        </w:rPr>
        <w:t xml:space="preserve"> CONVENTION ON BIOLOGICAL DIVERSITY</w:t>
      </w:r>
    </w:p>
    <w:p w14:paraId="76F977BD" w14:textId="77777777" w:rsidR="000979B7" w:rsidRDefault="000979B7" w:rsidP="000979B7">
      <w:pPr>
        <w:pStyle w:val="Cornernotation"/>
      </w:pPr>
      <w:r>
        <w:t>Tenth meeting</w:t>
      </w:r>
    </w:p>
    <w:p w14:paraId="5B738BEA" w14:textId="77777777" w:rsidR="000979B7" w:rsidRDefault="000979B7" w:rsidP="000979B7">
      <w:pPr>
        <w:pStyle w:val="Cornernotation"/>
      </w:pPr>
      <w:r>
        <w:t>Nagoya, Japan, 18-29 October 2010</w:t>
      </w:r>
    </w:p>
    <w:p w14:paraId="7ACB6C64" w14:textId="77777777" w:rsidR="004C16D2" w:rsidRPr="004C16D2" w:rsidRDefault="004C16D2" w:rsidP="004C16D2">
      <w:pPr>
        <w:pStyle w:val="Cornernotation"/>
      </w:pPr>
      <w:r w:rsidRPr="004C16D2">
        <w:t>Item 4.3 (f)</w:t>
      </w:r>
    </w:p>
    <w:bookmarkEnd w:id="0"/>
    <w:bookmarkEnd w:id="1"/>
    <w:p w14:paraId="690A371B" w14:textId="77777777" w:rsidR="009F06D1" w:rsidRDefault="009F06D1" w:rsidP="009F06D1">
      <w:pPr>
        <w:pStyle w:val="Heading1"/>
      </w:pPr>
      <w:r>
        <w:t>DECISION ADOPTED BY THE CONFERENCE OF THE PARTIES TO THE CONVENTION ON BIOLOGICAL DIVERSITY AT ITS TENTH MEETING</w:t>
      </w:r>
    </w:p>
    <w:p w14:paraId="47F0ED89" w14:textId="77777777" w:rsidR="00D72238" w:rsidRPr="00517A3B" w:rsidRDefault="00D72238" w:rsidP="00D72238">
      <w:pPr>
        <w:pStyle w:val="Dec-titleoneline"/>
      </w:pPr>
      <w:bookmarkStart w:id="2" w:name="_Toc278461455"/>
      <w:r w:rsidRPr="00517A3B">
        <w:t>X/14.</w:t>
      </w:r>
      <w:r w:rsidRPr="00517A3B">
        <w:tab/>
        <w:t>Retirement of decisions</w:t>
      </w:r>
      <w:bookmarkEnd w:id="2"/>
    </w:p>
    <w:p w14:paraId="00D57BBD" w14:textId="77777777" w:rsidR="00D72238" w:rsidRPr="00517A3B" w:rsidRDefault="00D72238" w:rsidP="00D72238">
      <w:pPr>
        <w:pStyle w:val="Heading2GTI"/>
        <w:keepNext w:val="0"/>
        <w:tabs>
          <w:tab w:val="clear" w:pos="720"/>
        </w:tabs>
        <w:ind w:left="0" w:firstLine="720"/>
        <w:outlineLvl w:val="9"/>
        <w:rPr>
          <w:i/>
          <w:szCs w:val="24"/>
          <w:lang w:val="en-GB"/>
        </w:rPr>
      </w:pPr>
      <w:r w:rsidRPr="00517A3B">
        <w:rPr>
          <w:i/>
          <w:szCs w:val="24"/>
          <w:lang w:val="en-GB"/>
        </w:rPr>
        <w:t xml:space="preserve">The Conference of the Parties </w:t>
      </w:r>
    </w:p>
    <w:p w14:paraId="18F8A268" w14:textId="77777777" w:rsidR="00D72238" w:rsidRPr="00517A3B" w:rsidRDefault="00D72238" w:rsidP="00D72238">
      <w:pPr>
        <w:pStyle w:val="Heading2GTI"/>
        <w:keepNext w:val="0"/>
        <w:tabs>
          <w:tab w:val="clear" w:pos="720"/>
        </w:tabs>
        <w:ind w:left="0" w:firstLine="720"/>
        <w:outlineLvl w:val="9"/>
        <w:rPr>
          <w:szCs w:val="24"/>
          <w:lang w:val="en-GB"/>
        </w:rPr>
      </w:pPr>
      <w:r w:rsidRPr="00517A3B">
        <w:rPr>
          <w:szCs w:val="24"/>
          <w:lang w:val="en-GB"/>
        </w:rPr>
        <w:t>1.</w:t>
      </w:r>
      <w:r w:rsidRPr="00517A3B">
        <w:rPr>
          <w:i/>
          <w:szCs w:val="24"/>
          <w:lang w:val="en-GB"/>
        </w:rPr>
        <w:tab/>
        <w:t>Decides</w:t>
      </w:r>
      <w:r w:rsidRPr="00517A3B">
        <w:rPr>
          <w:szCs w:val="24"/>
          <w:lang w:val="en-GB"/>
        </w:rPr>
        <w:t xml:space="preserve"> to maintain the interval for review regarding the retirement of decisions at eight years following the adoption of a decision;</w:t>
      </w:r>
    </w:p>
    <w:p w14:paraId="157B31B9" w14:textId="77777777" w:rsidR="00D72238" w:rsidRPr="00517A3B" w:rsidRDefault="00D72238" w:rsidP="00D72238">
      <w:pPr>
        <w:pStyle w:val="Heading2GTI"/>
        <w:keepNext w:val="0"/>
        <w:tabs>
          <w:tab w:val="clear" w:pos="720"/>
        </w:tabs>
        <w:ind w:left="0" w:firstLine="720"/>
        <w:outlineLvl w:val="9"/>
        <w:rPr>
          <w:lang w:val="en-GB"/>
        </w:rPr>
      </w:pPr>
      <w:r w:rsidRPr="00517A3B">
        <w:rPr>
          <w:lang w:val="en-GB"/>
        </w:rPr>
        <w:t>2.</w:t>
      </w:r>
      <w:r w:rsidRPr="00517A3B">
        <w:rPr>
          <w:i/>
          <w:lang w:val="en-GB"/>
        </w:rPr>
        <w:tab/>
        <w:t>Requests</w:t>
      </w:r>
      <w:r w:rsidRPr="00517A3B">
        <w:rPr>
          <w:lang w:val="en-GB"/>
        </w:rPr>
        <w:t xml:space="preserve"> the Executive Secretary to make proposals to the Conference of the Parties at its eleventh meeting regarding the retirement of decisions and elements of decisions taken at its seventh meeting, and to communicate such proposals to Parties, Governments and relevant international organizations at least six months prior to its eleventh meeting;</w:t>
      </w:r>
    </w:p>
    <w:p w14:paraId="322F3F31" w14:textId="77777777" w:rsidR="00D72238" w:rsidRPr="00517A3B" w:rsidRDefault="00D72238" w:rsidP="00D72238">
      <w:pPr>
        <w:pStyle w:val="Heading2GTI"/>
        <w:tabs>
          <w:tab w:val="clear" w:pos="720"/>
        </w:tabs>
        <w:ind w:left="0" w:firstLine="720"/>
        <w:rPr>
          <w:lang w:val="en-GB"/>
        </w:rPr>
      </w:pPr>
      <w:r w:rsidRPr="00517A3B">
        <w:rPr>
          <w:lang w:val="en-GB"/>
        </w:rPr>
        <w:t>3.</w:t>
      </w:r>
      <w:r w:rsidRPr="00517A3B">
        <w:rPr>
          <w:i/>
          <w:lang w:val="en-GB"/>
        </w:rPr>
        <w:tab/>
        <w:t>Decides</w:t>
      </w:r>
      <w:r w:rsidRPr="00517A3B">
        <w:rPr>
          <w:lang w:val="en-GB"/>
        </w:rPr>
        <w:t xml:space="preserve"> to retire the decisions and elements of decisions adopted at its fifth and sixth meetings listed in the annex to the present decision; </w:t>
      </w:r>
    </w:p>
    <w:p w14:paraId="599806BD" w14:textId="77777777" w:rsidR="00D72238" w:rsidRPr="00517A3B" w:rsidRDefault="00D72238" w:rsidP="00D72238">
      <w:pPr>
        <w:pStyle w:val="Heading2GTI"/>
        <w:tabs>
          <w:tab w:val="clear" w:pos="720"/>
        </w:tabs>
        <w:ind w:left="0" w:firstLine="720"/>
        <w:rPr>
          <w:b/>
          <w:bCs/>
          <w:i/>
          <w:sz w:val="21"/>
          <w:szCs w:val="21"/>
          <w:lang w:val="en-GB"/>
        </w:rPr>
      </w:pPr>
      <w:r w:rsidRPr="00517A3B">
        <w:rPr>
          <w:lang w:val="en-GB"/>
        </w:rPr>
        <w:t xml:space="preserve">4. </w:t>
      </w:r>
      <w:r w:rsidRPr="00517A3B">
        <w:rPr>
          <w:lang w:val="en-GB"/>
        </w:rPr>
        <w:tab/>
      </w:r>
      <w:r w:rsidRPr="00517A3B">
        <w:rPr>
          <w:i/>
          <w:lang w:val="en-GB"/>
        </w:rPr>
        <w:t xml:space="preserve">Requests </w:t>
      </w:r>
      <w:r w:rsidRPr="00517A3B">
        <w:rPr>
          <w:lang w:val="en-GB"/>
        </w:rPr>
        <w:t>the Executive Secretary to continue the practice of maintaining the full text of all decisions on the Secretariat website while indicating those decisions and elements of decisions that have been retired</w:t>
      </w:r>
      <w:r w:rsidRPr="00517A3B">
        <w:rPr>
          <w:bCs/>
          <w:sz w:val="21"/>
          <w:szCs w:val="21"/>
          <w:lang w:val="en-GB"/>
        </w:rPr>
        <w:t>.</w:t>
      </w:r>
    </w:p>
    <w:p w14:paraId="3847713E" w14:textId="77777777" w:rsidR="00D72238" w:rsidRPr="00517A3B" w:rsidRDefault="00D72238" w:rsidP="00D72238">
      <w:pPr>
        <w:spacing w:before="120" w:after="120"/>
        <w:jc w:val="center"/>
        <w:rPr>
          <w:b/>
          <w:bCs/>
          <w:iCs/>
          <w:sz w:val="21"/>
          <w:szCs w:val="21"/>
        </w:rPr>
      </w:pPr>
      <w:r w:rsidRPr="00517A3B">
        <w:rPr>
          <w:b/>
          <w:bCs/>
          <w:i/>
          <w:sz w:val="21"/>
          <w:szCs w:val="21"/>
        </w:rPr>
        <w:t>Annex</w:t>
      </w:r>
    </w:p>
    <w:p w14:paraId="27D01AF6" w14:textId="77777777" w:rsidR="00D72238" w:rsidRPr="00517A3B" w:rsidRDefault="00D72238" w:rsidP="00D72238">
      <w:pPr>
        <w:jc w:val="center"/>
        <w:rPr>
          <w:b/>
          <w:bCs/>
          <w:iCs/>
          <w:sz w:val="21"/>
          <w:szCs w:val="21"/>
        </w:rPr>
      </w:pPr>
      <w:r w:rsidRPr="00517A3B">
        <w:rPr>
          <w:b/>
          <w:bCs/>
          <w:iCs/>
          <w:sz w:val="21"/>
          <w:szCs w:val="21"/>
        </w:rPr>
        <w:t>DECISIONS AND ELEMENTS OF DECISIONS ADOPTED BY THE CONFERENCE OF THE PARTIES AT ITS FIFTH AND SIXTH MEETING WHICH COULD BE RETIRED</w:t>
      </w:r>
    </w:p>
    <w:p w14:paraId="75A7151F" w14:textId="77777777" w:rsidR="00D72238" w:rsidRPr="00517A3B" w:rsidRDefault="00D72238" w:rsidP="00D72238">
      <w:pPr>
        <w:rPr>
          <w:b/>
          <w:bCs/>
          <w:i/>
          <w:iCs/>
          <w:sz w:val="21"/>
          <w:szCs w:val="21"/>
        </w:rPr>
      </w:pPr>
    </w:p>
    <w:p w14:paraId="25E24A96" w14:textId="77777777" w:rsidR="00D72238" w:rsidRDefault="00D72238" w:rsidP="00D72238">
      <w:pPr>
        <w:rPr>
          <w:b/>
          <w:bCs/>
          <w:i/>
          <w:iCs/>
          <w:sz w:val="21"/>
          <w:szCs w:val="21"/>
        </w:rPr>
        <w:sectPr w:rsidR="00D72238" w:rsidSect="00D72238">
          <w:footerReference w:type="first" r:id="rId9"/>
          <w:pgSz w:w="12240" w:h="15840" w:code="1"/>
          <w:pgMar w:top="1021" w:right="1440" w:bottom="1134" w:left="1440" w:header="454" w:footer="720" w:gutter="0"/>
          <w:pgNumType w:chapStyle="1"/>
          <w:cols w:space="720"/>
          <w:titlePg/>
          <w:docGrid w:linePitch="360"/>
        </w:sectPr>
      </w:pPr>
      <w:r w:rsidRPr="00517A3B">
        <w:rPr>
          <w:b/>
          <w:bCs/>
          <w:i/>
          <w:iCs/>
          <w:sz w:val="21"/>
          <w:szCs w:val="21"/>
        </w:rPr>
        <w:t>Decisions of the fifth meeting o</w:t>
      </w:r>
      <w:r>
        <w:rPr>
          <w:b/>
          <w:bCs/>
          <w:i/>
          <w:iCs/>
          <w:sz w:val="21"/>
          <w:szCs w:val="21"/>
        </w:rPr>
        <w:t>f the Conference of the Parties</w:t>
      </w:r>
    </w:p>
    <w:p w14:paraId="75542DC9" w14:textId="77777777" w:rsidR="00D72238" w:rsidRPr="00517A3B" w:rsidRDefault="00D72238" w:rsidP="00D72238">
      <w:pPr>
        <w:rPr>
          <w:sz w:val="21"/>
          <w:szCs w:val="21"/>
          <w:lang w:eastAsia="en-CA"/>
        </w:rPr>
      </w:pPr>
      <w:r w:rsidRPr="00517A3B">
        <w:rPr>
          <w:sz w:val="21"/>
          <w:szCs w:val="21"/>
        </w:rPr>
        <w:t>Decision V/1</w:t>
      </w:r>
    </w:p>
    <w:p w14:paraId="396D7B4B" w14:textId="77777777" w:rsidR="00D72238" w:rsidRPr="00517A3B" w:rsidRDefault="00D72238" w:rsidP="00D72238">
      <w:pPr>
        <w:ind w:left="720" w:hanging="720"/>
        <w:rPr>
          <w:sz w:val="21"/>
          <w:szCs w:val="21"/>
          <w:lang w:eastAsia="en-CA"/>
        </w:rPr>
      </w:pPr>
      <w:r w:rsidRPr="00517A3B">
        <w:rPr>
          <w:sz w:val="21"/>
          <w:szCs w:val="21"/>
        </w:rPr>
        <w:t>Decision V/2, paragraphs 1 and 3-8</w:t>
      </w:r>
    </w:p>
    <w:p w14:paraId="381FCF14" w14:textId="77777777" w:rsidR="00D72238" w:rsidRPr="00517A3B" w:rsidRDefault="00D72238" w:rsidP="00D72238">
      <w:pPr>
        <w:ind w:left="720" w:hanging="720"/>
        <w:rPr>
          <w:sz w:val="21"/>
          <w:szCs w:val="21"/>
          <w:lang w:eastAsia="en-CA"/>
        </w:rPr>
      </w:pPr>
      <w:r w:rsidRPr="00517A3B">
        <w:rPr>
          <w:sz w:val="21"/>
          <w:szCs w:val="21"/>
        </w:rPr>
        <w:t>Decision V/3</w:t>
      </w:r>
    </w:p>
    <w:p w14:paraId="3757FC25" w14:textId="77777777" w:rsidR="00D72238" w:rsidRPr="00517A3B" w:rsidRDefault="00D72238" w:rsidP="00D72238">
      <w:pPr>
        <w:ind w:left="720" w:hanging="720"/>
        <w:rPr>
          <w:sz w:val="21"/>
          <w:szCs w:val="21"/>
          <w:lang w:eastAsia="en-CA"/>
        </w:rPr>
      </w:pPr>
      <w:r w:rsidRPr="00517A3B">
        <w:rPr>
          <w:sz w:val="21"/>
          <w:szCs w:val="21"/>
        </w:rPr>
        <w:t>Decision V/4, paragraphs 1-20 and annex I</w:t>
      </w:r>
    </w:p>
    <w:p w14:paraId="4570F507" w14:textId="77777777" w:rsidR="00D72238" w:rsidRPr="00517A3B" w:rsidRDefault="00D72238" w:rsidP="00D72238">
      <w:pPr>
        <w:ind w:left="720" w:hanging="720"/>
        <w:rPr>
          <w:sz w:val="21"/>
          <w:szCs w:val="21"/>
          <w:lang w:eastAsia="en-CA"/>
        </w:rPr>
      </w:pPr>
      <w:r w:rsidRPr="00517A3B">
        <w:rPr>
          <w:sz w:val="21"/>
          <w:szCs w:val="21"/>
        </w:rPr>
        <w:t xml:space="preserve">Decision V/5, paragraphs 1-2, 8, 20-21 and 28-29 </w:t>
      </w:r>
    </w:p>
    <w:p w14:paraId="1974E25D" w14:textId="77777777" w:rsidR="00D72238" w:rsidRPr="00517A3B" w:rsidRDefault="00D72238" w:rsidP="00D72238">
      <w:pPr>
        <w:ind w:left="720" w:hanging="720"/>
        <w:rPr>
          <w:sz w:val="21"/>
          <w:szCs w:val="21"/>
          <w:lang w:eastAsia="en-CA"/>
        </w:rPr>
      </w:pPr>
      <w:r w:rsidRPr="00517A3B">
        <w:rPr>
          <w:sz w:val="21"/>
          <w:szCs w:val="21"/>
        </w:rPr>
        <w:t xml:space="preserve">Decision V/6, paragraphs 4-5 </w:t>
      </w:r>
    </w:p>
    <w:p w14:paraId="341CD4F0" w14:textId="77777777" w:rsidR="00D72238" w:rsidRPr="00517A3B" w:rsidRDefault="00D72238" w:rsidP="00D72238">
      <w:pPr>
        <w:ind w:left="720" w:hanging="720"/>
        <w:rPr>
          <w:sz w:val="21"/>
          <w:szCs w:val="21"/>
          <w:lang w:eastAsia="en-CA"/>
        </w:rPr>
      </w:pPr>
      <w:r w:rsidRPr="00517A3B">
        <w:rPr>
          <w:sz w:val="21"/>
          <w:szCs w:val="21"/>
        </w:rPr>
        <w:t xml:space="preserve">Decision V/7, paragraphs 1-3 and 5 </w:t>
      </w:r>
    </w:p>
    <w:p w14:paraId="5121DC25" w14:textId="77777777" w:rsidR="00D72238" w:rsidRPr="00517A3B" w:rsidRDefault="00D72238" w:rsidP="00D72238">
      <w:pPr>
        <w:ind w:left="720" w:hanging="720"/>
        <w:rPr>
          <w:sz w:val="21"/>
          <w:szCs w:val="21"/>
        </w:rPr>
      </w:pPr>
      <w:r w:rsidRPr="00517A3B">
        <w:rPr>
          <w:sz w:val="21"/>
          <w:szCs w:val="21"/>
        </w:rPr>
        <w:t xml:space="preserve">Decision V/8, paragraphs 3-5, 13 and 15-16 </w:t>
      </w:r>
    </w:p>
    <w:p w14:paraId="1B0752EE" w14:textId="77777777" w:rsidR="00D72238" w:rsidRPr="00517A3B" w:rsidRDefault="00D72238" w:rsidP="00D72238">
      <w:pPr>
        <w:rPr>
          <w:sz w:val="21"/>
          <w:szCs w:val="21"/>
        </w:rPr>
        <w:sectPr w:rsidR="00D72238" w:rsidRPr="00517A3B" w:rsidSect="00D72238">
          <w:headerReference w:type="even" r:id="rId10"/>
          <w:type w:val="continuous"/>
          <w:pgSz w:w="12240" w:h="15840" w:code="1"/>
          <w:pgMar w:top="1021" w:right="1440" w:bottom="1134" w:left="1440" w:header="454" w:footer="720" w:gutter="0"/>
          <w:pgNumType w:chapStyle="1"/>
          <w:cols w:space="720"/>
          <w:titlePg/>
          <w:docGrid w:linePitch="360"/>
        </w:sectPr>
      </w:pPr>
    </w:p>
    <w:p w14:paraId="030545FD" w14:textId="77777777" w:rsidR="00D72238" w:rsidRPr="00517A3B" w:rsidRDefault="00D72238" w:rsidP="00D72238">
      <w:pPr>
        <w:rPr>
          <w:sz w:val="21"/>
          <w:szCs w:val="21"/>
          <w:lang w:eastAsia="en-CA"/>
        </w:rPr>
      </w:pPr>
      <w:r w:rsidRPr="00517A3B">
        <w:rPr>
          <w:sz w:val="21"/>
          <w:szCs w:val="21"/>
        </w:rPr>
        <w:lastRenderedPageBreak/>
        <w:t>Decision V/9, paragraphs 2-4 and 6</w:t>
      </w:r>
    </w:p>
    <w:p w14:paraId="7C5A9FFF" w14:textId="77777777" w:rsidR="00D72238" w:rsidRPr="00517A3B" w:rsidRDefault="00D72238" w:rsidP="00D72238">
      <w:pPr>
        <w:ind w:left="720" w:hanging="720"/>
        <w:rPr>
          <w:sz w:val="21"/>
          <w:szCs w:val="21"/>
          <w:lang w:eastAsia="en-CA"/>
        </w:rPr>
      </w:pPr>
      <w:r w:rsidRPr="00517A3B">
        <w:rPr>
          <w:sz w:val="21"/>
          <w:szCs w:val="21"/>
        </w:rPr>
        <w:t>Decision V/10</w:t>
      </w:r>
    </w:p>
    <w:p w14:paraId="3BB8F678" w14:textId="77777777" w:rsidR="00D72238" w:rsidRPr="00517A3B" w:rsidRDefault="00D72238" w:rsidP="00D72238">
      <w:pPr>
        <w:ind w:left="720" w:hanging="720"/>
        <w:rPr>
          <w:sz w:val="21"/>
          <w:szCs w:val="21"/>
          <w:lang w:eastAsia="en-CA"/>
        </w:rPr>
      </w:pPr>
      <w:r w:rsidRPr="00517A3B">
        <w:rPr>
          <w:sz w:val="21"/>
          <w:szCs w:val="21"/>
        </w:rPr>
        <w:t>Decision V/11, paragraphs 2-3, 7-8 and 17</w:t>
      </w:r>
    </w:p>
    <w:p w14:paraId="41D43B86" w14:textId="77777777" w:rsidR="00D72238" w:rsidRPr="00517A3B" w:rsidRDefault="00D72238" w:rsidP="00D72238">
      <w:pPr>
        <w:ind w:left="720" w:hanging="720"/>
        <w:rPr>
          <w:sz w:val="21"/>
          <w:szCs w:val="21"/>
          <w:lang w:eastAsia="en-CA"/>
        </w:rPr>
      </w:pPr>
      <w:r w:rsidRPr="00517A3B">
        <w:rPr>
          <w:sz w:val="21"/>
          <w:szCs w:val="21"/>
        </w:rPr>
        <w:t>Decision V/12</w:t>
      </w:r>
    </w:p>
    <w:p w14:paraId="05FC6D08" w14:textId="77777777" w:rsidR="00D72238" w:rsidRPr="00517A3B" w:rsidRDefault="00D72238" w:rsidP="00D72238">
      <w:pPr>
        <w:ind w:left="720" w:hanging="720"/>
        <w:rPr>
          <w:sz w:val="21"/>
          <w:szCs w:val="21"/>
          <w:lang w:eastAsia="en-CA"/>
        </w:rPr>
      </w:pPr>
      <w:r w:rsidRPr="00517A3B">
        <w:rPr>
          <w:sz w:val="21"/>
          <w:szCs w:val="21"/>
        </w:rPr>
        <w:t>Decision V/13, paragraph 1</w:t>
      </w:r>
    </w:p>
    <w:p w14:paraId="3FEF8E38" w14:textId="77777777" w:rsidR="00D72238" w:rsidRPr="00517A3B" w:rsidRDefault="00D72238" w:rsidP="00D72238">
      <w:pPr>
        <w:ind w:left="720" w:hanging="720"/>
        <w:rPr>
          <w:sz w:val="21"/>
          <w:szCs w:val="21"/>
          <w:lang w:eastAsia="en-CA"/>
        </w:rPr>
      </w:pPr>
      <w:r w:rsidRPr="00517A3B">
        <w:rPr>
          <w:sz w:val="21"/>
          <w:szCs w:val="21"/>
        </w:rPr>
        <w:t>Decision V/14</w:t>
      </w:r>
    </w:p>
    <w:p w14:paraId="642FCAAA" w14:textId="77777777" w:rsidR="00D72238" w:rsidRPr="00517A3B" w:rsidRDefault="00D72238" w:rsidP="00D72238">
      <w:pPr>
        <w:ind w:left="720" w:hanging="720"/>
        <w:rPr>
          <w:sz w:val="21"/>
          <w:szCs w:val="21"/>
          <w:lang w:eastAsia="en-CA"/>
        </w:rPr>
      </w:pPr>
      <w:r w:rsidRPr="00517A3B">
        <w:rPr>
          <w:sz w:val="21"/>
          <w:szCs w:val="21"/>
        </w:rPr>
        <w:t xml:space="preserve">Decision V/16, paragraphs 6 and 8-9 </w:t>
      </w:r>
    </w:p>
    <w:p w14:paraId="187ED12C" w14:textId="77777777" w:rsidR="00D72238" w:rsidRPr="00517A3B" w:rsidRDefault="00D72238" w:rsidP="00D72238">
      <w:pPr>
        <w:ind w:left="720" w:hanging="720"/>
        <w:rPr>
          <w:sz w:val="21"/>
          <w:szCs w:val="21"/>
          <w:lang w:eastAsia="en-CA"/>
        </w:rPr>
      </w:pPr>
      <w:r w:rsidRPr="00517A3B">
        <w:rPr>
          <w:sz w:val="21"/>
          <w:szCs w:val="21"/>
        </w:rPr>
        <w:t>Decision V/17, paragraphs 1-3, 5 and 7 (c) and (d)</w:t>
      </w:r>
    </w:p>
    <w:p w14:paraId="542B50A9" w14:textId="77777777" w:rsidR="00D72238" w:rsidRPr="00517A3B" w:rsidRDefault="00D72238" w:rsidP="00D72238">
      <w:pPr>
        <w:ind w:left="720" w:hanging="720"/>
        <w:rPr>
          <w:sz w:val="21"/>
          <w:szCs w:val="21"/>
          <w:lang w:eastAsia="en-CA"/>
        </w:rPr>
      </w:pPr>
      <w:r w:rsidRPr="00517A3B">
        <w:rPr>
          <w:sz w:val="21"/>
          <w:szCs w:val="21"/>
        </w:rPr>
        <w:t>Decision V/18</w:t>
      </w:r>
    </w:p>
    <w:p w14:paraId="1CC24EC5" w14:textId="77777777" w:rsidR="00D72238" w:rsidRDefault="00D72238" w:rsidP="00D72238">
      <w:pPr>
        <w:ind w:left="720" w:hanging="720"/>
        <w:rPr>
          <w:sz w:val="21"/>
          <w:szCs w:val="21"/>
        </w:rPr>
      </w:pPr>
      <w:r w:rsidRPr="00517A3B">
        <w:rPr>
          <w:sz w:val="21"/>
          <w:szCs w:val="21"/>
        </w:rPr>
        <w:t>Decision V/19, paragraphs 2-4 and 8</w:t>
      </w:r>
    </w:p>
    <w:p w14:paraId="65549A34" w14:textId="77777777" w:rsidR="00D72238" w:rsidRDefault="00D72238" w:rsidP="00D72238">
      <w:pPr>
        <w:ind w:left="720" w:hanging="720"/>
        <w:rPr>
          <w:sz w:val="21"/>
          <w:szCs w:val="21"/>
        </w:rPr>
      </w:pPr>
    </w:p>
    <w:p w14:paraId="79ACB765" w14:textId="77777777" w:rsidR="00D72238" w:rsidRDefault="00D72238" w:rsidP="00D72238">
      <w:pPr>
        <w:ind w:left="720" w:hanging="720"/>
        <w:rPr>
          <w:sz w:val="21"/>
          <w:szCs w:val="21"/>
        </w:rPr>
      </w:pPr>
    </w:p>
    <w:p w14:paraId="72049D37" w14:textId="77777777" w:rsidR="00D72238" w:rsidRPr="00517A3B" w:rsidRDefault="00D72238" w:rsidP="00D72238">
      <w:pPr>
        <w:ind w:left="720" w:hanging="720"/>
        <w:rPr>
          <w:sz w:val="21"/>
          <w:szCs w:val="21"/>
          <w:lang w:eastAsia="en-CA"/>
        </w:rPr>
      </w:pPr>
      <w:r w:rsidRPr="00517A3B">
        <w:rPr>
          <w:sz w:val="21"/>
          <w:szCs w:val="21"/>
        </w:rPr>
        <w:t xml:space="preserve">Decision V/20, paragraphs 4, 6, 10-17, 23, 27-28, 29 (b) and (e), 30-33 and 37-40 </w:t>
      </w:r>
    </w:p>
    <w:p w14:paraId="36104D07" w14:textId="77777777" w:rsidR="00D72238" w:rsidRPr="00517A3B" w:rsidRDefault="00D72238" w:rsidP="00D72238">
      <w:pPr>
        <w:ind w:left="720" w:hanging="720"/>
        <w:rPr>
          <w:sz w:val="21"/>
          <w:szCs w:val="21"/>
          <w:lang w:eastAsia="en-CA"/>
        </w:rPr>
      </w:pPr>
      <w:r w:rsidRPr="00517A3B">
        <w:rPr>
          <w:sz w:val="21"/>
          <w:szCs w:val="21"/>
        </w:rPr>
        <w:t xml:space="preserve">Decision V/21, paragraphs 1 and 6-11 </w:t>
      </w:r>
    </w:p>
    <w:p w14:paraId="2A67DDBC" w14:textId="77777777" w:rsidR="00D72238" w:rsidRPr="00517A3B" w:rsidRDefault="00D72238" w:rsidP="00D72238">
      <w:pPr>
        <w:ind w:left="720" w:hanging="720"/>
        <w:rPr>
          <w:sz w:val="21"/>
          <w:szCs w:val="21"/>
          <w:lang w:eastAsia="en-CA"/>
        </w:rPr>
      </w:pPr>
      <w:r w:rsidRPr="00517A3B">
        <w:rPr>
          <w:sz w:val="21"/>
          <w:szCs w:val="21"/>
        </w:rPr>
        <w:t xml:space="preserve">Decision V/22, paragraphs 1-5, 9, 11-17, 19 and 21 </w:t>
      </w:r>
    </w:p>
    <w:p w14:paraId="6DB2471E" w14:textId="77777777" w:rsidR="00D72238" w:rsidRPr="00517A3B" w:rsidRDefault="00D72238" w:rsidP="00D72238">
      <w:pPr>
        <w:ind w:left="720" w:hanging="720"/>
        <w:rPr>
          <w:sz w:val="21"/>
          <w:szCs w:val="21"/>
          <w:lang w:eastAsia="en-CA"/>
        </w:rPr>
      </w:pPr>
      <w:r w:rsidRPr="00517A3B">
        <w:rPr>
          <w:sz w:val="21"/>
          <w:szCs w:val="21"/>
        </w:rPr>
        <w:t>Decision V/23, paragraphs 6-9</w:t>
      </w:r>
    </w:p>
    <w:p w14:paraId="6B5F3139" w14:textId="77777777" w:rsidR="00D72238" w:rsidRPr="00517A3B" w:rsidRDefault="00D72238" w:rsidP="00D72238">
      <w:pPr>
        <w:ind w:left="720" w:hanging="720"/>
        <w:rPr>
          <w:sz w:val="21"/>
          <w:szCs w:val="21"/>
          <w:lang w:eastAsia="en-CA"/>
        </w:rPr>
      </w:pPr>
      <w:r w:rsidRPr="00517A3B">
        <w:rPr>
          <w:sz w:val="21"/>
          <w:szCs w:val="21"/>
        </w:rPr>
        <w:t>Decision V/24, paragraphs 1-3 and 7</w:t>
      </w:r>
    </w:p>
    <w:p w14:paraId="3DF04421" w14:textId="77777777" w:rsidR="00D72238" w:rsidRPr="00517A3B" w:rsidRDefault="00D72238" w:rsidP="00D72238">
      <w:pPr>
        <w:ind w:left="720" w:hanging="720"/>
        <w:rPr>
          <w:sz w:val="21"/>
          <w:szCs w:val="21"/>
          <w:lang w:eastAsia="en-CA"/>
        </w:rPr>
      </w:pPr>
      <w:r w:rsidRPr="00517A3B">
        <w:rPr>
          <w:sz w:val="21"/>
          <w:szCs w:val="21"/>
        </w:rPr>
        <w:t>Decision V/25</w:t>
      </w:r>
    </w:p>
    <w:p w14:paraId="45727989" w14:textId="77777777" w:rsidR="00D72238" w:rsidRPr="00517A3B" w:rsidRDefault="00D72238" w:rsidP="00D72238">
      <w:pPr>
        <w:ind w:left="720" w:hanging="720"/>
        <w:rPr>
          <w:sz w:val="21"/>
          <w:szCs w:val="21"/>
          <w:lang w:eastAsia="en-CA"/>
        </w:rPr>
      </w:pPr>
      <w:r w:rsidRPr="00517A3B">
        <w:rPr>
          <w:sz w:val="21"/>
          <w:szCs w:val="21"/>
        </w:rPr>
        <w:t xml:space="preserve">Decision V/26 A, paragraph 15 </w:t>
      </w:r>
    </w:p>
    <w:p w14:paraId="53AD448D" w14:textId="77777777" w:rsidR="00D72238" w:rsidRPr="00517A3B" w:rsidRDefault="00D72238" w:rsidP="00D72238">
      <w:pPr>
        <w:ind w:left="720" w:hanging="720"/>
        <w:rPr>
          <w:sz w:val="21"/>
          <w:szCs w:val="21"/>
          <w:lang w:eastAsia="en-CA"/>
        </w:rPr>
      </w:pPr>
      <w:r w:rsidRPr="00517A3B">
        <w:rPr>
          <w:sz w:val="21"/>
          <w:szCs w:val="21"/>
        </w:rPr>
        <w:t>Decision V/27</w:t>
      </w:r>
    </w:p>
    <w:p w14:paraId="392BAF83" w14:textId="77777777" w:rsidR="00D72238" w:rsidRPr="00517A3B" w:rsidRDefault="00D72238" w:rsidP="00D72238">
      <w:pPr>
        <w:ind w:left="720" w:hanging="720"/>
        <w:rPr>
          <w:sz w:val="21"/>
          <w:szCs w:val="21"/>
          <w:lang w:eastAsia="en-CA"/>
        </w:rPr>
      </w:pPr>
      <w:r w:rsidRPr="00517A3B">
        <w:rPr>
          <w:sz w:val="21"/>
          <w:szCs w:val="21"/>
        </w:rPr>
        <w:t>Decision V/28</w:t>
      </w:r>
    </w:p>
    <w:p w14:paraId="5BF909B5" w14:textId="77777777" w:rsidR="00D72238" w:rsidRPr="00517A3B" w:rsidRDefault="00D72238" w:rsidP="00D72238">
      <w:pPr>
        <w:tabs>
          <w:tab w:val="left" w:pos="1804"/>
          <w:tab w:val="left" w:pos="3580"/>
        </w:tabs>
        <w:rPr>
          <w:sz w:val="21"/>
          <w:szCs w:val="21"/>
        </w:rPr>
      </w:pPr>
      <w:r w:rsidRPr="00517A3B">
        <w:rPr>
          <w:sz w:val="21"/>
          <w:szCs w:val="21"/>
        </w:rPr>
        <w:t>Decision V/29</w:t>
      </w:r>
    </w:p>
    <w:p w14:paraId="7BF64BC7" w14:textId="77777777" w:rsidR="00D72238" w:rsidRPr="00517A3B" w:rsidRDefault="00D72238" w:rsidP="00D72238">
      <w:pPr>
        <w:keepNext/>
        <w:rPr>
          <w:b/>
          <w:bCs/>
          <w:i/>
          <w:iCs/>
          <w:sz w:val="21"/>
          <w:szCs w:val="21"/>
        </w:rPr>
      </w:pPr>
    </w:p>
    <w:p w14:paraId="32C60821" w14:textId="77777777" w:rsidR="00D72238" w:rsidRPr="00517A3B" w:rsidRDefault="00D72238" w:rsidP="00D72238">
      <w:pPr>
        <w:keepNext/>
        <w:rPr>
          <w:b/>
          <w:bCs/>
          <w:i/>
          <w:iCs/>
          <w:sz w:val="21"/>
          <w:szCs w:val="21"/>
        </w:rPr>
      </w:pPr>
      <w:r w:rsidRPr="00517A3B">
        <w:rPr>
          <w:b/>
          <w:bCs/>
          <w:i/>
          <w:iCs/>
          <w:sz w:val="21"/>
          <w:szCs w:val="21"/>
        </w:rPr>
        <w:t xml:space="preserve">Decisions of the sixth meeting of the Conference of the Parties </w:t>
      </w:r>
    </w:p>
    <w:p w14:paraId="7232B6F9" w14:textId="77777777" w:rsidR="00D72238" w:rsidRPr="00517A3B" w:rsidRDefault="00D72238" w:rsidP="00D72238">
      <w:pPr>
        <w:keepNext/>
        <w:rPr>
          <w:b/>
          <w:bCs/>
          <w:i/>
          <w:iCs/>
          <w:sz w:val="21"/>
          <w:szCs w:val="21"/>
        </w:rPr>
      </w:pPr>
    </w:p>
    <w:p w14:paraId="1EA25842" w14:textId="77777777" w:rsidR="00D72238" w:rsidRPr="00517A3B" w:rsidRDefault="00D72238" w:rsidP="00D72238">
      <w:pPr>
        <w:keepNext/>
        <w:tabs>
          <w:tab w:val="left" w:pos="1782"/>
          <w:tab w:val="left" w:pos="3580"/>
        </w:tabs>
        <w:rPr>
          <w:sz w:val="21"/>
          <w:szCs w:val="21"/>
        </w:rPr>
      </w:pPr>
      <w:r w:rsidRPr="00517A3B">
        <w:rPr>
          <w:sz w:val="21"/>
          <w:szCs w:val="21"/>
        </w:rPr>
        <w:t xml:space="preserve">Decision VI/1, paragraphs 1-5 and 7 </w:t>
      </w:r>
    </w:p>
    <w:p w14:paraId="5520A1BC" w14:textId="77777777" w:rsidR="00D72238" w:rsidRPr="00517A3B" w:rsidRDefault="00D72238" w:rsidP="00D72238">
      <w:pPr>
        <w:tabs>
          <w:tab w:val="left" w:pos="1782"/>
          <w:tab w:val="left" w:pos="3580"/>
        </w:tabs>
        <w:rPr>
          <w:sz w:val="21"/>
          <w:szCs w:val="21"/>
        </w:rPr>
      </w:pPr>
      <w:r w:rsidRPr="00517A3B">
        <w:rPr>
          <w:sz w:val="21"/>
          <w:szCs w:val="21"/>
        </w:rPr>
        <w:t xml:space="preserve">Decision VI/2, paragraphs 1-3 and 5 </w:t>
      </w:r>
    </w:p>
    <w:p w14:paraId="5FE98741" w14:textId="77777777" w:rsidR="00D72238" w:rsidRPr="00517A3B" w:rsidRDefault="00D72238" w:rsidP="00D72238">
      <w:pPr>
        <w:tabs>
          <w:tab w:val="left" w:pos="1782"/>
          <w:tab w:val="left" w:pos="3580"/>
        </w:tabs>
        <w:rPr>
          <w:sz w:val="21"/>
          <w:szCs w:val="21"/>
        </w:rPr>
      </w:pPr>
      <w:r w:rsidRPr="00517A3B">
        <w:rPr>
          <w:sz w:val="21"/>
          <w:szCs w:val="21"/>
        </w:rPr>
        <w:t>Decision VI/4</w:t>
      </w:r>
    </w:p>
    <w:p w14:paraId="1CF6C047" w14:textId="77777777" w:rsidR="00D72238" w:rsidRPr="00517A3B" w:rsidRDefault="00D72238" w:rsidP="00D72238">
      <w:pPr>
        <w:tabs>
          <w:tab w:val="left" w:pos="1782"/>
          <w:tab w:val="left" w:pos="3580"/>
        </w:tabs>
        <w:rPr>
          <w:sz w:val="21"/>
          <w:szCs w:val="21"/>
        </w:rPr>
      </w:pPr>
      <w:r w:rsidRPr="00517A3B">
        <w:rPr>
          <w:sz w:val="21"/>
          <w:szCs w:val="21"/>
        </w:rPr>
        <w:t xml:space="preserve">Decision VI/5, paragraphs 4-6, 14-15, 17 and 21 </w:t>
      </w:r>
    </w:p>
    <w:p w14:paraId="413B1A57" w14:textId="77777777" w:rsidR="00D72238" w:rsidRPr="00517A3B" w:rsidRDefault="00D72238" w:rsidP="00D72238">
      <w:pPr>
        <w:tabs>
          <w:tab w:val="left" w:pos="1782"/>
          <w:tab w:val="left" w:pos="3580"/>
        </w:tabs>
        <w:rPr>
          <w:sz w:val="21"/>
          <w:szCs w:val="21"/>
        </w:rPr>
      </w:pPr>
      <w:r w:rsidRPr="00517A3B">
        <w:rPr>
          <w:sz w:val="21"/>
          <w:szCs w:val="21"/>
        </w:rPr>
        <w:t>Decision VI/6, paragraphs 1, 3 and 6</w:t>
      </w:r>
    </w:p>
    <w:p w14:paraId="136E5E70" w14:textId="77777777" w:rsidR="00D72238" w:rsidRPr="00517A3B" w:rsidRDefault="00D72238" w:rsidP="00D72238">
      <w:pPr>
        <w:tabs>
          <w:tab w:val="left" w:pos="1782"/>
          <w:tab w:val="left" w:pos="3580"/>
        </w:tabs>
        <w:rPr>
          <w:sz w:val="21"/>
          <w:szCs w:val="21"/>
        </w:rPr>
      </w:pPr>
      <w:r w:rsidRPr="00517A3B">
        <w:rPr>
          <w:sz w:val="21"/>
          <w:szCs w:val="21"/>
        </w:rPr>
        <w:t>Decision VI/8, paragraphs 2 and 8</w:t>
      </w:r>
    </w:p>
    <w:p w14:paraId="0C29B892" w14:textId="77777777" w:rsidR="00D72238" w:rsidRPr="00517A3B" w:rsidRDefault="00D72238" w:rsidP="00D72238">
      <w:pPr>
        <w:tabs>
          <w:tab w:val="left" w:pos="1782"/>
          <w:tab w:val="left" w:pos="3580"/>
        </w:tabs>
        <w:rPr>
          <w:sz w:val="21"/>
          <w:szCs w:val="21"/>
        </w:rPr>
      </w:pPr>
      <w:r w:rsidRPr="00517A3B">
        <w:rPr>
          <w:sz w:val="21"/>
          <w:szCs w:val="21"/>
        </w:rPr>
        <w:t xml:space="preserve">Decision VI/10, paragraphs 1, 4, 6-9, 12-19, 22, 25 and 28 </w:t>
      </w:r>
    </w:p>
    <w:p w14:paraId="379A7043" w14:textId="77777777" w:rsidR="00D72238" w:rsidRPr="00517A3B" w:rsidRDefault="00D72238" w:rsidP="00D72238">
      <w:pPr>
        <w:tabs>
          <w:tab w:val="left" w:pos="1782"/>
          <w:tab w:val="left" w:pos="3580"/>
        </w:tabs>
        <w:rPr>
          <w:sz w:val="21"/>
          <w:szCs w:val="21"/>
        </w:rPr>
      </w:pPr>
      <w:r w:rsidRPr="00517A3B">
        <w:rPr>
          <w:sz w:val="21"/>
          <w:szCs w:val="21"/>
        </w:rPr>
        <w:t>Decision VI/11 paragraph 1</w:t>
      </w:r>
    </w:p>
    <w:p w14:paraId="3AD18F29" w14:textId="77777777" w:rsidR="00D72238" w:rsidRPr="00517A3B" w:rsidRDefault="00D72238" w:rsidP="00D72238">
      <w:pPr>
        <w:tabs>
          <w:tab w:val="left" w:pos="1782"/>
          <w:tab w:val="left" w:pos="3580"/>
        </w:tabs>
        <w:rPr>
          <w:sz w:val="21"/>
          <w:szCs w:val="21"/>
        </w:rPr>
      </w:pPr>
      <w:r w:rsidRPr="00517A3B">
        <w:rPr>
          <w:sz w:val="21"/>
          <w:szCs w:val="21"/>
        </w:rPr>
        <w:t>Decision VI/13, paragraphs 1-5</w:t>
      </w:r>
    </w:p>
    <w:p w14:paraId="146DE30D" w14:textId="77777777" w:rsidR="00D72238" w:rsidRPr="00517A3B" w:rsidRDefault="00D72238" w:rsidP="00D72238">
      <w:pPr>
        <w:tabs>
          <w:tab w:val="left" w:pos="1782"/>
          <w:tab w:val="left" w:pos="3580"/>
        </w:tabs>
        <w:rPr>
          <w:sz w:val="21"/>
          <w:szCs w:val="21"/>
        </w:rPr>
      </w:pPr>
      <w:r w:rsidRPr="00517A3B">
        <w:rPr>
          <w:sz w:val="21"/>
          <w:szCs w:val="21"/>
        </w:rPr>
        <w:t>Decision VI/14</w:t>
      </w:r>
    </w:p>
    <w:p w14:paraId="56AC2451" w14:textId="77777777" w:rsidR="00D72238" w:rsidRPr="00517A3B" w:rsidRDefault="00D72238" w:rsidP="00D72238">
      <w:pPr>
        <w:tabs>
          <w:tab w:val="left" w:pos="1782"/>
          <w:tab w:val="left" w:pos="3580"/>
        </w:tabs>
        <w:rPr>
          <w:sz w:val="21"/>
          <w:szCs w:val="21"/>
        </w:rPr>
      </w:pPr>
      <w:r w:rsidRPr="00517A3B">
        <w:rPr>
          <w:sz w:val="21"/>
          <w:szCs w:val="21"/>
        </w:rPr>
        <w:t>Decision VI/15, paragraphs 1 and 5-7</w:t>
      </w:r>
    </w:p>
    <w:p w14:paraId="24FA12EA" w14:textId="77777777" w:rsidR="00D72238" w:rsidRPr="00517A3B" w:rsidRDefault="00D72238" w:rsidP="00D72238">
      <w:pPr>
        <w:tabs>
          <w:tab w:val="left" w:pos="1782"/>
          <w:tab w:val="left" w:pos="3580"/>
        </w:tabs>
        <w:rPr>
          <w:sz w:val="21"/>
          <w:szCs w:val="21"/>
        </w:rPr>
      </w:pPr>
      <w:r w:rsidRPr="00517A3B">
        <w:rPr>
          <w:sz w:val="21"/>
          <w:szCs w:val="21"/>
        </w:rPr>
        <w:t xml:space="preserve">Decision VI/16, paragraphs 1-4 and 11 (g) </w:t>
      </w:r>
    </w:p>
    <w:p w14:paraId="28B46C88" w14:textId="77777777" w:rsidR="00D72238" w:rsidRPr="00517A3B" w:rsidRDefault="00D72238" w:rsidP="00D72238">
      <w:pPr>
        <w:tabs>
          <w:tab w:val="left" w:pos="1782"/>
          <w:tab w:val="left" w:pos="3580"/>
        </w:tabs>
        <w:rPr>
          <w:sz w:val="21"/>
          <w:szCs w:val="21"/>
        </w:rPr>
      </w:pPr>
      <w:r w:rsidRPr="00517A3B">
        <w:rPr>
          <w:sz w:val="21"/>
          <w:szCs w:val="21"/>
        </w:rPr>
        <w:t>Decision VI/17, paragraphs 1, 9 and 11</w:t>
      </w:r>
    </w:p>
    <w:p w14:paraId="2CB468DC" w14:textId="77777777" w:rsidR="00D72238" w:rsidRPr="00517A3B" w:rsidRDefault="00D72238" w:rsidP="00D72238">
      <w:pPr>
        <w:tabs>
          <w:tab w:val="left" w:pos="1782"/>
          <w:tab w:val="left" w:pos="3580"/>
        </w:tabs>
        <w:rPr>
          <w:sz w:val="21"/>
          <w:szCs w:val="21"/>
        </w:rPr>
      </w:pPr>
      <w:r w:rsidRPr="00517A3B">
        <w:rPr>
          <w:sz w:val="21"/>
          <w:szCs w:val="21"/>
        </w:rPr>
        <w:t>Decision VI/18</w:t>
      </w:r>
    </w:p>
    <w:p w14:paraId="20279664" w14:textId="77777777" w:rsidR="00D72238" w:rsidRPr="00517A3B" w:rsidRDefault="00D72238" w:rsidP="00D72238">
      <w:pPr>
        <w:tabs>
          <w:tab w:val="left" w:pos="1782"/>
          <w:tab w:val="left" w:pos="3580"/>
        </w:tabs>
        <w:rPr>
          <w:sz w:val="21"/>
          <w:szCs w:val="21"/>
        </w:rPr>
      </w:pPr>
      <w:r w:rsidRPr="00517A3B">
        <w:rPr>
          <w:sz w:val="21"/>
          <w:szCs w:val="21"/>
        </w:rPr>
        <w:t xml:space="preserve">Decision VI/19 paragraph 4 </w:t>
      </w:r>
    </w:p>
    <w:p w14:paraId="29C14555" w14:textId="77777777" w:rsidR="00D72238" w:rsidRPr="00517A3B" w:rsidRDefault="00D72238" w:rsidP="00D72238">
      <w:pPr>
        <w:tabs>
          <w:tab w:val="left" w:pos="1782"/>
          <w:tab w:val="left" w:pos="3580"/>
        </w:tabs>
        <w:rPr>
          <w:sz w:val="21"/>
          <w:szCs w:val="21"/>
        </w:rPr>
      </w:pPr>
      <w:r w:rsidRPr="00517A3B">
        <w:rPr>
          <w:sz w:val="21"/>
          <w:szCs w:val="21"/>
        </w:rPr>
        <w:t xml:space="preserve">Decision VI/20, paragraphs 2-3, 14-18, 28, 31 and 37 </w:t>
      </w:r>
    </w:p>
    <w:p w14:paraId="768DA0E5" w14:textId="77777777" w:rsidR="00D72238" w:rsidRPr="00517A3B" w:rsidRDefault="00D72238" w:rsidP="00D72238">
      <w:pPr>
        <w:tabs>
          <w:tab w:val="left" w:pos="1782"/>
          <w:tab w:val="left" w:pos="3580"/>
        </w:tabs>
        <w:rPr>
          <w:sz w:val="21"/>
          <w:szCs w:val="21"/>
        </w:rPr>
      </w:pPr>
      <w:r w:rsidRPr="00517A3B">
        <w:rPr>
          <w:sz w:val="21"/>
          <w:szCs w:val="21"/>
        </w:rPr>
        <w:t>Decision VI/22, paragraphs 1-8, 19 (a), (b), (d) and (f), 26-27, 41-43 and 45</w:t>
      </w:r>
    </w:p>
    <w:p w14:paraId="32627B49" w14:textId="77777777" w:rsidR="00D72238" w:rsidRPr="00517A3B" w:rsidRDefault="00D72238" w:rsidP="00D72238">
      <w:pPr>
        <w:tabs>
          <w:tab w:val="left" w:pos="1782"/>
          <w:tab w:val="left" w:pos="3580"/>
        </w:tabs>
        <w:rPr>
          <w:sz w:val="21"/>
          <w:szCs w:val="21"/>
        </w:rPr>
      </w:pPr>
      <w:r w:rsidRPr="00517A3B">
        <w:rPr>
          <w:sz w:val="21"/>
          <w:szCs w:val="21"/>
        </w:rPr>
        <w:t xml:space="preserve">Decision VI/23, paragraphs 9 and 32 </w:t>
      </w:r>
    </w:p>
    <w:p w14:paraId="0720705F" w14:textId="77777777" w:rsidR="00D72238" w:rsidRPr="00517A3B" w:rsidRDefault="00D72238" w:rsidP="00D72238">
      <w:pPr>
        <w:tabs>
          <w:tab w:val="left" w:pos="1782"/>
          <w:tab w:val="left" w:pos="3580"/>
        </w:tabs>
        <w:rPr>
          <w:sz w:val="21"/>
          <w:szCs w:val="21"/>
        </w:rPr>
      </w:pPr>
      <w:r w:rsidRPr="00517A3B">
        <w:rPr>
          <w:sz w:val="21"/>
          <w:szCs w:val="21"/>
        </w:rPr>
        <w:t>Decision VI/24 A, paragraphs 1 and 8</w:t>
      </w:r>
    </w:p>
    <w:p w14:paraId="02839F9E" w14:textId="77777777" w:rsidR="00D72238" w:rsidRPr="00517A3B" w:rsidRDefault="00D72238" w:rsidP="00D72238">
      <w:pPr>
        <w:tabs>
          <w:tab w:val="left" w:pos="1782"/>
          <w:tab w:val="left" w:pos="3580"/>
        </w:tabs>
        <w:rPr>
          <w:sz w:val="21"/>
          <w:szCs w:val="21"/>
        </w:rPr>
      </w:pPr>
      <w:r w:rsidRPr="00517A3B">
        <w:rPr>
          <w:sz w:val="21"/>
          <w:szCs w:val="21"/>
        </w:rPr>
        <w:t>Decision VI/24 B, paragraphs 1-2 and 6 and 8</w:t>
      </w:r>
    </w:p>
    <w:p w14:paraId="0E8F1F3B" w14:textId="77777777" w:rsidR="00D72238" w:rsidRPr="00517A3B" w:rsidRDefault="00D72238" w:rsidP="00D72238">
      <w:pPr>
        <w:tabs>
          <w:tab w:val="left" w:pos="1782"/>
          <w:tab w:val="left" w:pos="3580"/>
        </w:tabs>
        <w:rPr>
          <w:sz w:val="21"/>
          <w:szCs w:val="21"/>
        </w:rPr>
      </w:pPr>
      <w:r w:rsidRPr="00517A3B">
        <w:rPr>
          <w:sz w:val="21"/>
          <w:szCs w:val="21"/>
        </w:rPr>
        <w:t>Decision VI/24 D, paragraph 8</w:t>
      </w:r>
    </w:p>
    <w:p w14:paraId="23ADE212" w14:textId="77777777" w:rsidR="00D72238" w:rsidRPr="00517A3B" w:rsidRDefault="00D72238" w:rsidP="00D72238">
      <w:pPr>
        <w:tabs>
          <w:tab w:val="left" w:pos="1782"/>
          <w:tab w:val="left" w:pos="3580"/>
        </w:tabs>
        <w:rPr>
          <w:sz w:val="21"/>
          <w:szCs w:val="21"/>
        </w:rPr>
      </w:pPr>
      <w:r w:rsidRPr="00517A3B">
        <w:rPr>
          <w:sz w:val="21"/>
          <w:szCs w:val="21"/>
        </w:rPr>
        <w:t>Decision VI/25, paragraphs 1-4, 7 and 10</w:t>
      </w:r>
    </w:p>
    <w:p w14:paraId="60C68987" w14:textId="77777777" w:rsidR="00D72238" w:rsidRPr="00517A3B" w:rsidRDefault="00D72238" w:rsidP="00D72238">
      <w:pPr>
        <w:tabs>
          <w:tab w:val="left" w:pos="1782"/>
          <w:tab w:val="left" w:pos="3580"/>
        </w:tabs>
        <w:rPr>
          <w:sz w:val="21"/>
          <w:szCs w:val="21"/>
        </w:rPr>
      </w:pPr>
      <w:r w:rsidRPr="00517A3B">
        <w:rPr>
          <w:sz w:val="21"/>
          <w:szCs w:val="21"/>
        </w:rPr>
        <w:t>Decision VI/26, paragraphs 1 and 4</w:t>
      </w:r>
    </w:p>
    <w:p w14:paraId="3B96FAB4" w14:textId="77777777" w:rsidR="00D72238" w:rsidRPr="00517A3B" w:rsidRDefault="00D72238" w:rsidP="00D72238">
      <w:pPr>
        <w:tabs>
          <w:tab w:val="left" w:pos="1782"/>
          <w:tab w:val="left" w:pos="3580"/>
        </w:tabs>
        <w:rPr>
          <w:sz w:val="21"/>
          <w:szCs w:val="21"/>
        </w:rPr>
      </w:pPr>
      <w:r w:rsidRPr="00517A3B">
        <w:rPr>
          <w:sz w:val="21"/>
          <w:szCs w:val="21"/>
        </w:rPr>
        <w:t>Decision VI/27 A, paragraphs 9 and 13</w:t>
      </w:r>
    </w:p>
    <w:p w14:paraId="2A1C8C21" w14:textId="77777777" w:rsidR="00D72238" w:rsidRPr="00517A3B" w:rsidRDefault="00D72238" w:rsidP="00D72238">
      <w:pPr>
        <w:tabs>
          <w:tab w:val="left" w:pos="1782"/>
          <w:tab w:val="left" w:pos="3580"/>
        </w:tabs>
        <w:rPr>
          <w:sz w:val="21"/>
          <w:szCs w:val="21"/>
        </w:rPr>
      </w:pPr>
      <w:r w:rsidRPr="00517A3B">
        <w:rPr>
          <w:sz w:val="21"/>
          <w:szCs w:val="21"/>
        </w:rPr>
        <w:t>Decision VI/27 B, paragraphs 1-11 and 16-19</w:t>
      </w:r>
    </w:p>
    <w:p w14:paraId="2438A56E" w14:textId="77777777" w:rsidR="00D72238" w:rsidRPr="00517A3B" w:rsidRDefault="00D72238" w:rsidP="00D72238">
      <w:pPr>
        <w:tabs>
          <w:tab w:val="left" w:pos="1782"/>
          <w:tab w:val="left" w:pos="3580"/>
        </w:tabs>
        <w:rPr>
          <w:sz w:val="21"/>
          <w:szCs w:val="21"/>
        </w:rPr>
      </w:pPr>
      <w:r w:rsidRPr="00517A3B">
        <w:rPr>
          <w:sz w:val="21"/>
          <w:szCs w:val="21"/>
        </w:rPr>
        <w:t>Decision VI/28</w:t>
      </w:r>
    </w:p>
    <w:p w14:paraId="2C2F45D4" w14:textId="77777777" w:rsidR="00D72238" w:rsidRPr="00517A3B" w:rsidRDefault="00D72238" w:rsidP="00D72238">
      <w:pPr>
        <w:tabs>
          <w:tab w:val="left" w:pos="1782"/>
          <w:tab w:val="left" w:pos="3580"/>
        </w:tabs>
        <w:rPr>
          <w:sz w:val="21"/>
          <w:szCs w:val="21"/>
        </w:rPr>
      </w:pPr>
      <w:r w:rsidRPr="00517A3B">
        <w:rPr>
          <w:sz w:val="21"/>
          <w:szCs w:val="21"/>
        </w:rPr>
        <w:t xml:space="preserve">Decision VI/29, paragraphs 1-3, 5, 7-8 and 10-29 </w:t>
      </w:r>
    </w:p>
    <w:p w14:paraId="2C9699D4" w14:textId="77777777" w:rsidR="00D72238" w:rsidRPr="00517A3B" w:rsidRDefault="00D72238" w:rsidP="00D72238">
      <w:pPr>
        <w:tabs>
          <w:tab w:val="left" w:pos="1782"/>
          <w:tab w:val="left" w:pos="3580"/>
        </w:tabs>
        <w:rPr>
          <w:sz w:val="21"/>
          <w:szCs w:val="21"/>
        </w:rPr>
      </w:pPr>
      <w:r w:rsidRPr="00517A3B">
        <w:rPr>
          <w:sz w:val="21"/>
          <w:szCs w:val="21"/>
        </w:rPr>
        <w:t>Decision VI/30</w:t>
      </w:r>
    </w:p>
    <w:p w14:paraId="28981C41" w14:textId="77777777" w:rsidR="00D72238" w:rsidRPr="00517A3B" w:rsidRDefault="00D72238" w:rsidP="00D72238">
      <w:pPr>
        <w:tabs>
          <w:tab w:val="left" w:pos="1782"/>
          <w:tab w:val="left" w:pos="3580"/>
        </w:tabs>
        <w:rPr>
          <w:sz w:val="21"/>
          <w:szCs w:val="21"/>
        </w:rPr>
      </w:pPr>
      <w:r w:rsidRPr="00517A3B">
        <w:rPr>
          <w:sz w:val="21"/>
          <w:szCs w:val="21"/>
        </w:rPr>
        <w:t>Decision VI/31</w:t>
      </w:r>
    </w:p>
    <w:p w14:paraId="6E80B2F7" w14:textId="77777777" w:rsidR="00D72238" w:rsidRDefault="00D72238" w:rsidP="00D72238">
      <w:r w:rsidRPr="00517A3B">
        <w:t>Decision VI/32</w:t>
      </w:r>
    </w:p>
    <w:p w14:paraId="5A5EA743" w14:textId="77777777" w:rsidR="00D96A74" w:rsidRPr="00D72238" w:rsidRDefault="00D96A74" w:rsidP="00D72238">
      <w:pPr>
        <w:rPr>
          <w:szCs w:val="22"/>
        </w:rPr>
      </w:pPr>
    </w:p>
    <w:sectPr w:rsidR="00D96A74" w:rsidRPr="00D72238" w:rsidSect="00D72238">
      <w:headerReference w:type="even" r:id="rId11"/>
      <w:headerReference w:type="first" r:id="rId12"/>
      <w:pgSz w:w="12240" w:h="15840" w:code="1"/>
      <w:pgMar w:top="1021" w:right="1440" w:bottom="1077" w:left="1440" w:header="28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6ADCF" w14:textId="77777777" w:rsidR="00D9434D" w:rsidRDefault="00D9434D">
      <w:r>
        <w:separator/>
      </w:r>
    </w:p>
  </w:endnote>
  <w:endnote w:type="continuationSeparator" w:id="0">
    <w:p w14:paraId="15705E21" w14:textId="77777777" w:rsidR="00D9434D" w:rsidRDefault="00D94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2D25" w14:textId="77777777" w:rsidR="00D72238" w:rsidRPr="00D72238" w:rsidRDefault="00D72238" w:rsidP="00D72238">
    <w:pPr>
      <w:pStyle w:val="Footer"/>
      <w:jc w:val="right"/>
      <w:rPr>
        <w:sz w:val="22"/>
        <w:szCs w:val="22"/>
      </w:rPr>
    </w:pPr>
    <w:r w:rsidRPr="00D72238">
      <w:rPr>
        <w:sz w:val="22"/>
        <w:szCs w:val="22"/>
      </w:rPr>
      <w:t>/…</w:t>
    </w:r>
  </w:p>
  <w:p w14:paraId="7943DC8C" w14:textId="77777777" w:rsidR="00D72238" w:rsidRDefault="00B659CB" w:rsidP="007451F5">
    <w:pPr>
      <w:pStyle w:val="Footer"/>
      <w:rPr>
        <w:szCs w:val="22"/>
      </w:rPr>
    </w:pPr>
    <w:r>
      <w:rPr>
        <w:noProof/>
        <w:szCs w:val="22"/>
      </w:rPr>
      <mc:AlternateContent>
        <mc:Choice Requires="wps">
          <w:drawing>
            <wp:anchor distT="0" distB="0" distL="114300" distR="114300" simplePos="0" relativeHeight="251657728" behindDoc="0" locked="0" layoutInCell="1" allowOverlap="1" wp14:anchorId="1C0F2C04" wp14:editId="0D18687A">
              <wp:simplePos x="0" y="0"/>
              <wp:positionH relativeFrom="column">
                <wp:posOffset>228600</wp:posOffset>
              </wp:positionH>
              <wp:positionV relativeFrom="paragraph">
                <wp:posOffset>84455</wp:posOffset>
              </wp:positionV>
              <wp:extent cx="5943600" cy="365760"/>
              <wp:effectExtent l="12700" t="12700" r="12700" b="15240"/>
              <wp:wrapNone/>
              <wp:docPr id="59076492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1BA9B5" w14:textId="77777777" w:rsidR="00D72238" w:rsidRPr="006015AE" w:rsidRDefault="00D72238" w:rsidP="007451F5">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14A7D9D" w14:textId="77777777" w:rsidR="00D72238" w:rsidRPr="006015AE" w:rsidRDefault="00D72238" w:rsidP="007451F5">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0F2C04" id="Rectangle 3" o:spid="_x0000_s1026" style="position:absolute;margin-left:18pt;margin-top:6.65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" strokeweight="3pt">
              <v:path arrowok="t"/>
              <v:textbox inset="0,0,0,0">
                <w:txbxContent>
                  <w:p w14:paraId="751BA9B5" w14:textId="77777777" w:rsidR="00D72238" w:rsidRPr="006015AE" w:rsidRDefault="00D72238" w:rsidP="007451F5">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14A7D9D" w14:textId="77777777" w:rsidR="00D72238" w:rsidRPr="006015AE" w:rsidRDefault="00D72238" w:rsidP="007451F5">
                    <w:pPr>
                      <w:rPr>
                        <w:color w:val="000000"/>
                        <w:sz w:val="16"/>
                        <w:szCs w:val="16"/>
                      </w:rPr>
                    </w:pPr>
                  </w:p>
                </w:txbxContent>
              </v:textbox>
            </v:rect>
          </w:pict>
        </mc:Fallback>
      </mc:AlternateContent>
    </w:r>
  </w:p>
  <w:p w14:paraId="3B70EDA8" w14:textId="77777777" w:rsidR="00D72238" w:rsidRPr="004C16D2" w:rsidRDefault="00D72238" w:rsidP="007451F5">
    <w:pPr>
      <w:pStyle w:val="Footer"/>
      <w:rPr>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C52E9" w14:textId="77777777" w:rsidR="00D9434D" w:rsidRDefault="00D9434D">
      <w:r>
        <w:separator/>
      </w:r>
    </w:p>
  </w:footnote>
  <w:footnote w:type="continuationSeparator" w:id="0">
    <w:p w14:paraId="442E9431" w14:textId="77777777" w:rsidR="00D9434D" w:rsidRDefault="00D94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80EAF" w14:textId="77777777" w:rsidR="00D72238" w:rsidRPr="000979B7" w:rsidRDefault="00D72238" w:rsidP="00D72238">
    <w:pPr>
      <w:rPr>
        <w:sz w:val="22"/>
        <w:szCs w:val="22"/>
      </w:rPr>
    </w:pPr>
    <w:r w:rsidRPr="000979B7">
      <w:rPr>
        <w:sz w:val="22"/>
        <w:szCs w:val="22"/>
      </w:rPr>
      <w:t>UNEP/CBD/COP/</w:t>
    </w:r>
    <w:r>
      <w:rPr>
        <w:sz w:val="22"/>
        <w:szCs w:val="22"/>
      </w:rPr>
      <w:t>DEC/X/14</w:t>
    </w:r>
  </w:p>
  <w:p w14:paraId="76983AA5" w14:textId="77777777" w:rsidR="00D72238" w:rsidRDefault="00D72238">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490EBB82" w14:textId="77777777" w:rsidR="00D72238" w:rsidRDefault="00D722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83312" w14:textId="77777777" w:rsidR="004C16D2" w:rsidRPr="004C16D2" w:rsidRDefault="004C16D2" w:rsidP="00D72238">
    <w:pPr>
      <w:pStyle w:val="Header"/>
      <w:rPr>
        <w:sz w:val="22"/>
        <w:szCs w:val="22"/>
      </w:rPr>
    </w:pPr>
    <w:r w:rsidRPr="004C16D2">
      <w:rPr>
        <w:sz w:val="22"/>
        <w:szCs w:val="22"/>
      </w:rPr>
      <w:t>UNEP/CBD/COP/10/</w:t>
    </w:r>
    <w:r w:rsidR="00D72238">
      <w:rPr>
        <w:sz w:val="22"/>
        <w:szCs w:val="22"/>
      </w:rPr>
      <w:t>DEC/X/14</w:t>
    </w:r>
  </w:p>
  <w:p w14:paraId="638BFD33" w14:textId="77777777" w:rsidR="004C16D2" w:rsidRPr="004C16D2" w:rsidRDefault="004C16D2">
    <w:pPr>
      <w:pStyle w:val="Header"/>
      <w:rPr>
        <w:sz w:val="22"/>
        <w:szCs w:val="22"/>
      </w:rPr>
    </w:pPr>
    <w:r w:rsidRPr="004C16D2">
      <w:rPr>
        <w:sz w:val="22"/>
        <w:szCs w:val="22"/>
      </w:rPr>
      <w:t xml:space="preserve">Page </w:t>
    </w:r>
    <w:r w:rsidRPr="004C16D2">
      <w:rPr>
        <w:rStyle w:val="PageNumber"/>
        <w:sz w:val="22"/>
        <w:szCs w:val="22"/>
      </w:rPr>
      <w:fldChar w:fldCharType="begin"/>
    </w:r>
    <w:r w:rsidRPr="004C16D2">
      <w:rPr>
        <w:rStyle w:val="PageNumber"/>
        <w:sz w:val="22"/>
        <w:szCs w:val="22"/>
      </w:rPr>
      <w:instrText xml:space="preserve"> PAGE </w:instrText>
    </w:r>
    <w:r w:rsidRPr="004C16D2">
      <w:rPr>
        <w:rStyle w:val="PageNumber"/>
        <w:sz w:val="22"/>
        <w:szCs w:val="22"/>
      </w:rPr>
      <w:fldChar w:fldCharType="separate"/>
    </w:r>
    <w:r w:rsidR="00041BCC">
      <w:rPr>
        <w:rStyle w:val="PageNumber"/>
        <w:noProof/>
        <w:sz w:val="22"/>
        <w:szCs w:val="22"/>
      </w:rPr>
      <w:t>2</w:t>
    </w:r>
    <w:r w:rsidRPr="004C16D2">
      <w:rPr>
        <w:rStyle w:val="PageNumber"/>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F166" w14:textId="77777777" w:rsidR="00D72238" w:rsidRPr="000979B7" w:rsidRDefault="00D72238">
    <w:pPr>
      <w:pStyle w:val="Header"/>
      <w:rPr>
        <w:szCs w:val="22"/>
      </w:rPr>
    </w:pPr>
    <w:r w:rsidRPr="000979B7">
      <w:rPr>
        <w:szCs w:val="22"/>
      </w:rPr>
      <w:t>UNEP/CBD/COP/10/L.37</w:t>
    </w:r>
  </w:p>
  <w:p w14:paraId="6BC3A879" w14:textId="77777777" w:rsidR="00D72238" w:rsidRPr="000979B7" w:rsidRDefault="00D72238">
    <w:pPr>
      <w:pStyle w:val="Header"/>
      <w:rPr>
        <w:rStyle w:val="PageNumber"/>
        <w:szCs w:val="22"/>
      </w:rPr>
    </w:pPr>
    <w:r w:rsidRPr="000979B7">
      <w:rPr>
        <w:szCs w:val="22"/>
      </w:rPr>
      <w:t xml:space="preserve">Page </w:t>
    </w:r>
    <w:r w:rsidRPr="000979B7">
      <w:rPr>
        <w:rStyle w:val="PageNumber"/>
        <w:szCs w:val="22"/>
      </w:rPr>
      <w:fldChar w:fldCharType="begin"/>
    </w:r>
    <w:r w:rsidRPr="000979B7">
      <w:rPr>
        <w:rStyle w:val="PageNumber"/>
        <w:szCs w:val="22"/>
      </w:rPr>
      <w:instrText xml:space="preserve"> PAGE </w:instrText>
    </w:r>
    <w:r w:rsidRPr="000979B7">
      <w:rPr>
        <w:rStyle w:val="PageNumber"/>
        <w:szCs w:val="22"/>
      </w:rPr>
      <w:fldChar w:fldCharType="separate"/>
    </w:r>
    <w:r>
      <w:rPr>
        <w:rStyle w:val="PageNumber"/>
        <w:noProof/>
        <w:szCs w:val="22"/>
      </w:rPr>
      <w:t>3</w:t>
    </w:r>
    <w:r w:rsidRPr="000979B7">
      <w:rPr>
        <w:rStyle w:val="PageNumber"/>
        <w:szCs w:val="22"/>
      </w:rPr>
      <w:fldChar w:fldCharType="end"/>
    </w:r>
  </w:p>
  <w:p w14:paraId="4C2322AB" w14:textId="77777777" w:rsidR="00D72238" w:rsidRDefault="00D722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165"/>
    <w:rsid w:val="00041BCC"/>
    <w:rsid w:val="000520E5"/>
    <w:rsid w:val="000979B7"/>
    <w:rsid w:val="000C1A81"/>
    <w:rsid w:val="00112413"/>
    <w:rsid w:val="001F3FE7"/>
    <w:rsid w:val="0027552B"/>
    <w:rsid w:val="00374558"/>
    <w:rsid w:val="003C7B42"/>
    <w:rsid w:val="003D2E64"/>
    <w:rsid w:val="003F0854"/>
    <w:rsid w:val="004C16D2"/>
    <w:rsid w:val="005332B5"/>
    <w:rsid w:val="00571EB4"/>
    <w:rsid w:val="005E0A0B"/>
    <w:rsid w:val="006173B2"/>
    <w:rsid w:val="007451F5"/>
    <w:rsid w:val="007F0C56"/>
    <w:rsid w:val="00801CB9"/>
    <w:rsid w:val="008C2082"/>
    <w:rsid w:val="008D719D"/>
    <w:rsid w:val="009F06D1"/>
    <w:rsid w:val="00AD02CF"/>
    <w:rsid w:val="00AD5165"/>
    <w:rsid w:val="00B123BE"/>
    <w:rsid w:val="00B61E6C"/>
    <w:rsid w:val="00B659CB"/>
    <w:rsid w:val="00C15C39"/>
    <w:rsid w:val="00D42E0E"/>
    <w:rsid w:val="00D72238"/>
    <w:rsid w:val="00D73EDB"/>
    <w:rsid w:val="00D9434D"/>
    <w:rsid w:val="00D96A74"/>
    <w:rsid w:val="00DF4E7F"/>
    <w:rsid w:val="00E868E9"/>
    <w:rsid w:val="00EF7DC0"/>
    <w:rsid w:val="00F174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834BC1"/>
  <w15:chartTrackingRefBased/>
  <w15:docId w15:val="{A02D00CE-A666-6746-B2FC-DE96FB2B9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1">
    <w:name w:val="heading 1"/>
    <w:basedOn w:val="Normal"/>
    <w:next w:val="Heading2"/>
    <w:qFormat/>
    <w:rsid w:val="004C16D2"/>
    <w:pPr>
      <w:keepNext/>
      <w:tabs>
        <w:tab w:val="left" w:pos="720"/>
      </w:tabs>
      <w:spacing w:before="240" w:after="120"/>
      <w:jc w:val="center"/>
      <w:outlineLvl w:val="0"/>
    </w:pPr>
    <w:rPr>
      <w:b/>
      <w:caps/>
      <w:sz w:val="22"/>
      <w:lang w:val="en-GB"/>
    </w:rPr>
  </w:style>
  <w:style w:type="paragraph" w:styleId="Heading2">
    <w:name w:val="heading 2"/>
    <w:basedOn w:val="Normal"/>
    <w:next w:val="Normal"/>
    <w:qFormat/>
    <w:rsid w:val="004C16D2"/>
    <w:pPr>
      <w:keepNext/>
      <w:spacing w:before="240" w:after="60"/>
      <w:outlineLvl w:val="1"/>
    </w:pPr>
    <w:rPr>
      <w:rFonts w:ascii="Arial" w:hAnsi="Arial" w:cs="Arial"/>
      <w:b/>
      <w:bCs/>
      <w:i/>
      <w:iCs/>
      <w:sz w:val="28"/>
      <w:szCs w:val="28"/>
    </w:rPr>
  </w:style>
  <w:style w:type="paragraph" w:styleId="Heading5">
    <w:name w:val="heading 5"/>
    <w:basedOn w:val="Normal"/>
    <w:next w:val="Normal"/>
    <w:qFormat/>
    <w:rsid w:val="00AD5165"/>
    <w:pPr>
      <w:spacing w:before="240" w:after="60"/>
      <w:outlineLvl w:val="4"/>
    </w:pPr>
    <w:rPr>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eading-item">
    <w:name w:val="Heading-item"/>
    <w:basedOn w:val="Normal"/>
    <w:next w:val="BodyText"/>
    <w:rsid w:val="00AD5165"/>
    <w:pPr>
      <w:keepNext/>
      <w:spacing w:before="120" w:after="120"/>
      <w:ind w:left="709" w:hanging="709"/>
      <w:jc w:val="both"/>
    </w:pPr>
    <w:rPr>
      <w:b/>
      <w:bCs/>
      <w:i/>
      <w:iCs/>
      <w:sz w:val="22"/>
      <w:lang w:val="en-GB"/>
    </w:rPr>
  </w:style>
  <w:style w:type="paragraph" w:customStyle="1" w:styleId="Recommendation">
    <w:name w:val="Recommendation"/>
    <w:basedOn w:val="Normal"/>
    <w:rsid w:val="00AD5165"/>
    <w:pPr>
      <w:keepNext/>
      <w:tabs>
        <w:tab w:val="left" w:pos="720"/>
      </w:tabs>
      <w:spacing w:before="120" w:after="120"/>
      <w:ind w:left="1843" w:right="998" w:hanging="943"/>
      <w:outlineLvl w:val="0"/>
    </w:pPr>
    <w:rPr>
      <w:b/>
      <w:i/>
      <w:iCs/>
      <w:sz w:val="22"/>
      <w:lang w:val="en-GB"/>
    </w:rPr>
  </w:style>
  <w:style w:type="paragraph" w:styleId="BodyText">
    <w:name w:val="Body Text"/>
    <w:basedOn w:val="Normal"/>
    <w:rsid w:val="00AD5165"/>
    <w:pPr>
      <w:spacing w:after="120"/>
    </w:pPr>
  </w:style>
  <w:style w:type="paragraph" w:customStyle="1" w:styleId="Heading2GTI">
    <w:name w:val="Heading 2 (GTI)"/>
    <w:basedOn w:val="Heading5"/>
    <w:rsid w:val="00AD5165"/>
    <w:pPr>
      <w:keepNext/>
      <w:tabs>
        <w:tab w:val="num" w:pos="720"/>
      </w:tabs>
      <w:spacing w:before="120" w:after="120"/>
      <w:ind w:left="720" w:hanging="720"/>
      <w:jc w:val="both"/>
    </w:pPr>
    <w:rPr>
      <w:b w:val="0"/>
      <w:bCs w:val="0"/>
      <w:i w:val="0"/>
      <w:iCs w:val="0"/>
      <w:sz w:val="22"/>
      <w:lang w:val="en-CA"/>
    </w:rPr>
  </w:style>
  <w:style w:type="paragraph" w:styleId="BalloonText">
    <w:name w:val="Balloon Text"/>
    <w:basedOn w:val="Normal"/>
    <w:semiHidden/>
    <w:rsid w:val="0027552B"/>
    <w:rPr>
      <w:rFonts w:ascii="Tahoma" w:hAnsi="Tahoma" w:cs="Tahoma"/>
      <w:sz w:val="16"/>
      <w:szCs w:val="16"/>
    </w:rPr>
  </w:style>
  <w:style w:type="paragraph" w:customStyle="1" w:styleId="Cornernotation">
    <w:name w:val="Corner notation"/>
    <w:basedOn w:val="Normal"/>
    <w:rsid w:val="004C16D2"/>
    <w:pPr>
      <w:ind w:left="170" w:right="3119" w:hanging="170"/>
    </w:pPr>
    <w:rPr>
      <w:sz w:val="22"/>
      <w:lang w:val="en-GB"/>
    </w:rPr>
  </w:style>
  <w:style w:type="paragraph" w:styleId="Header">
    <w:name w:val="header"/>
    <w:basedOn w:val="Normal"/>
    <w:link w:val="HeaderChar"/>
    <w:rsid w:val="004C16D2"/>
    <w:pPr>
      <w:tabs>
        <w:tab w:val="center" w:pos="4320"/>
        <w:tab w:val="right" w:pos="8640"/>
      </w:tabs>
    </w:pPr>
  </w:style>
  <w:style w:type="paragraph" w:styleId="Footer">
    <w:name w:val="footer"/>
    <w:basedOn w:val="Normal"/>
    <w:link w:val="FooterChar"/>
    <w:rsid w:val="004C16D2"/>
    <w:pPr>
      <w:tabs>
        <w:tab w:val="center" w:pos="4320"/>
        <w:tab w:val="right" w:pos="8640"/>
      </w:tabs>
    </w:pPr>
  </w:style>
  <w:style w:type="character" w:styleId="PageNumber">
    <w:name w:val="page number"/>
    <w:basedOn w:val="DefaultParagraphFont"/>
    <w:rsid w:val="004C16D2"/>
  </w:style>
  <w:style w:type="paragraph" w:styleId="BodyText2">
    <w:name w:val="Body Text 2"/>
    <w:basedOn w:val="Normal"/>
    <w:rsid w:val="000979B7"/>
    <w:pPr>
      <w:spacing w:after="120" w:line="480" w:lineRule="auto"/>
    </w:pPr>
  </w:style>
  <w:style w:type="paragraph" w:customStyle="1" w:styleId="HEADINGNOTFORTOC">
    <w:name w:val="HEADING (NOT FOR TOC)"/>
    <w:basedOn w:val="Heading1"/>
    <w:next w:val="Heading2"/>
    <w:rsid w:val="009F06D1"/>
  </w:style>
  <w:style w:type="character" w:customStyle="1" w:styleId="FooterChar">
    <w:name w:val="Footer Char"/>
    <w:basedOn w:val="DefaultParagraphFont"/>
    <w:link w:val="Footer"/>
    <w:rsid w:val="00D72238"/>
    <w:rPr>
      <w:sz w:val="24"/>
      <w:szCs w:val="24"/>
      <w:lang w:val="en-US" w:eastAsia="en-US" w:bidi="ar-SA"/>
    </w:rPr>
  </w:style>
  <w:style w:type="paragraph" w:customStyle="1" w:styleId="Para3">
    <w:name w:val="Para3"/>
    <w:basedOn w:val="Normal"/>
    <w:rsid w:val="00D72238"/>
    <w:pPr>
      <w:tabs>
        <w:tab w:val="left" w:pos="1980"/>
      </w:tabs>
      <w:spacing w:before="80" w:after="80"/>
      <w:jc w:val="both"/>
    </w:pPr>
    <w:rPr>
      <w:sz w:val="22"/>
      <w:szCs w:val="20"/>
      <w:lang w:val="en-GB"/>
    </w:rPr>
  </w:style>
  <w:style w:type="character" w:customStyle="1" w:styleId="HeaderChar">
    <w:name w:val="Header Char"/>
    <w:basedOn w:val="DefaultParagraphFont"/>
    <w:link w:val="Header"/>
    <w:rsid w:val="00D72238"/>
    <w:rPr>
      <w:sz w:val="24"/>
      <w:szCs w:val="24"/>
      <w:lang w:val="en-US" w:eastAsia="en-US" w:bidi="ar-SA"/>
    </w:rPr>
  </w:style>
  <w:style w:type="paragraph" w:customStyle="1" w:styleId="Dec-titleoneline">
    <w:name w:val="Dec-title one line"/>
    <w:basedOn w:val="Heading2"/>
    <w:rsid w:val="00D72238"/>
    <w:pPr>
      <w:tabs>
        <w:tab w:val="left" w:pos="720"/>
      </w:tabs>
      <w:spacing w:before="120" w:after="120"/>
      <w:jc w:val="center"/>
    </w:pPr>
    <w:rPr>
      <w:rFonts w:ascii="Times New Roman" w:hAnsi="Times New Roman" w:cs="Times New Roman"/>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Decision X/14</vt:lpstr>
    </vt:vector>
  </TitlesOfParts>
  <Company>SCBD</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X/14</dc:title>
  <dc:subject>Retirement of decisions</dc:subject>
  <dc:creator>SCBD</dc:creator>
  <cp:keywords/>
  <dc:description/>
  <cp:lastModifiedBy>Rodrigo Elias</cp:lastModifiedBy>
  <cp:revision>2</cp:revision>
  <cp:lastPrinted>2010-10-21T14:43:00Z</cp:lastPrinted>
  <dcterms:created xsi:type="dcterms:W3CDTF">2025-11-13T18:51:00Z</dcterms:created>
  <dcterms:modified xsi:type="dcterms:W3CDTF">2025-11-13T18:51:00Z</dcterms:modified>
</cp:coreProperties>
</file>