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8" w:type="dxa"/>
        <w:tblBorders>
          <w:bottom w:val="single" w:sz="3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"/>
        <w:gridCol w:w="1326"/>
        <w:gridCol w:w="1512"/>
        <w:gridCol w:w="3775"/>
        <w:gridCol w:w="3019"/>
      </w:tblGrid>
      <w:tr w:rsidR="00897705" w14:paraId="7901306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6" w:type="dxa"/>
        </w:trPr>
        <w:tc>
          <w:tcPr>
            <w:tcW w:w="1326" w:type="dxa"/>
            <w:tcBorders>
              <w:bottom w:val="single" w:sz="12" w:space="0" w:color="000000"/>
            </w:tcBorders>
          </w:tcPr>
          <w:p w14:paraId="2D4DE774" w14:textId="77777777" w:rsidR="00897705" w:rsidRDefault="004A4234">
            <w:pPr>
              <w:pStyle w:val="Para1"/>
              <w:numPr>
                <w:ilvl w:val="0"/>
                <w:numId w:val="0"/>
              </w:numPr>
              <w:spacing w:before="0" w:after="0"/>
              <w:rPr>
                <w:noProof/>
                <w:snapToGrid/>
                <w:szCs w:val="24"/>
              </w:rPr>
            </w:pPr>
            <w:bookmarkStart w:id="0" w:name="OLE_LINK1"/>
            <w:bookmarkStart w:id="1" w:name="OLE_LINK2"/>
            <w:r>
              <w:rPr>
                <w:noProof/>
                <w:snapToGrid/>
                <w:szCs w:val="24"/>
              </w:rPr>
              <w:drawing>
                <wp:anchor distT="0" distB="0" distL="114300" distR="114300" simplePos="0" relativeHeight="251658240" behindDoc="0" locked="1" layoutInCell="1" allowOverlap="0" wp14:anchorId="7DD49E1D" wp14:editId="2E6B2906">
                  <wp:simplePos x="0" y="0"/>
                  <wp:positionH relativeFrom="column">
                    <wp:posOffset>78105</wp:posOffset>
                  </wp:positionH>
                  <wp:positionV relativeFrom="page">
                    <wp:posOffset>69215</wp:posOffset>
                  </wp:positionV>
                  <wp:extent cx="495300" cy="581025"/>
                  <wp:effectExtent l="0" t="0" r="0" b="0"/>
                  <wp:wrapSquare wrapText="bothSides"/>
                  <wp:docPr id="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12" w:type="dxa"/>
            <w:tcBorders>
              <w:bottom w:val="single" w:sz="12" w:space="0" w:color="000000"/>
            </w:tcBorders>
          </w:tcPr>
          <w:p w14:paraId="20B518E5" w14:textId="77777777" w:rsidR="00897705" w:rsidRDefault="004A4234">
            <w:r>
              <w:rPr>
                <w:noProof/>
                <w:sz w:val="20"/>
              </w:rPr>
              <w:drawing>
                <wp:anchor distT="0" distB="0" distL="114300" distR="114300" simplePos="0" relativeHeight="251657216" behindDoc="0" locked="1" layoutInCell="1" allowOverlap="0" wp14:anchorId="28366031" wp14:editId="054E7856">
                  <wp:simplePos x="0" y="0"/>
                  <wp:positionH relativeFrom="column">
                    <wp:posOffset>-26035</wp:posOffset>
                  </wp:positionH>
                  <wp:positionV relativeFrom="page">
                    <wp:posOffset>635</wp:posOffset>
                  </wp:positionV>
                  <wp:extent cx="822960" cy="582930"/>
                  <wp:effectExtent l="0" t="0" r="0" b="0"/>
                  <wp:wrapSquare wrapText="bothSides"/>
                  <wp:docPr id="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92" r="4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94" w:type="dxa"/>
            <w:gridSpan w:val="2"/>
            <w:tcBorders>
              <w:bottom w:val="single" w:sz="12" w:space="0" w:color="000000"/>
            </w:tcBorders>
          </w:tcPr>
          <w:p w14:paraId="5E88D52B" w14:textId="77777777" w:rsidR="00897705" w:rsidRPr="00D56F36" w:rsidRDefault="00897705">
            <w:pPr>
              <w:jc w:val="right"/>
              <w:rPr>
                <w:rFonts w:ascii="Univers" w:hAnsi="Univers"/>
                <w:b/>
                <w:sz w:val="32"/>
              </w:rPr>
            </w:pPr>
            <w:r w:rsidRPr="00D56F36">
              <w:rPr>
                <w:rFonts w:ascii="Univers" w:hAnsi="Univers"/>
                <w:b/>
                <w:sz w:val="32"/>
              </w:rPr>
              <w:t>CBD</w:t>
            </w:r>
          </w:p>
          <w:p w14:paraId="4266B381" w14:textId="77777777" w:rsidR="00897705" w:rsidRPr="00F849C4" w:rsidRDefault="00897705" w:rsidP="00F23A65">
            <w:pPr>
              <w:jc w:val="center"/>
              <w:rPr>
                <w:rFonts w:ascii="Univers" w:hAnsi="Univers"/>
                <w:b/>
                <w:i/>
                <w:sz w:val="32"/>
              </w:rPr>
            </w:pPr>
          </w:p>
        </w:tc>
      </w:tr>
      <w:tr w:rsidR="00897705" w14:paraId="085B8C50" w14:textId="77777777">
        <w:tblPrEx>
          <w:tblCellMar>
            <w:top w:w="0" w:type="dxa"/>
            <w:bottom w:w="0" w:type="dxa"/>
          </w:tblCellMar>
        </w:tblPrEx>
        <w:trPr>
          <w:cantSplit/>
          <w:trHeight w:val="1693"/>
        </w:trPr>
        <w:tc>
          <w:tcPr>
            <w:tcW w:w="6629" w:type="dxa"/>
            <w:gridSpan w:val="4"/>
            <w:tcBorders>
              <w:bottom w:val="single" w:sz="36" w:space="0" w:color="000000"/>
            </w:tcBorders>
          </w:tcPr>
          <w:p w14:paraId="3DA9F53F" w14:textId="77777777" w:rsidR="00897705" w:rsidRPr="00F849C4" w:rsidRDefault="004A4234">
            <w:pPr>
              <w:ind w:right="1422"/>
              <w:rPr>
                <w:i/>
              </w:rPr>
            </w:pPr>
            <w:r w:rsidRPr="00F849C4">
              <w:rPr>
                <w:i/>
                <w:noProof/>
              </w:rPr>
              <w:drawing>
                <wp:inline distT="0" distB="0" distL="0" distR="0" wp14:anchorId="4364AB06" wp14:editId="0801E4A4">
                  <wp:extent cx="2838450" cy="1079500"/>
                  <wp:effectExtent l="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9" w:type="dxa"/>
            <w:tcBorders>
              <w:bottom w:val="single" w:sz="36" w:space="0" w:color="000000"/>
            </w:tcBorders>
            <w:noWrap/>
          </w:tcPr>
          <w:p w14:paraId="3C323D0A" w14:textId="77777777" w:rsidR="00897705" w:rsidRPr="00507938" w:rsidRDefault="00897705">
            <w:r w:rsidRPr="00507938">
              <w:t>Distr.</w:t>
            </w:r>
          </w:p>
          <w:p w14:paraId="6E5C8996" w14:textId="77777777" w:rsidR="00897705" w:rsidRPr="00507938" w:rsidRDefault="00897705">
            <w:r w:rsidRPr="00507938">
              <w:t>GENERAL</w:t>
            </w:r>
          </w:p>
          <w:p w14:paraId="6F174157" w14:textId="77777777" w:rsidR="00897705" w:rsidRPr="00507938" w:rsidRDefault="00897705"/>
          <w:p w14:paraId="6A329E90" w14:textId="77777777" w:rsidR="0020504B" w:rsidRPr="00507938" w:rsidRDefault="00897705">
            <w:r w:rsidRPr="00507938">
              <w:t>UNEP/CBD/COP/</w:t>
            </w:r>
            <w:r w:rsidR="00754AC7">
              <w:t>DEC/IX/</w:t>
            </w:r>
            <w:r w:rsidR="00B1254D">
              <w:t>33</w:t>
            </w:r>
          </w:p>
          <w:p w14:paraId="32F9F32C" w14:textId="77777777" w:rsidR="00897705" w:rsidRDefault="00BD39F4">
            <w:r>
              <w:t>9 October</w:t>
            </w:r>
            <w:r w:rsidR="00920DEF">
              <w:t xml:space="preserve"> 2008</w:t>
            </w:r>
          </w:p>
          <w:p w14:paraId="39F2B84D" w14:textId="77777777" w:rsidR="00920DEF" w:rsidRPr="00507938" w:rsidRDefault="00920DEF"/>
          <w:p w14:paraId="2F95293B" w14:textId="77777777" w:rsidR="00897705" w:rsidRPr="00507938" w:rsidRDefault="00897705">
            <w:r w:rsidRPr="00507938">
              <w:t>ORIGINAL:  ENGLISH</w:t>
            </w:r>
          </w:p>
        </w:tc>
      </w:tr>
    </w:tbl>
    <w:p w14:paraId="3B227E4D" w14:textId="77777777" w:rsidR="00897705" w:rsidRDefault="00897705">
      <w:pPr>
        <w:pStyle w:val="Cornernotation"/>
      </w:pPr>
      <w:r>
        <w:t>CONFERENCE OF THE PARTIES TO THE CONVENTION ON BIOLOGICAL DIVERSITY</w:t>
      </w:r>
    </w:p>
    <w:p w14:paraId="35543461" w14:textId="77777777" w:rsidR="00897705" w:rsidRDefault="00897705">
      <w:pPr>
        <w:pStyle w:val="Cornernotation"/>
      </w:pPr>
      <w:r>
        <w:t>Ninth meeting</w:t>
      </w:r>
    </w:p>
    <w:p w14:paraId="7A6A2FFF" w14:textId="77777777" w:rsidR="009D0896" w:rsidRDefault="00897705">
      <w:pPr>
        <w:pStyle w:val="Cornernotation"/>
        <w:ind w:right="3973"/>
      </w:pPr>
      <w:r>
        <w:t>Bonn, 19–30 May 2008</w:t>
      </w:r>
    </w:p>
    <w:p w14:paraId="56C043C5" w14:textId="77777777" w:rsidR="0020504B" w:rsidRDefault="00B1254D">
      <w:pPr>
        <w:pStyle w:val="Cornernotation"/>
        <w:ind w:right="3973"/>
        <w:sectPr w:rsidR="0020504B" w:rsidSect="00D447DA">
          <w:headerReference w:type="even" r:id="rId10"/>
          <w:headerReference w:type="default" r:id="rId11"/>
          <w:footerReference w:type="even" r:id="rId12"/>
          <w:footerReference w:type="default" r:id="rId13"/>
          <w:footerReference w:type="first" r:id="rId14"/>
          <w:type w:val="continuous"/>
          <w:pgSz w:w="12240" w:h="15840" w:code="1"/>
          <w:pgMar w:top="567" w:right="1440" w:bottom="1134" w:left="1440" w:header="454" w:footer="720" w:gutter="0"/>
          <w:cols w:space="720"/>
          <w:noEndnote/>
          <w:titlePg/>
          <w:docGrid w:linePitch="299"/>
        </w:sectPr>
      </w:pPr>
      <w:r>
        <w:t>Agenda item 4.17</w:t>
      </w:r>
    </w:p>
    <w:p w14:paraId="28F4B941" w14:textId="77777777" w:rsidR="00754AC7" w:rsidRDefault="00754AC7" w:rsidP="00790961">
      <w:pPr>
        <w:pStyle w:val="Heading1"/>
        <w:rPr>
          <w:lang w:val="en-US"/>
        </w:rPr>
      </w:pPr>
      <w:bookmarkStart w:id="2" w:name="OLE_LINK3"/>
      <w:bookmarkStart w:id="3" w:name="OLE_LINK4"/>
      <w:r>
        <w:rPr>
          <w:lang w:val="en-US"/>
        </w:rPr>
        <w:t>DECISION ADOPTED BY THE CONFERENCE OF THE PARTIES TO THE CONVENTION ON BIOLOGICAL DIVERSITY</w:t>
      </w:r>
      <w:r w:rsidR="00920DEF">
        <w:rPr>
          <w:lang w:val="en-US"/>
        </w:rPr>
        <w:t xml:space="preserve"> at its ninth meeting</w:t>
      </w:r>
    </w:p>
    <w:p w14:paraId="4F73C08A" w14:textId="77777777" w:rsidR="004F0252" w:rsidRPr="00A15898" w:rsidRDefault="004F0252" w:rsidP="004F0252">
      <w:pPr>
        <w:pStyle w:val="Decision"/>
        <w:rPr>
          <w:caps w:val="0"/>
        </w:rPr>
      </w:pPr>
      <w:bookmarkStart w:id="4" w:name="_Toc201733868"/>
      <w:bookmarkStart w:id="5" w:name="_Toc201736245"/>
      <w:r w:rsidRPr="00A15898">
        <w:rPr>
          <w:caps w:val="0"/>
        </w:rPr>
        <w:t>IX/33.</w:t>
      </w:r>
      <w:bookmarkEnd w:id="4"/>
      <w:bookmarkEnd w:id="5"/>
      <w:r w:rsidRPr="00A15898">
        <w:rPr>
          <w:caps w:val="0"/>
        </w:rPr>
        <w:tab/>
      </w:r>
      <w:bookmarkStart w:id="6" w:name="_Toc201733869"/>
      <w:bookmarkStart w:id="7" w:name="_Toc201736246"/>
      <w:r w:rsidRPr="00A15898">
        <w:rPr>
          <w:caps w:val="0"/>
        </w:rPr>
        <w:t>International Year of Biodiversity</w:t>
      </w:r>
      <w:bookmarkEnd w:id="6"/>
      <w:bookmarkEnd w:id="7"/>
    </w:p>
    <w:p w14:paraId="26AE4461" w14:textId="77777777" w:rsidR="004F0252" w:rsidRPr="0094296F" w:rsidRDefault="004F0252" w:rsidP="004F0252">
      <w:pPr>
        <w:pStyle w:val="Para1"/>
        <w:numPr>
          <w:ilvl w:val="0"/>
          <w:numId w:val="0"/>
        </w:numPr>
        <w:ind w:firstLine="720"/>
        <w:rPr>
          <w:i/>
          <w:iCs/>
        </w:rPr>
      </w:pPr>
      <w:r w:rsidRPr="0094296F">
        <w:rPr>
          <w:i/>
          <w:iCs/>
        </w:rPr>
        <w:t>The Conference of the Parties</w:t>
      </w:r>
    </w:p>
    <w:p w14:paraId="0681F357" w14:textId="77777777" w:rsidR="004F0252" w:rsidRPr="0094296F" w:rsidRDefault="004F0252" w:rsidP="004F0252">
      <w:pPr>
        <w:pStyle w:val="para12"/>
        <w:numPr>
          <w:ilvl w:val="0"/>
          <w:numId w:val="0"/>
        </w:numPr>
        <w:ind w:firstLine="720"/>
      </w:pPr>
      <w:r>
        <w:rPr>
          <w:iCs/>
        </w:rPr>
        <w:t>1.</w:t>
      </w:r>
      <w:r w:rsidRPr="0094296F">
        <w:rPr>
          <w:i/>
          <w:iCs/>
        </w:rPr>
        <w:tab/>
        <w:t>Takes note</w:t>
      </w:r>
      <w:r w:rsidRPr="0094296F">
        <w:t xml:space="preserve"> of the draft strategy for the Interna</w:t>
      </w:r>
      <w:r>
        <w:t>tional Year of Biodiversity</w:t>
      </w:r>
      <w:r w:rsidRPr="0094296F">
        <w:t xml:space="preserve"> as submitted by the Executive Secretary </w:t>
      </w:r>
      <w:r>
        <w:t xml:space="preserve">(UNEP/CBD/COP/9/25/Add.1) </w:t>
      </w:r>
      <w:r w:rsidRPr="0094296F">
        <w:t xml:space="preserve">and </w:t>
      </w:r>
      <w:r w:rsidRPr="0094296F">
        <w:rPr>
          <w:i/>
        </w:rPr>
        <w:t>calls on</w:t>
      </w:r>
      <w:r w:rsidRPr="0094296F">
        <w:t xml:space="preserve"> donors to provide financial support for the recommended activities; </w:t>
      </w:r>
    </w:p>
    <w:p w14:paraId="426109A0" w14:textId="77777777" w:rsidR="004F0252" w:rsidRPr="0094296F" w:rsidRDefault="004F0252" w:rsidP="004F0252">
      <w:pPr>
        <w:pStyle w:val="para12"/>
        <w:numPr>
          <w:ilvl w:val="0"/>
          <w:numId w:val="0"/>
        </w:numPr>
        <w:ind w:firstLine="720"/>
      </w:pPr>
      <w:r>
        <w:rPr>
          <w:iCs/>
        </w:rPr>
        <w:t>2.</w:t>
      </w:r>
      <w:r w:rsidRPr="0094296F">
        <w:rPr>
          <w:i/>
          <w:iCs/>
        </w:rPr>
        <w:tab/>
        <w:t>Encourages</w:t>
      </w:r>
      <w:r w:rsidRPr="0094296F">
        <w:t xml:space="preserve"> all Parties to create national committees</w:t>
      </w:r>
      <w:r>
        <w:t xml:space="preserve">, including representatives of indigenous and local communities, </w:t>
      </w:r>
      <w:r w:rsidRPr="0094296F">
        <w:t xml:space="preserve">to celebrate the Year and </w:t>
      </w:r>
      <w:r w:rsidRPr="0094296F">
        <w:rPr>
          <w:i/>
        </w:rPr>
        <w:t>invites</w:t>
      </w:r>
      <w:r w:rsidRPr="0094296F">
        <w:t xml:space="preserve"> all international organizations to mark this event;</w:t>
      </w:r>
    </w:p>
    <w:p w14:paraId="1FBB21BC" w14:textId="77777777" w:rsidR="004F0252" w:rsidRPr="0094296F" w:rsidRDefault="004F0252" w:rsidP="004F0252">
      <w:pPr>
        <w:pStyle w:val="para12"/>
        <w:numPr>
          <w:ilvl w:val="0"/>
          <w:numId w:val="0"/>
        </w:numPr>
        <w:ind w:firstLine="720"/>
      </w:pPr>
      <w:r>
        <w:rPr>
          <w:iCs/>
        </w:rPr>
        <w:t>3.</w:t>
      </w:r>
      <w:r w:rsidRPr="0094296F">
        <w:rPr>
          <w:i/>
          <w:iCs/>
        </w:rPr>
        <w:tab/>
        <w:t>Decides</w:t>
      </w:r>
      <w:r w:rsidRPr="0094296F">
        <w:t xml:space="preserve"> to transmit to the United Nations General Assembly for its consideration and adoption at its sixty-third ordinary session the draft resolution on the International Year of Biodiversity (IYB) in 2010 contained in the annex to the present decision.</w:t>
      </w:r>
    </w:p>
    <w:p w14:paraId="6909DE45" w14:textId="77777777" w:rsidR="004F0252" w:rsidRPr="0094296F" w:rsidRDefault="004F0252" w:rsidP="004F0252">
      <w:pPr>
        <w:pStyle w:val="Heading2"/>
        <w:rPr>
          <w:b w:val="0"/>
        </w:rPr>
      </w:pPr>
      <w:r w:rsidRPr="0094296F">
        <w:rPr>
          <w:b w:val="0"/>
        </w:rPr>
        <w:t xml:space="preserve">Annex </w:t>
      </w:r>
    </w:p>
    <w:p w14:paraId="3AA0E704" w14:textId="77777777" w:rsidR="004F0252" w:rsidRPr="0094296F" w:rsidRDefault="004F0252" w:rsidP="004F0252">
      <w:pPr>
        <w:spacing w:before="120" w:after="120"/>
        <w:jc w:val="center"/>
        <w:rPr>
          <w:b/>
        </w:rPr>
      </w:pPr>
      <w:r w:rsidRPr="0094296F">
        <w:rPr>
          <w:b/>
        </w:rPr>
        <w:t>DRAFT RESOLUTION OF THE UNITED NATIONS GENERAL ASSEMBLY ON THE INTERNATIONAL YEAR OF BIODIVERSITY (IYB)</w:t>
      </w:r>
    </w:p>
    <w:p w14:paraId="49CB5826" w14:textId="77777777" w:rsidR="004F0252" w:rsidRPr="0094296F" w:rsidRDefault="004F0252" w:rsidP="004F0252">
      <w:pPr>
        <w:spacing w:before="120" w:after="120"/>
        <w:rPr>
          <w:i/>
        </w:rPr>
      </w:pPr>
      <w:r w:rsidRPr="0094296F">
        <w:t xml:space="preserve"> </w:t>
      </w:r>
      <w:r w:rsidRPr="0094296F">
        <w:tab/>
      </w:r>
      <w:r w:rsidRPr="0094296F">
        <w:rPr>
          <w:i/>
        </w:rPr>
        <w:t>The General Assembly,</w:t>
      </w:r>
    </w:p>
    <w:p w14:paraId="19017F86" w14:textId="77777777" w:rsidR="004F0252" w:rsidRPr="0094296F" w:rsidRDefault="004F0252" w:rsidP="004F0252">
      <w:pPr>
        <w:spacing w:before="120" w:after="120"/>
        <w:ind w:firstLine="720"/>
      </w:pPr>
      <w:r w:rsidRPr="0094296F">
        <w:rPr>
          <w:i/>
          <w:iCs/>
        </w:rPr>
        <w:t>Recalling</w:t>
      </w:r>
      <w:r w:rsidRPr="0094296F">
        <w:t xml:space="preserve"> the commitment of the World Summit on Sustainable Development to a more effective and coherent implementation of the three objectives of the Convention, and the target to achieve by 2010 a significant reduction in the current rate of loss of biodiversity,</w:t>
      </w:r>
    </w:p>
    <w:p w14:paraId="698609B9" w14:textId="77777777" w:rsidR="004F0252" w:rsidRPr="0094296F" w:rsidRDefault="004F0252" w:rsidP="004F0252">
      <w:pPr>
        <w:spacing w:before="120" w:after="120"/>
        <w:ind w:firstLine="720"/>
      </w:pPr>
      <w:r w:rsidRPr="0094296F">
        <w:rPr>
          <w:i/>
          <w:iCs/>
        </w:rPr>
        <w:t>Deeply concerned</w:t>
      </w:r>
      <w:r w:rsidRPr="0094296F">
        <w:t xml:space="preserve"> at the social, economic, environmental and cultural implications of the loss of biodiversity, compounded by the negative impact of climate change,</w:t>
      </w:r>
    </w:p>
    <w:p w14:paraId="562FFA70" w14:textId="77777777" w:rsidR="004F0252" w:rsidRDefault="004F0252" w:rsidP="004F0252">
      <w:pPr>
        <w:spacing w:before="120" w:after="120"/>
        <w:ind w:firstLine="720"/>
      </w:pPr>
      <w:r w:rsidRPr="0094296F">
        <w:rPr>
          <w:i/>
          <w:iCs/>
        </w:rPr>
        <w:t xml:space="preserve">Conscious </w:t>
      </w:r>
      <w:r w:rsidRPr="0094296F">
        <w:t>of the need for effective education to raise public awareness for achieving the three objectives of the Convention on Biological Diversity and the target of achieving by 2010 a significant reduction in the current rate of loss of biodiversity,</w:t>
      </w:r>
      <w:r>
        <w:t xml:space="preserve"> </w:t>
      </w:r>
    </w:p>
    <w:p w14:paraId="09A77AAD" w14:textId="77777777" w:rsidR="004F0252" w:rsidRDefault="004F0252" w:rsidP="004F0252">
      <w:pPr>
        <w:spacing w:before="120" w:after="120"/>
        <w:ind w:firstLine="720"/>
      </w:pPr>
      <w:r w:rsidRPr="0094296F">
        <w:rPr>
          <w:i/>
          <w:iCs/>
        </w:rPr>
        <w:lastRenderedPageBreak/>
        <w:t>Recalling</w:t>
      </w:r>
      <w:r w:rsidRPr="0094296F">
        <w:t xml:space="preserve"> its resolution 61/203 of 20 December 2006, on the International Year of Biodiversity, as well as the reference to the International Year contained in paragraph 12 of its resolution 62/194 of 19 December 2007, on the Convention on Biological Diversity</w:t>
      </w:r>
      <w:r>
        <w:t>,</w:t>
      </w:r>
    </w:p>
    <w:p w14:paraId="7919E61B" w14:textId="77777777" w:rsidR="004F0252" w:rsidRDefault="004F0252" w:rsidP="004F0252">
      <w:pPr>
        <w:spacing w:before="120" w:after="120"/>
        <w:ind w:firstLine="720"/>
        <w:rPr>
          <w:iCs/>
        </w:rPr>
      </w:pPr>
      <w:r w:rsidRPr="0094296F">
        <w:rPr>
          <w:iCs/>
        </w:rPr>
        <w:t>1.</w:t>
      </w:r>
      <w:r w:rsidRPr="0094296F">
        <w:rPr>
          <w:iCs/>
        </w:rPr>
        <w:tab/>
      </w:r>
      <w:r w:rsidRPr="0094296F">
        <w:rPr>
          <w:i/>
          <w:lang w:val="en-US"/>
        </w:rPr>
        <w:t xml:space="preserve">Invites </w:t>
      </w:r>
      <w:r w:rsidRPr="0094296F">
        <w:rPr>
          <w:lang w:val="en-US"/>
        </w:rPr>
        <w:t xml:space="preserve">the Secretary-General to consider appointing an </w:t>
      </w:r>
      <w:r w:rsidRPr="0094296F">
        <w:t>Honorary</w:t>
      </w:r>
      <w:r w:rsidRPr="0094296F">
        <w:rPr>
          <w:lang w:val="en-US"/>
        </w:rPr>
        <w:t xml:space="preserve"> Ambassador for the International Year of Biodiversity</w:t>
      </w:r>
      <w:r>
        <w:rPr>
          <w:lang w:val="en-US"/>
        </w:rPr>
        <w:t xml:space="preserve"> before 2010, who would have a mandate to call for practical actions and solutions towards meeting the objectives of the Convention on Biological Diversity;</w:t>
      </w:r>
    </w:p>
    <w:p w14:paraId="719DA0E7" w14:textId="77777777" w:rsidR="004F0252" w:rsidRPr="0094296F" w:rsidRDefault="004F0252" w:rsidP="004F0252">
      <w:pPr>
        <w:spacing w:before="120" w:after="120"/>
        <w:ind w:firstLine="720"/>
      </w:pPr>
      <w:r w:rsidRPr="0094296F">
        <w:rPr>
          <w:lang w:val="en-US"/>
        </w:rPr>
        <w:t>2.</w:t>
      </w:r>
      <w:r w:rsidRPr="0094296F">
        <w:rPr>
          <w:lang w:val="en-US"/>
        </w:rPr>
        <w:tab/>
      </w:r>
      <w:r w:rsidRPr="0094296F">
        <w:rPr>
          <w:i/>
          <w:iCs/>
        </w:rPr>
        <w:t>Decides,</w:t>
      </w:r>
      <w:r w:rsidRPr="0094296F">
        <w:t xml:space="preserve"> as a contribution to the International Year of Biodiversity, to convene at its sixty-fifth session, in 2010, a one-day high-level segment of the General Assembly, with part</w:t>
      </w:r>
      <w:r>
        <w:t>icipation of Heads of State, G</w:t>
      </w:r>
      <w:r w:rsidRPr="0094296F">
        <w:t>overnment</w:t>
      </w:r>
      <w:r>
        <w:t>s and delegations.</w:t>
      </w:r>
    </w:p>
    <w:p w14:paraId="4732AAF0" w14:textId="77777777" w:rsidR="00973E0C" w:rsidRPr="00973E0C" w:rsidRDefault="00973E0C" w:rsidP="00973E0C">
      <w:pPr>
        <w:pStyle w:val="Heading2"/>
        <w:rPr>
          <w:b w:val="0"/>
          <w:i w:val="0"/>
        </w:rPr>
      </w:pPr>
      <w:r w:rsidRPr="00973E0C">
        <w:rPr>
          <w:b w:val="0"/>
          <w:i w:val="0"/>
        </w:rPr>
        <w:t>----</w:t>
      </w:r>
      <w:bookmarkEnd w:id="0"/>
      <w:bookmarkEnd w:id="1"/>
      <w:bookmarkEnd w:id="2"/>
      <w:bookmarkEnd w:id="3"/>
    </w:p>
    <w:sectPr w:rsidR="00973E0C" w:rsidRPr="00973E0C" w:rsidSect="00995BB8">
      <w:footerReference w:type="even" r:id="rId15"/>
      <w:footerReference w:type="default" r:id="rId16"/>
      <w:type w:val="continuous"/>
      <w:pgSz w:w="12240" w:h="15840" w:code="1"/>
      <w:pgMar w:top="1021" w:right="1440" w:bottom="1134" w:left="1440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36B07" w14:textId="77777777" w:rsidR="00845507" w:rsidRDefault="00845507">
      <w:r>
        <w:separator/>
      </w:r>
    </w:p>
  </w:endnote>
  <w:endnote w:type="continuationSeparator" w:id="0">
    <w:p w14:paraId="6767896C" w14:textId="77777777" w:rsidR="00845507" w:rsidRDefault="00845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25C3F" w14:textId="77777777" w:rsidR="00622C68" w:rsidRPr="00204BD1" w:rsidRDefault="00622C68" w:rsidP="008B02F5">
    <w:pPr>
      <w:pStyle w:val="Footer"/>
      <w:rPr>
        <w:lang w:val="en-US"/>
      </w:rPr>
    </w:pPr>
    <w:r>
      <w:rPr>
        <w:lang w:val="en-US"/>
      </w:rPr>
      <w:t>/...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A4147" w14:textId="77777777" w:rsidR="00622C68" w:rsidRPr="008B02F5" w:rsidRDefault="00622C68">
    <w:pPr>
      <w:pStyle w:val="Footer"/>
      <w:rPr>
        <w:lang w:val="en-US"/>
      </w:rPr>
    </w:pPr>
    <w:r>
      <w:rPr>
        <w:lang w:val="en-US"/>
      </w:rPr>
      <w:t>/...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EF321" w14:textId="77777777" w:rsidR="00622C68" w:rsidRDefault="00622C68">
    <w:pPr>
      <w:pStyle w:val="Footer"/>
      <w:rPr>
        <w:lang w:val="en-US"/>
      </w:rPr>
    </w:pPr>
    <w:r>
      <w:rPr>
        <w:lang w:val="en-US"/>
      </w:rPr>
      <w:t>/...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AF118" w14:textId="77777777" w:rsidR="0020504B" w:rsidRPr="0020504B" w:rsidRDefault="0020504B" w:rsidP="0020504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845D" w14:textId="77777777" w:rsidR="008C0A98" w:rsidRPr="008C0A98" w:rsidRDefault="008C0A98" w:rsidP="008C0A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89A87" w14:textId="77777777" w:rsidR="00845507" w:rsidRDefault="00845507">
      <w:r>
        <w:separator/>
      </w:r>
    </w:p>
  </w:footnote>
  <w:footnote w:type="continuationSeparator" w:id="0">
    <w:p w14:paraId="62B7C2C2" w14:textId="77777777" w:rsidR="00845507" w:rsidRDefault="00845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C9659" w14:textId="77777777" w:rsidR="00622C68" w:rsidRDefault="00622C68">
    <w:pPr>
      <w:pStyle w:val="Header"/>
    </w:pPr>
    <w:r>
      <w:t>UNEP/CBD/COP/DEC/IX/</w:t>
    </w:r>
    <w:r w:rsidR="00B1254D">
      <w:t>33</w:t>
    </w:r>
  </w:p>
  <w:p w14:paraId="71C0B0DE" w14:textId="77777777" w:rsidR="00622C68" w:rsidRDefault="00622C68">
    <w:pPr>
      <w:pStyle w:val="Header"/>
    </w:pPr>
    <w:r>
      <w:t xml:space="preserve">Page </w:t>
    </w:r>
    <w:r w:rsidRPr="0067729E">
      <w:fldChar w:fldCharType="begin"/>
    </w:r>
    <w:r w:rsidRPr="0067729E">
      <w:instrText xml:space="preserve"> PAGE   \* MERGEFORMAT </w:instrText>
    </w:r>
    <w:r w:rsidRPr="0067729E">
      <w:fldChar w:fldCharType="separate"/>
    </w:r>
    <w:r w:rsidR="00BD39F4">
      <w:rPr>
        <w:noProof/>
      </w:rPr>
      <w:t>2</w:t>
    </w:r>
    <w:r w:rsidRPr="0067729E">
      <w:fldChar w:fldCharType="end"/>
    </w:r>
  </w:p>
  <w:p w14:paraId="084E1B01" w14:textId="77777777" w:rsidR="00622C68" w:rsidRPr="005454C0" w:rsidRDefault="00622C68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49C3" w14:textId="77777777" w:rsidR="003600D1" w:rsidRDefault="003600D1" w:rsidP="00F1275C">
    <w:pPr>
      <w:pStyle w:val="Header"/>
      <w:ind w:left="6490"/>
    </w:pPr>
    <w:r>
      <w:t>UNEP/CBD/COP/DEC/IX/</w:t>
    </w:r>
    <w:r w:rsidR="00F1275C">
      <w:t>15</w:t>
    </w:r>
  </w:p>
  <w:p w14:paraId="6ED47DE7" w14:textId="77777777" w:rsidR="003600D1" w:rsidRDefault="003600D1" w:rsidP="00F1275C">
    <w:pPr>
      <w:pStyle w:val="Header"/>
      <w:ind w:left="6490"/>
    </w:pPr>
    <w:r>
      <w:t xml:space="preserve">Page </w:t>
    </w:r>
    <w:r w:rsidRPr="0067729E">
      <w:fldChar w:fldCharType="begin"/>
    </w:r>
    <w:r w:rsidRPr="0067729E">
      <w:instrText xml:space="preserve"> PAGE   \* MERGEFORMAT </w:instrText>
    </w:r>
    <w:r w:rsidRPr="0067729E">
      <w:fldChar w:fldCharType="separate"/>
    </w:r>
    <w:r w:rsidR="0089030C">
      <w:rPr>
        <w:noProof/>
      </w:rPr>
      <w:t>3</w:t>
    </w:r>
    <w:r w:rsidRPr="0067729E">
      <w:fldChar w:fldCharType="end"/>
    </w:r>
  </w:p>
  <w:p w14:paraId="68EEEC5E" w14:textId="77777777" w:rsidR="00622C68" w:rsidRDefault="00622C68" w:rsidP="005454C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498B29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pStyle w:val="Style1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000C098E"/>
    <w:multiLevelType w:val="multilevel"/>
    <w:tmpl w:val="089806D2"/>
    <w:name w:val="WW8Num1"/>
    <w:lvl w:ilvl="0">
      <w:start w:val="1"/>
      <w:numFmt w:val="lowerLetter"/>
      <w:lvlText w:val="(%1)"/>
      <w:lvlJc w:val="left"/>
      <w:pPr>
        <w:tabs>
          <w:tab w:val="num" w:pos="360"/>
        </w:tabs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2" w15:restartNumberingAfterBreak="0">
    <w:nsid w:val="01EF632C"/>
    <w:multiLevelType w:val="hybridMultilevel"/>
    <w:tmpl w:val="E0AA546C"/>
    <w:lvl w:ilvl="0" w:tplc="36A01DFA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51C346F"/>
    <w:multiLevelType w:val="hybridMultilevel"/>
    <w:tmpl w:val="AD80B694"/>
    <w:lvl w:ilvl="0" w:tplc="FFFFFFFF">
      <w:start w:val="1"/>
      <w:numFmt w:val="lowerRoman"/>
      <w:lvlText w:val="(%1)"/>
      <w:lvlJc w:val="right"/>
      <w:pPr>
        <w:tabs>
          <w:tab w:val="num" w:pos="1440"/>
        </w:tabs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740DDC"/>
    <w:multiLevelType w:val="multilevel"/>
    <w:tmpl w:val="489AC1E2"/>
    <w:lvl w:ilvl="0">
      <w:start w:val="1"/>
      <w:numFmt w:val="decimal"/>
      <w:pStyle w:val="Para1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2">
      <w:start w:val="1"/>
      <w:numFmt w:val="lowerRoman"/>
      <w:pStyle w:val="CBD-Para-i"/>
      <w:lvlText w:val="(%3)"/>
      <w:lvlJc w:val="right"/>
      <w:pPr>
        <w:tabs>
          <w:tab w:val="num" w:pos="1814"/>
        </w:tabs>
        <w:ind w:left="1814" w:hanging="17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190C0FA2"/>
    <w:multiLevelType w:val="hybridMultilevel"/>
    <w:tmpl w:val="C88079DE"/>
    <w:lvl w:ilvl="0" w:tplc="134C9170">
      <w:start w:val="1"/>
      <w:numFmt w:val="lowerLetter"/>
      <w:lvlText w:val="(%1)"/>
      <w:lvlJc w:val="left"/>
      <w:pPr>
        <w:tabs>
          <w:tab w:val="num" w:pos="1440"/>
        </w:tabs>
        <w:ind w:left="539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683EFD"/>
    <w:multiLevelType w:val="hybridMultilevel"/>
    <w:tmpl w:val="2BBADFB6"/>
    <w:lvl w:ilvl="0" w:tplc="EFC64994">
      <w:start w:val="1"/>
      <w:numFmt w:val="lowerLetter"/>
      <w:lvlText w:val="(%1)"/>
      <w:lvlJc w:val="left"/>
      <w:pPr>
        <w:tabs>
          <w:tab w:val="num" w:pos="-1080"/>
        </w:tabs>
        <w:ind w:left="36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(%2)"/>
      <w:lvlJc w:val="left"/>
      <w:pPr>
        <w:tabs>
          <w:tab w:val="num" w:pos="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EDB318A"/>
    <w:multiLevelType w:val="hybridMultilevel"/>
    <w:tmpl w:val="632E4938"/>
    <w:lvl w:ilvl="0" w:tplc="611A9E6C">
      <w:start w:val="1"/>
      <w:numFmt w:val="lowerLetter"/>
      <w:pStyle w:val="Heading4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F0336B8"/>
    <w:multiLevelType w:val="multilevel"/>
    <w:tmpl w:val="A644F2E6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lvlText w:val="1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-360"/>
        </w:tabs>
        <w:ind w:left="-7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9" w15:restartNumberingAfterBreak="0">
    <w:nsid w:val="305731C4"/>
    <w:multiLevelType w:val="hybridMultilevel"/>
    <w:tmpl w:val="2B5CB44E"/>
    <w:lvl w:ilvl="0" w:tplc="1934340C">
      <w:start w:val="1"/>
      <w:numFmt w:val="bullet"/>
      <w:pStyle w:val="CBD-Bullet"/>
      <w:lvlText w:val=""/>
      <w:lvlJc w:val="left"/>
      <w:pPr>
        <w:tabs>
          <w:tab w:val="num" w:pos="720"/>
        </w:tabs>
        <w:ind w:left="720" w:hanging="30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EB0B1E"/>
    <w:multiLevelType w:val="multilevel"/>
    <w:tmpl w:val="74A0BC1C"/>
    <w:lvl w:ilvl="0">
      <w:start w:val="1"/>
      <w:numFmt w:val="lowerLetter"/>
      <w:pStyle w:val="para2"/>
      <w:lvlText w:val="(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righ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11" w15:restartNumberingAfterBreak="0">
    <w:nsid w:val="3CA410CD"/>
    <w:multiLevelType w:val="hybridMultilevel"/>
    <w:tmpl w:val="981C0292"/>
    <w:lvl w:ilvl="0" w:tplc="A64C2B50">
      <w:start w:val="1"/>
      <w:numFmt w:val="decimal"/>
      <w:pStyle w:val="CBD-Para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DF42636C">
      <w:start w:val="1"/>
      <w:numFmt w:val="lowerLetter"/>
      <w:pStyle w:val="CBD-Para-a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7B06256">
      <w:start w:val="1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CE43C91"/>
    <w:multiLevelType w:val="singleLevel"/>
    <w:tmpl w:val="B36A8C58"/>
    <w:lvl w:ilvl="0">
      <w:start w:val="1"/>
      <w:numFmt w:val="decimal"/>
      <w:pStyle w:val="Paranum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13" w15:restartNumberingAfterBreak="0">
    <w:nsid w:val="4024716A"/>
    <w:multiLevelType w:val="hybridMultilevel"/>
    <w:tmpl w:val="67BAC432"/>
    <w:lvl w:ilvl="0" w:tplc="CE1A31A2">
      <w:start w:val="2"/>
      <w:numFmt w:val="lowerLetter"/>
      <w:lvlText w:val="(%1)"/>
      <w:lvlJc w:val="left"/>
      <w:pPr>
        <w:tabs>
          <w:tab w:val="num" w:pos="1130"/>
        </w:tabs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50"/>
        </w:tabs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70"/>
        </w:tabs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90"/>
        </w:tabs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10"/>
        </w:tabs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30"/>
        </w:tabs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50"/>
        </w:tabs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70"/>
        </w:tabs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90"/>
        </w:tabs>
        <w:ind w:left="6890" w:hanging="180"/>
      </w:pPr>
    </w:lvl>
  </w:abstractNum>
  <w:abstractNum w:abstractNumId="14" w15:restartNumberingAfterBreak="0">
    <w:nsid w:val="43916568"/>
    <w:multiLevelType w:val="hybridMultilevel"/>
    <w:tmpl w:val="7ADA9578"/>
    <w:lvl w:ilvl="0" w:tplc="5BAAFD3C">
      <w:start w:val="4"/>
      <w:numFmt w:val="lowerLetter"/>
      <w:lvlText w:val="(%1)"/>
      <w:lvlJc w:val="left"/>
      <w:pPr>
        <w:tabs>
          <w:tab w:val="num" w:pos="1440"/>
        </w:tabs>
        <w:ind w:left="1440" w:hanging="660"/>
      </w:pPr>
      <w:rPr>
        <w:rFonts w:hint="default"/>
      </w:rPr>
    </w:lvl>
    <w:lvl w:ilvl="1" w:tplc="04090017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93BC3CB2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5" w15:restartNumberingAfterBreak="0">
    <w:nsid w:val="44CC7FBB"/>
    <w:multiLevelType w:val="hybridMultilevel"/>
    <w:tmpl w:val="DC8ED5BA"/>
    <w:lvl w:ilvl="0" w:tplc="FFFFFFFF">
      <w:start w:val="1"/>
      <w:numFmt w:val="lowerLetter"/>
      <w:pStyle w:val="Para20"/>
      <w:lvlText w:val="(%1)"/>
      <w:lvlJc w:val="left"/>
      <w:pPr>
        <w:tabs>
          <w:tab w:val="num" w:pos="1080"/>
        </w:tabs>
        <w:ind w:left="0" w:firstLine="720"/>
      </w:pPr>
      <w:rPr>
        <w:rFonts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47000D78"/>
    <w:multiLevelType w:val="hybridMultilevel"/>
    <w:tmpl w:val="BAB09966"/>
    <w:lvl w:ilvl="0" w:tplc="B6EAE89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vertAlign w:val="baseline"/>
      </w:rPr>
    </w:lvl>
    <w:lvl w:ilvl="1" w:tplc="818E9F62" w:tentative="1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ascii="Courier New" w:hAnsi="Courier New" w:cs="Symbol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ascii="Courier New" w:hAnsi="Courier New" w:cs="Symbol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4824"/>
        </w:tabs>
        <w:ind w:left="4824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544"/>
        </w:tabs>
        <w:ind w:left="5544" w:hanging="360"/>
      </w:pPr>
      <w:rPr>
        <w:rFonts w:ascii="Courier New" w:hAnsi="Courier New" w:cs="Symbol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</w:rPr>
    </w:lvl>
  </w:abstractNum>
  <w:abstractNum w:abstractNumId="17" w15:restartNumberingAfterBreak="0">
    <w:nsid w:val="48E4287B"/>
    <w:multiLevelType w:val="multilevel"/>
    <w:tmpl w:val="DA489A9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800"/>
        </w:tabs>
        <w:ind w:left="1800" w:hanging="720"/>
      </w:pPr>
    </w:lvl>
    <w:lvl w:ilvl="3">
      <w:start w:val="1"/>
      <w:numFmt w:val="decimal"/>
      <w:pStyle w:val="para4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AA57299"/>
    <w:multiLevelType w:val="hybridMultilevel"/>
    <w:tmpl w:val="3AE86A4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Univer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Univer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Univer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B6A668C"/>
    <w:multiLevelType w:val="hybridMultilevel"/>
    <w:tmpl w:val="7DA6BAE6"/>
    <w:lvl w:ilvl="0" w:tplc="AB4AD374">
      <w:start w:val="1"/>
      <w:numFmt w:val="decimal"/>
      <w:pStyle w:val="Paraoffici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ABD46D98">
      <w:start w:val="2"/>
      <w:numFmt w:val="upperRoman"/>
      <w:lvlText w:val="%2."/>
      <w:lvlJc w:val="left"/>
      <w:pPr>
        <w:tabs>
          <w:tab w:val="num" w:pos="1860"/>
        </w:tabs>
        <w:ind w:left="1860" w:hanging="780"/>
      </w:pPr>
      <w:rPr>
        <w:rFonts w:hint="default"/>
      </w:rPr>
    </w:lvl>
    <w:lvl w:ilvl="2" w:tplc="CFEE9E2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DF8BF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368C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26275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DEA4D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BEC9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CCA1F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C7603E0"/>
    <w:multiLevelType w:val="hybridMultilevel"/>
    <w:tmpl w:val="8A94B994"/>
    <w:lvl w:ilvl="0" w:tplc="FFFFFFFF">
      <w:start w:val="1"/>
      <w:numFmt w:val="lowerLetter"/>
      <w:lvlText w:val="(%1)"/>
      <w:lvlJc w:val="left"/>
      <w:pPr>
        <w:tabs>
          <w:tab w:val="num" w:pos="720"/>
        </w:tabs>
        <w:ind w:left="0" w:firstLine="720"/>
      </w:pPr>
      <w:rPr>
        <w:rFonts w:hint="default"/>
        <w:b w:val="0"/>
        <w:i w:val="0"/>
      </w:rPr>
    </w:lvl>
    <w:lvl w:ilvl="1" w:tplc="FFFFFFFF">
      <w:start w:val="1"/>
      <w:numFmt w:val="lowerRoman"/>
      <w:lvlText w:val="(%2)"/>
      <w:lvlJc w:val="left"/>
      <w:pPr>
        <w:tabs>
          <w:tab w:val="num" w:pos="2160"/>
        </w:tabs>
        <w:ind w:left="2160" w:hanging="360"/>
      </w:pPr>
      <w:rPr>
        <w:rFonts w:hint="default"/>
        <w:b w:val="0"/>
        <w:i w:val="0"/>
      </w:rPr>
    </w:lvl>
    <w:lvl w:ilvl="2" w:tplc="FFFFFFFF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4CCB5B50"/>
    <w:multiLevelType w:val="hybridMultilevel"/>
    <w:tmpl w:val="592435DA"/>
    <w:lvl w:ilvl="0" w:tplc="FFFFFFFF">
      <w:start w:val="1"/>
      <w:numFmt w:val="lowerLetter"/>
      <w:lvlText w:val="(%1)"/>
      <w:lvlJc w:val="left"/>
      <w:pPr>
        <w:tabs>
          <w:tab w:val="num" w:pos="-1080"/>
        </w:tabs>
        <w:ind w:left="360" w:hanging="36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(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2FA0D9A"/>
    <w:multiLevelType w:val="multilevel"/>
    <w:tmpl w:val="59CECEBE"/>
    <w:lvl w:ilvl="0">
      <w:start w:val="1"/>
      <w:numFmt w:val="decimal"/>
      <w:pStyle w:val="Para1-Annex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3" w15:restartNumberingAfterBreak="0">
    <w:nsid w:val="54A7644E"/>
    <w:multiLevelType w:val="multilevel"/>
    <w:tmpl w:val="40A681EC"/>
    <w:lvl w:ilvl="0">
      <w:start w:val="1"/>
      <w:numFmt w:val="decimal"/>
      <w:pStyle w:val="CBD-Table-Item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CBD-Table-Sub-Item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4" w15:restartNumberingAfterBreak="0">
    <w:nsid w:val="5F3A6F04"/>
    <w:multiLevelType w:val="hybridMultilevel"/>
    <w:tmpl w:val="8D4ADD96"/>
    <w:lvl w:ilvl="0" w:tplc="FFFFFFFF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65357F78"/>
    <w:multiLevelType w:val="hybridMultilevel"/>
    <w:tmpl w:val="E59652FE"/>
    <w:lvl w:ilvl="0" w:tplc="FFFFFFFF">
      <w:start w:val="1"/>
      <w:numFmt w:val="decimal"/>
      <w:pStyle w:val="Para40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6A3B1C42"/>
    <w:multiLevelType w:val="hybridMultilevel"/>
    <w:tmpl w:val="8A94B994"/>
    <w:lvl w:ilvl="0" w:tplc="FFFFFFFF">
      <w:start w:val="1"/>
      <w:numFmt w:val="lowerLetter"/>
      <w:lvlText w:val="(%1)"/>
      <w:lvlJc w:val="left"/>
      <w:pPr>
        <w:tabs>
          <w:tab w:val="num" w:pos="720"/>
        </w:tabs>
        <w:ind w:left="0" w:firstLine="720"/>
      </w:pPr>
      <w:rPr>
        <w:rFonts w:hint="default"/>
        <w:b w:val="0"/>
        <w:i w:val="0"/>
      </w:rPr>
    </w:lvl>
    <w:lvl w:ilvl="1" w:tplc="FFFFFFFF">
      <w:start w:val="1"/>
      <w:numFmt w:val="lowerRoman"/>
      <w:lvlText w:val="(%2)"/>
      <w:lvlJc w:val="left"/>
      <w:pPr>
        <w:tabs>
          <w:tab w:val="num" w:pos="2160"/>
        </w:tabs>
        <w:ind w:left="2160" w:hanging="360"/>
      </w:pPr>
      <w:rPr>
        <w:rFonts w:hint="default"/>
        <w:b w:val="0"/>
        <w:i w:val="0"/>
      </w:rPr>
    </w:lvl>
    <w:lvl w:ilvl="2" w:tplc="FFFFFFFF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E812AEA"/>
    <w:multiLevelType w:val="hybridMultilevel"/>
    <w:tmpl w:val="2382870E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8" w15:restartNumberingAfterBreak="0">
    <w:nsid w:val="75840771"/>
    <w:multiLevelType w:val="multilevel"/>
    <w:tmpl w:val="3DEA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pStyle w:val="BodyTextIndent3"/>
      <w:lvlText w:val="(%2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  <w:caps w:val="0"/>
        <w:vanish w:val="0"/>
        <w:sz w:val="22"/>
      </w:rPr>
    </w:lvl>
    <w:lvl w:ilvl="2">
      <w:start w:val="1"/>
      <w:numFmt w:val="none"/>
      <w:isLgl/>
      <w:lvlText w:val="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 w16cid:durableId="1145123413">
    <w:abstractNumId w:val="7"/>
  </w:num>
  <w:num w:numId="2" w16cid:durableId="582879849">
    <w:abstractNumId w:val="12"/>
  </w:num>
  <w:num w:numId="3" w16cid:durableId="193004489">
    <w:abstractNumId w:val="8"/>
  </w:num>
  <w:num w:numId="4" w16cid:durableId="1478377248">
    <w:abstractNumId w:val="15"/>
  </w:num>
  <w:num w:numId="5" w16cid:durableId="1805391653">
    <w:abstractNumId w:val="17"/>
  </w:num>
  <w:num w:numId="6" w16cid:durableId="619069805">
    <w:abstractNumId w:val="0"/>
  </w:num>
  <w:num w:numId="7" w16cid:durableId="1184326435">
    <w:abstractNumId w:val="22"/>
  </w:num>
  <w:num w:numId="8" w16cid:durableId="143396365">
    <w:abstractNumId w:val="10"/>
  </w:num>
  <w:num w:numId="9" w16cid:durableId="1033580237">
    <w:abstractNumId w:val="11"/>
  </w:num>
  <w:num w:numId="10" w16cid:durableId="916788512">
    <w:abstractNumId w:val="23"/>
  </w:num>
  <w:num w:numId="11" w16cid:durableId="518279213">
    <w:abstractNumId w:val="9"/>
  </w:num>
  <w:num w:numId="12" w16cid:durableId="32463252">
    <w:abstractNumId w:val="4"/>
  </w:num>
  <w:num w:numId="13" w16cid:durableId="1069578183">
    <w:abstractNumId w:val="11"/>
  </w:num>
  <w:num w:numId="14" w16cid:durableId="1573196903">
    <w:abstractNumId w:val="13"/>
  </w:num>
  <w:num w:numId="15" w16cid:durableId="1879539445">
    <w:abstractNumId w:val="2"/>
  </w:num>
  <w:num w:numId="16" w16cid:durableId="1170025690">
    <w:abstractNumId w:val="18"/>
  </w:num>
  <w:num w:numId="17" w16cid:durableId="1769109426">
    <w:abstractNumId w:val="16"/>
  </w:num>
  <w:num w:numId="18" w16cid:durableId="122625666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04178493">
    <w:abstractNumId w:val="24"/>
  </w:num>
  <w:num w:numId="20" w16cid:durableId="1396472456">
    <w:abstractNumId w:val="28"/>
  </w:num>
  <w:num w:numId="21" w16cid:durableId="131944186">
    <w:abstractNumId w:val="19"/>
  </w:num>
  <w:num w:numId="22" w16cid:durableId="178979091">
    <w:abstractNumId w:val="25"/>
  </w:num>
  <w:num w:numId="23" w16cid:durableId="1973516676">
    <w:abstractNumId w:val="27"/>
  </w:num>
  <w:num w:numId="24" w16cid:durableId="213468004">
    <w:abstractNumId w:val="21"/>
  </w:num>
  <w:num w:numId="25" w16cid:durableId="489175283">
    <w:abstractNumId w:val="6"/>
  </w:num>
  <w:num w:numId="26" w16cid:durableId="343440022">
    <w:abstractNumId w:val="3"/>
  </w:num>
  <w:num w:numId="27" w16cid:durableId="491212985">
    <w:abstractNumId w:val="14"/>
  </w:num>
  <w:num w:numId="28" w16cid:durableId="529956643">
    <w:abstractNumId w:val="26"/>
  </w:num>
  <w:num w:numId="29" w16cid:durableId="8046160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attachedTemplate r:id="rId1"/>
  <w:defaultTabStop w:val="720"/>
  <w:doNotHyphenateCaps/>
  <w:evenAndOddHeaders/>
  <w:drawingGridHorizontalSpacing w:val="11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B3"/>
    <w:rsid w:val="000001CE"/>
    <w:rsid w:val="00003687"/>
    <w:rsid w:val="0001117A"/>
    <w:rsid w:val="00011359"/>
    <w:rsid w:val="000304B8"/>
    <w:rsid w:val="00031FB5"/>
    <w:rsid w:val="000322B9"/>
    <w:rsid w:val="0003735D"/>
    <w:rsid w:val="0004033E"/>
    <w:rsid w:val="0004191F"/>
    <w:rsid w:val="00044062"/>
    <w:rsid w:val="00047868"/>
    <w:rsid w:val="00050E1A"/>
    <w:rsid w:val="00053B55"/>
    <w:rsid w:val="00064F3F"/>
    <w:rsid w:val="0007333D"/>
    <w:rsid w:val="00076BB1"/>
    <w:rsid w:val="00080538"/>
    <w:rsid w:val="000873DA"/>
    <w:rsid w:val="000B47F7"/>
    <w:rsid w:val="000C0A63"/>
    <w:rsid w:val="000C1D31"/>
    <w:rsid w:val="000C57A5"/>
    <w:rsid w:val="000D0B26"/>
    <w:rsid w:val="000D4EF0"/>
    <w:rsid w:val="000E17DC"/>
    <w:rsid w:val="000F76F9"/>
    <w:rsid w:val="00101AEE"/>
    <w:rsid w:val="001044B9"/>
    <w:rsid w:val="00110556"/>
    <w:rsid w:val="0011637F"/>
    <w:rsid w:val="00127F17"/>
    <w:rsid w:val="0013529E"/>
    <w:rsid w:val="001359E5"/>
    <w:rsid w:val="00142E6E"/>
    <w:rsid w:val="00143A38"/>
    <w:rsid w:val="001704BD"/>
    <w:rsid w:val="00183221"/>
    <w:rsid w:val="001955F9"/>
    <w:rsid w:val="00197A41"/>
    <w:rsid w:val="001C04A6"/>
    <w:rsid w:val="001C0D5C"/>
    <w:rsid w:val="001C5ADD"/>
    <w:rsid w:val="001D10BB"/>
    <w:rsid w:val="001D2B37"/>
    <w:rsid w:val="001D4749"/>
    <w:rsid w:val="001D7D24"/>
    <w:rsid w:val="001E4D9E"/>
    <w:rsid w:val="0020409F"/>
    <w:rsid w:val="00204BD1"/>
    <w:rsid w:val="0020504B"/>
    <w:rsid w:val="00207872"/>
    <w:rsid w:val="002176DF"/>
    <w:rsid w:val="00217F9F"/>
    <w:rsid w:val="00225EC4"/>
    <w:rsid w:val="00243300"/>
    <w:rsid w:val="00251EF0"/>
    <w:rsid w:val="002606D0"/>
    <w:rsid w:val="002608A6"/>
    <w:rsid w:val="00265C4A"/>
    <w:rsid w:val="002864C0"/>
    <w:rsid w:val="00293F3A"/>
    <w:rsid w:val="00296468"/>
    <w:rsid w:val="002B6868"/>
    <w:rsid w:val="002C7221"/>
    <w:rsid w:val="002D616C"/>
    <w:rsid w:val="002E7AB6"/>
    <w:rsid w:val="002F0451"/>
    <w:rsid w:val="002F46AC"/>
    <w:rsid w:val="00302B57"/>
    <w:rsid w:val="003047DA"/>
    <w:rsid w:val="00331607"/>
    <w:rsid w:val="00340E27"/>
    <w:rsid w:val="00342228"/>
    <w:rsid w:val="003600D1"/>
    <w:rsid w:val="0037069F"/>
    <w:rsid w:val="00371545"/>
    <w:rsid w:val="003845B3"/>
    <w:rsid w:val="003A0207"/>
    <w:rsid w:val="003B2638"/>
    <w:rsid w:val="003C134A"/>
    <w:rsid w:val="003F710F"/>
    <w:rsid w:val="004051C5"/>
    <w:rsid w:val="00412045"/>
    <w:rsid w:val="004407EB"/>
    <w:rsid w:val="00441C8C"/>
    <w:rsid w:val="0045206A"/>
    <w:rsid w:val="00454C44"/>
    <w:rsid w:val="00455B8E"/>
    <w:rsid w:val="004617C3"/>
    <w:rsid w:val="00462569"/>
    <w:rsid w:val="00473B69"/>
    <w:rsid w:val="00474A3D"/>
    <w:rsid w:val="00481D82"/>
    <w:rsid w:val="0048355D"/>
    <w:rsid w:val="00496CC1"/>
    <w:rsid w:val="00497413"/>
    <w:rsid w:val="00497BC8"/>
    <w:rsid w:val="004A151B"/>
    <w:rsid w:val="004A4234"/>
    <w:rsid w:val="004A73BE"/>
    <w:rsid w:val="004A7C38"/>
    <w:rsid w:val="004C0119"/>
    <w:rsid w:val="004C2BDB"/>
    <w:rsid w:val="004C5502"/>
    <w:rsid w:val="004C6DFD"/>
    <w:rsid w:val="004E3C09"/>
    <w:rsid w:val="004F0252"/>
    <w:rsid w:val="004F12C7"/>
    <w:rsid w:val="004F2226"/>
    <w:rsid w:val="00506063"/>
    <w:rsid w:val="00507938"/>
    <w:rsid w:val="0051300F"/>
    <w:rsid w:val="00513335"/>
    <w:rsid w:val="00517D76"/>
    <w:rsid w:val="005200C3"/>
    <w:rsid w:val="00520D15"/>
    <w:rsid w:val="00522F1C"/>
    <w:rsid w:val="005351B5"/>
    <w:rsid w:val="00540424"/>
    <w:rsid w:val="005446CA"/>
    <w:rsid w:val="005454C0"/>
    <w:rsid w:val="005466D4"/>
    <w:rsid w:val="005531D6"/>
    <w:rsid w:val="00560EF5"/>
    <w:rsid w:val="005646F2"/>
    <w:rsid w:val="005652F0"/>
    <w:rsid w:val="00566BD6"/>
    <w:rsid w:val="0057045C"/>
    <w:rsid w:val="00590DB6"/>
    <w:rsid w:val="005923D2"/>
    <w:rsid w:val="00593C71"/>
    <w:rsid w:val="005948D2"/>
    <w:rsid w:val="00594B03"/>
    <w:rsid w:val="005B0866"/>
    <w:rsid w:val="005B1392"/>
    <w:rsid w:val="005B1BEA"/>
    <w:rsid w:val="005B5E30"/>
    <w:rsid w:val="005B7015"/>
    <w:rsid w:val="005C25A7"/>
    <w:rsid w:val="005C5533"/>
    <w:rsid w:val="005C5FE2"/>
    <w:rsid w:val="005D0601"/>
    <w:rsid w:val="005E733A"/>
    <w:rsid w:val="00607122"/>
    <w:rsid w:val="0061104D"/>
    <w:rsid w:val="0061324F"/>
    <w:rsid w:val="00613254"/>
    <w:rsid w:val="00613C88"/>
    <w:rsid w:val="00616499"/>
    <w:rsid w:val="00616B57"/>
    <w:rsid w:val="00622C68"/>
    <w:rsid w:val="0063345F"/>
    <w:rsid w:val="00633F55"/>
    <w:rsid w:val="00634BC1"/>
    <w:rsid w:val="00636C3F"/>
    <w:rsid w:val="00641EEF"/>
    <w:rsid w:val="0064472E"/>
    <w:rsid w:val="0065286F"/>
    <w:rsid w:val="006631FB"/>
    <w:rsid w:val="00663B97"/>
    <w:rsid w:val="0067729E"/>
    <w:rsid w:val="006819D2"/>
    <w:rsid w:val="0068528C"/>
    <w:rsid w:val="0068719E"/>
    <w:rsid w:val="00693E61"/>
    <w:rsid w:val="00697DBF"/>
    <w:rsid w:val="006A02EF"/>
    <w:rsid w:val="006A239E"/>
    <w:rsid w:val="006A5FF2"/>
    <w:rsid w:val="006B44E7"/>
    <w:rsid w:val="006B7F30"/>
    <w:rsid w:val="006D667E"/>
    <w:rsid w:val="006E5817"/>
    <w:rsid w:val="0070304B"/>
    <w:rsid w:val="007153D2"/>
    <w:rsid w:val="007257CF"/>
    <w:rsid w:val="007318EE"/>
    <w:rsid w:val="00740D88"/>
    <w:rsid w:val="007466C7"/>
    <w:rsid w:val="00746C80"/>
    <w:rsid w:val="00752B93"/>
    <w:rsid w:val="00752BB4"/>
    <w:rsid w:val="0075312E"/>
    <w:rsid w:val="00754AC7"/>
    <w:rsid w:val="00760D3E"/>
    <w:rsid w:val="007668C8"/>
    <w:rsid w:val="00771854"/>
    <w:rsid w:val="00785933"/>
    <w:rsid w:val="007868AF"/>
    <w:rsid w:val="00790961"/>
    <w:rsid w:val="007933CE"/>
    <w:rsid w:val="00793B1F"/>
    <w:rsid w:val="00795277"/>
    <w:rsid w:val="00796427"/>
    <w:rsid w:val="007A0A61"/>
    <w:rsid w:val="007A2514"/>
    <w:rsid w:val="007C0390"/>
    <w:rsid w:val="007C3D15"/>
    <w:rsid w:val="007E6D52"/>
    <w:rsid w:val="007F2E14"/>
    <w:rsid w:val="008375EA"/>
    <w:rsid w:val="00840A4C"/>
    <w:rsid w:val="00843130"/>
    <w:rsid w:val="00844EE4"/>
    <w:rsid w:val="00845507"/>
    <w:rsid w:val="00852EE2"/>
    <w:rsid w:val="00865526"/>
    <w:rsid w:val="008757FD"/>
    <w:rsid w:val="00883CCB"/>
    <w:rsid w:val="00885FF8"/>
    <w:rsid w:val="00887CAD"/>
    <w:rsid w:val="0089030C"/>
    <w:rsid w:val="00894DB3"/>
    <w:rsid w:val="00897705"/>
    <w:rsid w:val="008A0569"/>
    <w:rsid w:val="008B02DB"/>
    <w:rsid w:val="008B02F5"/>
    <w:rsid w:val="008C0A98"/>
    <w:rsid w:val="008C7872"/>
    <w:rsid w:val="008D2C32"/>
    <w:rsid w:val="008E00E2"/>
    <w:rsid w:val="008E3BCD"/>
    <w:rsid w:val="008F0A05"/>
    <w:rsid w:val="008F7741"/>
    <w:rsid w:val="00915E8F"/>
    <w:rsid w:val="00920DEF"/>
    <w:rsid w:val="0093578E"/>
    <w:rsid w:val="009454C2"/>
    <w:rsid w:val="009538B4"/>
    <w:rsid w:val="009552E9"/>
    <w:rsid w:val="00964DF9"/>
    <w:rsid w:val="0097273D"/>
    <w:rsid w:val="00973E0C"/>
    <w:rsid w:val="009815FC"/>
    <w:rsid w:val="00986F40"/>
    <w:rsid w:val="00987DAB"/>
    <w:rsid w:val="00991679"/>
    <w:rsid w:val="0099403B"/>
    <w:rsid w:val="00995BB8"/>
    <w:rsid w:val="00996D25"/>
    <w:rsid w:val="009A6792"/>
    <w:rsid w:val="009B3A9B"/>
    <w:rsid w:val="009C6316"/>
    <w:rsid w:val="009C79C3"/>
    <w:rsid w:val="009D0896"/>
    <w:rsid w:val="009D7922"/>
    <w:rsid w:val="009E1702"/>
    <w:rsid w:val="009F4420"/>
    <w:rsid w:val="00A21DFE"/>
    <w:rsid w:val="00A2252D"/>
    <w:rsid w:val="00A3233A"/>
    <w:rsid w:val="00A4681F"/>
    <w:rsid w:val="00A51618"/>
    <w:rsid w:val="00A6592D"/>
    <w:rsid w:val="00A73220"/>
    <w:rsid w:val="00A732C8"/>
    <w:rsid w:val="00A7419F"/>
    <w:rsid w:val="00A83073"/>
    <w:rsid w:val="00A85715"/>
    <w:rsid w:val="00A9466C"/>
    <w:rsid w:val="00AB186C"/>
    <w:rsid w:val="00AB2825"/>
    <w:rsid w:val="00AD01CF"/>
    <w:rsid w:val="00AD4092"/>
    <w:rsid w:val="00AE18EC"/>
    <w:rsid w:val="00AE2410"/>
    <w:rsid w:val="00AE7E20"/>
    <w:rsid w:val="00AF456A"/>
    <w:rsid w:val="00B10CB0"/>
    <w:rsid w:val="00B1254D"/>
    <w:rsid w:val="00B163B7"/>
    <w:rsid w:val="00B177FA"/>
    <w:rsid w:val="00B22357"/>
    <w:rsid w:val="00B24DCD"/>
    <w:rsid w:val="00B30BA6"/>
    <w:rsid w:val="00B76B21"/>
    <w:rsid w:val="00B76C54"/>
    <w:rsid w:val="00B776BA"/>
    <w:rsid w:val="00B857D4"/>
    <w:rsid w:val="00B93618"/>
    <w:rsid w:val="00BA3144"/>
    <w:rsid w:val="00BA406C"/>
    <w:rsid w:val="00BA561B"/>
    <w:rsid w:val="00BC080B"/>
    <w:rsid w:val="00BC0D5D"/>
    <w:rsid w:val="00BC3A3C"/>
    <w:rsid w:val="00BC7848"/>
    <w:rsid w:val="00BD0CAA"/>
    <w:rsid w:val="00BD39F4"/>
    <w:rsid w:val="00BE141E"/>
    <w:rsid w:val="00BF049E"/>
    <w:rsid w:val="00C00BC6"/>
    <w:rsid w:val="00C07D06"/>
    <w:rsid w:val="00C107AF"/>
    <w:rsid w:val="00C2009A"/>
    <w:rsid w:val="00C23E13"/>
    <w:rsid w:val="00C2482D"/>
    <w:rsid w:val="00C4056D"/>
    <w:rsid w:val="00C501BC"/>
    <w:rsid w:val="00C5069F"/>
    <w:rsid w:val="00C619E5"/>
    <w:rsid w:val="00C64900"/>
    <w:rsid w:val="00C71999"/>
    <w:rsid w:val="00C77D2F"/>
    <w:rsid w:val="00C86016"/>
    <w:rsid w:val="00C9199F"/>
    <w:rsid w:val="00CA3B69"/>
    <w:rsid w:val="00CB726E"/>
    <w:rsid w:val="00CF3E06"/>
    <w:rsid w:val="00D02845"/>
    <w:rsid w:val="00D034FC"/>
    <w:rsid w:val="00D03908"/>
    <w:rsid w:val="00D15C97"/>
    <w:rsid w:val="00D22093"/>
    <w:rsid w:val="00D27DFE"/>
    <w:rsid w:val="00D32A67"/>
    <w:rsid w:val="00D447DA"/>
    <w:rsid w:val="00D5379E"/>
    <w:rsid w:val="00D54AAB"/>
    <w:rsid w:val="00D56F36"/>
    <w:rsid w:val="00D720C9"/>
    <w:rsid w:val="00D774C4"/>
    <w:rsid w:val="00D967CF"/>
    <w:rsid w:val="00DB429B"/>
    <w:rsid w:val="00DB79FC"/>
    <w:rsid w:val="00DC38F8"/>
    <w:rsid w:val="00DC4473"/>
    <w:rsid w:val="00DC5EF2"/>
    <w:rsid w:val="00DC65E1"/>
    <w:rsid w:val="00DE3C71"/>
    <w:rsid w:val="00DE7D63"/>
    <w:rsid w:val="00E00A37"/>
    <w:rsid w:val="00E12969"/>
    <w:rsid w:val="00E23A5B"/>
    <w:rsid w:val="00E2655D"/>
    <w:rsid w:val="00E3757E"/>
    <w:rsid w:val="00E40EF0"/>
    <w:rsid w:val="00E4679A"/>
    <w:rsid w:val="00E5378C"/>
    <w:rsid w:val="00E603EA"/>
    <w:rsid w:val="00E66401"/>
    <w:rsid w:val="00E757F2"/>
    <w:rsid w:val="00E765E9"/>
    <w:rsid w:val="00E927BF"/>
    <w:rsid w:val="00E9799F"/>
    <w:rsid w:val="00EA104C"/>
    <w:rsid w:val="00EA1208"/>
    <w:rsid w:val="00EA4FCF"/>
    <w:rsid w:val="00ED3DCD"/>
    <w:rsid w:val="00ED474E"/>
    <w:rsid w:val="00ED6A5A"/>
    <w:rsid w:val="00EF0B6E"/>
    <w:rsid w:val="00EF1BA2"/>
    <w:rsid w:val="00EF5397"/>
    <w:rsid w:val="00EF57A3"/>
    <w:rsid w:val="00F04593"/>
    <w:rsid w:val="00F07E77"/>
    <w:rsid w:val="00F1275C"/>
    <w:rsid w:val="00F17A0E"/>
    <w:rsid w:val="00F23A65"/>
    <w:rsid w:val="00F23BE0"/>
    <w:rsid w:val="00F2557B"/>
    <w:rsid w:val="00F33C1A"/>
    <w:rsid w:val="00F33F2E"/>
    <w:rsid w:val="00F438BD"/>
    <w:rsid w:val="00F47E6E"/>
    <w:rsid w:val="00F51F19"/>
    <w:rsid w:val="00F569BB"/>
    <w:rsid w:val="00F63D49"/>
    <w:rsid w:val="00F666BE"/>
    <w:rsid w:val="00F723EF"/>
    <w:rsid w:val="00F7696F"/>
    <w:rsid w:val="00F849C4"/>
    <w:rsid w:val="00F84E70"/>
    <w:rsid w:val="00F8512A"/>
    <w:rsid w:val="00F87492"/>
    <w:rsid w:val="00F93790"/>
    <w:rsid w:val="00FC1526"/>
    <w:rsid w:val="00FC4B84"/>
    <w:rsid w:val="00FD091F"/>
    <w:rsid w:val="00FD7919"/>
    <w:rsid w:val="00FE00CF"/>
    <w:rsid w:val="00FE6EC4"/>
    <w:rsid w:val="00FF26A1"/>
    <w:rsid w:val="00FF4840"/>
    <w:rsid w:val="00FF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C58365"/>
  <w15:chartTrackingRefBased/>
  <w15:docId w15:val="{D47233D5-A646-D148-AEF9-A9EA8BAA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2"/>
      <w:szCs w:val="24"/>
      <w:lang w:val="en-GB"/>
    </w:rPr>
  </w:style>
  <w:style w:type="paragraph" w:styleId="Heading1">
    <w:name w:val="heading 1"/>
    <w:basedOn w:val="Normal"/>
    <w:next w:val="Heading2"/>
    <w:link w:val="Heading1Char"/>
    <w:qFormat/>
    <w:pPr>
      <w:keepNext/>
      <w:tabs>
        <w:tab w:val="left" w:pos="720"/>
      </w:tabs>
      <w:spacing w:before="240" w:after="12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keepNext/>
      <w:tabs>
        <w:tab w:val="left" w:pos="720"/>
      </w:tabs>
      <w:spacing w:before="120" w:after="120"/>
      <w:jc w:val="center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tabs>
        <w:tab w:val="left" w:pos="567"/>
      </w:tabs>
      <w:spacing w:before="120" w:after="120"/>
      <w:jc w:val="center"/>
      <w:outlineLvl w:val="2"/>
    </w:pPr>
    <w:rPr>
      <w:i/>
      <w:iCs/>
    </w:rPr>
  </w:style>
  <w:style w:type="paragraph" w:styleId="Heading40">
    <w:name w:val="heading 4"/>
    <w:basedOn w:val="Normal"/>
    <w:qFormat/>
    <w:pPr>
      <w:keepNext/>
      <w:spacing w:before="120" w:after="120"/>
      <w:outlineLvl w:val="3"/>
    </w:pPr>
    <w:rPr>
      <w:rFonts w:eastAsia="Arial Unicode MS"/>
      <w:b/>
      <w:bCs/>
      <w:i/>
      <w:iCs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spacing w:before="120" w:after="120"/>
      <w:jc w:val="left"/>
      <w:outlineLvl w:val="4"/>
    </w:pPr>
    <w:rPr>
      <w:bCs/>
      <w:i/>
      <w:szCs w:val="26"/>
      <w:lang w:val="en-CA"/>
    </w:rPr>
  </w:style>
  <w:style w:type="paragraph" w:styleId="Heading6">
    <w:name w:val="heading 6"/>
    <w:basedOn w:val="Normal"/>
    <w:next w:val="Normal"/>
    <w:qFormat/>
    <w:pPr>
      <w:keepNext/>
      <w:spacing w:after="240" w:line="240" w:lineRule="exact"/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ascii="Univers" w:hAnsi="Univers"/>
      <w:b/>
      <w:sz w:val="28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Univers" w:hAnsi="Univers"/>
      <w:b/>
      <w:sz w:val="32"/>
    </w:rPr>
  </w:style>
  <w:style w:type="paragraph" w:styleId="Heading9">
    <w:name w:val="heading 9"/>
    <w:basedOn w:val="Normal"/>
    <w:next w:val="Normal"/>
    <w:qFormat/>
    <w:pPr>
      <w:keepNext/>
      <w:spacing w:before="100" w:beforeAutospacing="1" w:after="120"/>
      <w:outlineLvl w:val="8"/>
    </w:pPr>
    <w:rPr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pPr>
      <w:spacing w:before="120" w:after="120"/>
      <w:ind w:firstLine="720"/>
    </w:pPr>
    <w:rPr>
      <w:iCs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ind w:firstLine="720"/>
      <w:jc w:val="right"/>
    </w:pPr>
  </w:style>
  <w:style w:type="paragraph" w:customStyle="1" w:styleId="Para1">
    <w:name w:val="Para1"/>
    <w:basedOn w:val="Normal"/>
    <w:link w:val="Para1Char"/>
    <w:rsid w:val="00142E6E"/>
    <w:pPr>
      <w:keepLines/>
      <w:numPr>
        <w:numId w:val="12"/>
      </w:numPr>
      <w:spacing w:before="120" w:after="120"/>
    </w:pPr>
    <w:rPr>
      <w:snapToGrid w:val="0"/>
      <w:szCs w:val="18"/>
    </w:rPr>
  </w:style>
  <w:style w:type="paragraph" w:customStyle="1" w:styleId="Para20">
    <w:name w:val="Para2"/>
    <w:basedOn w:val="Para1"/>
    <w:pPr>
      <w:numPr>
        <w:numId w:val="4"/>
      </w:numPr>
      <w:autoSpaceDE w:val="0"/>
      <w:autoSpaceDN w:val="0"/>
    </w:pPr>
  </w:style>
  <w:style w:type="paragraph" w:customStyle="1" w:styleId="CBD-Para-i">
    <w:name w:val="CBD-Para-i"/>
    <w:basedOn w:val="Normal"/>
    <w:rsid w:val="007257CF"/>
    <w:pPr>
      <w:numPr>
        <w:ilvl w:val="2"/>
        <w:numId w:val="12"/>
      </w:numPr>
      <w:tabs>
        <w:tab w:val="left" w:pos="2160"/>
        <w:tab w:val="left" w:pos="2880"/>
      </w:tabs>
      <w:spacing w:before="80" w:after="80"/>
    </w:pPr>
    <w:rPr>
      <w:szCs w:val="20"/>
    </w:rPr>
  </w:style>
  <w:style w:type="paragraph" w:styleId="FootnoteText">
    <w:name w:val="footnote text"/>
    <w:aliases w:val="fn,Geneva 9,Font: Geneva 9,Boston 10,f"/>
    <w:basedOn w:val="Normal"/>
    <w:link w:val="FootnoteTextChar"/>
    <w:semiHidden/>
    <w:pPr>
      <w:keepLines/>
      <w:spacing w:after="60"/>
      <w:ind w:firstLine="720"/>
    </w:pPr>
    <w:rPr>
      <w:sz w:val="18"/>
    </w:rPr>
  </w:style>
  <w:style w:type="character" w:styleId="FootnoteReference">
    <w:name w:val="footnote reference"/>
    <w:basedOn w:val="DefaultParagraphFont"/>
    <w:semiHidden/>
    <w:rPr>
      <w:sz w:val="18"/>
      <w:u w:val="single"/>
      <w:vertAlign w:val="baseline"/>
    </w:rPr>
  </w:style>
  <w:style w:type="paragraph" w:customStyle="1" w:styleId="Cornernotation">
    <w:name w:val="Corner notation"/>
    <w:basedOn w:val="Normal"/>
    <w:pPr>
      <w:ind w:left="284" w:right="4398" w:hanging="284"/>
      <w:jc w:val="left"/>
    </w:pPr>
  </w:style>
  <w:style w:type="paragraph" w:customStyle="1" w:styleId="para2">
    <w:name w:val="para2"/>
    <w:basedOn w:val="Normal"/>
    <w:pPr>
      <w:numPr>
        <w:numId w:val="8"/>
      </w:numPr>
      <w:spacing w:before="120" w:after="120"/>
    </w:pPr>
    <w:rPr>
      <w:szCs w:val="20"/>
    </w:rPr>
  </w:style>
  <w:style w:type="paragraph" w:customStyle="1" w:styleId="Paranum">
    <w:name w:val="Paranum"/>
    <w:basedOn w:val="Para1"/>
    <w:pPr>
      <w:numPr>
        <w:numId w:val="2"/>
      </w:numPr>
      <w:spacing w:line="240" w:lineRule="exact"/>
    </w:pPr>
    <w:rPr>
      <w:snapToGrid/>
      <w:szCs w:val="20"/>
      <w:lang w:val="en-US"/>
    </w:rPr>
  </w:style>
  <w:style w:type="paragraph" w:styleId="EndnoteText">
    <w:name w:val="endnote text"/>
    <w:basedOn w:val="Normal"/>
    <w:semiHidden/>
    <w:pPr>
      <w:widowControl w:val="0"/>
      <w:tabs>
        <w:tab w:val="left" w:pos="-720"/>
      </w:tabs>
      <w:suppressAutoHyphens/>
    </w:pPr>
    <w:rPr>
      <w:rFonts w:ascii="Courier New" w:hAnsi="Courier New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character" w:styleId="PageNumber">
    <w:name w:val="page number"/>
    <w:basedOn w:val="DefaultParagraphFont"/>
    <w:semiHidden/>
    <w:rPr>
      <w:rFonts w:ascii="Times New Roman" w:hAnsi="Times New Roman"/>
      <w:sz w:val="22"/>
    </w:rPr>
  </w:style>
  <w:style w:type="paragraph" w:customStyle="1" w:styleId="para4">
    <w:name w:val="para4"/>
    <w:basedOn w:val="Normal"/>
    <w:pPr>
      <w:numPr>
        <w:ilvl w:val="3"/>
        <w:numId w:val="5"/>
      </w:numPr>
      <w:tabs>
        <w:tab w:val="clear" w:pos="1440"/>
        <w:tab w:val="num" w:pos="2160"/>
      </w:tabs>
      <w:overflowPunct w:val="0"/>
      <w:autoSpaceDE w:val="0"/>
      <w:autoSpaceDN w:val="0"/>
      <w:adjustRightInd w:val="0"/>
      <w:spacing w:after="120" w:line="240" w:lineRule="atLeast"/>
      <w:ind w:left="2160" w:hanging="720"/>
      <w:textAlignment w:val="baseline"/>
    </w:pPr>
    <w:rPr>
      <w:rFonts w:ascii="Courier" w:hAnsi="Courier"/>
      <w:color w:val="000000"/>
      <w:sz w:val="20"/>
      <w:szCs w:val="20"/>
    </w:rPr>
  </w:style>
  <w:style w:type="paragraph" w:customStyle="1" w:styleId="Heading1multiline">
    <w:name w:val="Heading 1 (multiline)"/>
    <w:basedOn w:val="Heading1"/>
    <w:pPr>
      <w:ind w:left="1843" w:right="996" w:hanging="567"/>
      <w:jc w:val="left"/>
    </w:pPr>
  </w:style>
  <w:style w:type="paragraph" w:customStyle="1" w:styleId="Heading2multiline">
    <w:name w:val="Heading 2 (multiline)"/>
    <w:basedOn w:val="Heading1"/>
    <w:next w:val="Para1"/>
    <w:link w:val="Heading2multilineChar"/>
    <w:pPr>
      <w:spacing w:before="120"/>
      <w:ind w:left="1843" w:right="998" w:hanging="567"/>
      <w:jc w:val="left"/>
    </w:pPr>
    <w:rPr>
      <w:i/>
      <w:iCs/>
      <w:caps w:val="0"/>
    </w:rPr>
  </w:style>
  <w:style w:type="paragraph" w:customStyle="1" w:styleId="Heading3multiline">
    <w:name w:val="Heading 3 (multiline)"/>
    <w:basedOn w:val="Heading3"/>
    <w:next w:val="Para1"/>
    <w:pPr>
      <w:ind w:left="1418" w:hanging="425"/>
      <w:jc w:val="left"/>
    </w:pPr>
  </w:style>
  <w:style w:type="paragraph" w:customStyle="1" w:styleId="Heading2longmultiline">
    <w:name w:val="Heading 2 (long multiline)"/>
    <w:basedOn w:val="Heading2multiline"/>
    <w:pPr>
      <w:ind w:left="2127" w:hanging="1276"/>
    </w:pPr>
  </w:style>
  <w:style w:type="paragraph" w:customStyle="1" w:styleId="Heading1longmultiline">
    <w:name w:val="Heading 1 (long multiline)"/>
    <w:basedOn w:val="Heading1"/>
    <w:pPr>
      <w:ind w:left="1843" w:hanging="1134"/>
      <w:jc w:val="left"/>
    </w:pPr>
  </w:style>
  <w:style w:type="paragraph" w:styleId="BodyTextIndent">
    <w:name w:val="Body Text Indent"/>
    <w:basedOn w:val="Normal"/>
    <w:link w:val="BodyTextIndentChar"/>
    <w:semiHidden/>
    <w:pPr>
      <w:spacing w:before="120" w:after="120"/>
      <w:ind w:left="1440" w:hanging="720"/>
      <w:jc w:val="left"/>
    </w:pPr>
  </w:style>
  <w:style w:type="paragraph" w:customStyle="1" w:styleId="Heading-plainbold">
    <w:name w:val="Heading-plain bold"/>
    <w:basedOn w:val="BodyText"/>
    <w:pPr>
      <w:ind w:firstLine="0"/>
      <w:jc w:val="center"/>
    </w:pPr>
    <w:rPr>
      <w:b/>
      <w:bCs/>
      <w:i/>
      <w:iCs w:val="0"/>
    </w:rPr>
  </w:style>
  <w:style w:type="paragraph" w:customStyle="1" w:styleId="Heading-plainitalic">
    <w:name w:val="Heading-plain italic"/>
    <w:basedOn w:val="Heading-plainbold"/>
    <w:rPr>
      <w:b w:val="0"/>
      <w:bCs w:val="0"/>
    </w:rPr>
  </w:style>
  <w:style w:type="paragraph" w:styleId="TOC1">
    <w:name w:val="toc 1"/>
    <w:basedOn w:val="Normal"/>
    <w:next w:val="Normal"/>
    <w:autoRedefine/>
    <w:semiHidden/>
    <w:pPr>
      <w:ind w:left="720" w:hanging="720"/>
    </w:pPr>
    <w:rPr>
      <w:caps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56"/>
      </w:tabs>
      <w:ind w:left="1440" w:hanging="720"/>
    </w:pPr>
    <w:rPr>
      <w:noProof/>
      <w:szCs w:val="22"/>
    </w:rPr>
  </w:style>
  <w:style w:type="paragraph" w:styleId="TOC3">
    <w:name w:val="toc 3"/>
    <w:basedOn w:val="Normal"/>
    <w:next w:val="Normal"/>
    <w:autoRedefine/>
    <w:semiHidden/>
    <w:pPr>
      <w:ind w:left="2160" w:hanging="720"/>
    </w:pPr>
  </w:style>
  <w:style w:type="paragraph" w:customStyle="1" w:styleId="HEADINGNOTFORTOC">
    <w:name w:val="HEADING (NOT FOR TOC)"/>
    <w:basedOn w:val="Heading1"/>
    <w:next w:val="Heading2"/>
  </w:style>
  <w:style w:type="paragraph" w:customStyle="1" w:styleId="Heading-plain">
    <w:name w:val="Heading - plain"/>
    <w:basedOn w:val="Normal"/>
    <w:next w:val="Normal"/>
    <w:pPr>
      <w:keepNext/>
      <w:tabs>
        <w:tab w:val="left" w:pos="567"/>
      </w:tabs>
      <w:spacing w:before="120" w:after="120"/>
      <w:ind w:hanging="11"/>
      <w:jc w:val="center"/>
    </w:pPr>
    <w:rPr>
      <w:b/>
      <w:i/>
    </w:rPr>
  </w:style>
  <w:style w:type="paragraph" w:customStyle="1" w:styleId="Heading1centred">
    <w:name w:val="Heading 1 (centred)"/>
    <w:basedOn w:val="Normal"/>
    <w:next w:val="Para1"/>
    <w:pPr>
      <w:keepNext/>
      <w:tabs>
        <w:tab w:val="left" w:pos="709"/>
      </w:tabs>
      <w:spacing w:before="240" w:after="120"/>
      <w:jc w:val="center"/>
    </w:pPr>
    <w:rPr>
      <w:b/>
      <w:caps/>
    </w:rPr>
  </w:style>
  <w:style w:type="paragraph" w:customStyle="1" w:styleId="HEADING">
    <w:name w:val="HEADING"/>
    <w:basedOn w:val="Normal"/>
    <w:pPr>
      <w:keepNext/>
      <w:spacing w:before="240" w:after="120"/>
      <w:ind w:left="1843" w:hanging="992"/>
      <w:jc w:val="left"/>
    </w:pPr>
    <w:rPr>
      <w:b/>
      <w:caps/>
    </w:rPr>
  </w:style>
  <w:style w:type="paragraph" w:customStyle="1" w:styleId="Heading-plain0">
    <w:name w:val="Heading-plain"/>
    <w:basedOn w:val="Normal"/>
    <w:pPr>
      <w:keepNext/>
      <w:spacing w:before="120" w:after="120"/>
      <w:jc w:val="center"/>
      <w:outlineLvl w:val="0"/>
    </w:pPr>
    <w:rPr>
      <w:i/>
      <w:iCs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qFormat/>
    <w:pPr>
      <w:jc w:val="center"/>
    </w:pPr>
    <w:rPr>
      <w:b/>
      <w:bCs/>
      <w:sz w:val="24"/>
      <w:u w:val="single"/>
      <w:lang w:val="fr-CA"/>
    </w:rPr>
  </w:style>
  <w:style w:type="paragraph" w:customStyle="1" w:styleId="Para1-Annex">
    <w:name w:val="Para1-Annex"/>
    <w:basedOn w:val="Normal"/>
    <w:pPr>
      <w:numPr>
        <w:numId w:val="7"/>
      </w:numPr>
      <w:spacing w:before="120" w:after="120"/>
    </w:pPr>
    <w:rPr>
      <w:lang w:val="en-US"/>
    </w:rPr>
  </w:style>
  <w:style w:type="character" w:customStyle="1" w:styleId="Heading2Char">
    <w:name w:val="Heading 2 Char"/>
    <w:basedOn w:val="DefaultParagraphFont"/>
    <w:rPr>
      <w:b/>
      <w:bCs/>
      <w:i/>
      <w:iCs/>
      <w:sz w:val="22"/>
      <w:szCs w:val="24"/>
      <w:lang w:val="en-GB" w:eastAsia="en-US" w:bidi="ar-SA"/>
    </w:rPr>
  </w:style>
  <w:style w:type="character" w:styleId="Hyperlink">
    <w:name w:val="Hyperlink"/>
    <w:basedOn w:val="DefaultParagraphFont"/>
    <w:semiHidden/>
    <w:rPr>
      <w:color w:val="0000FF"/>
      <w:sz w:val="18"/>
      <w:u w:val="single"/>
    </w:rPr>
  </w:style>
  <w:style w:type="paragraph" w:customStyle="1" w:styleId="Heading4">
    <w:name w:val="Heading4"/>
    <w:basedOn w:val="Normal"/>
    <w:pPr>
      <w:numPr>
        <w:numId w:val="1"/>
      </w:numPr>
    </w:pPr>
    <w:rPr>
      <w:b/>
      <w:i/>
      <w:iCs/>
    </w:rPr>
  </w:style>
  <w:style w:type="paragraph" w:customStyle="1" w:styleId="Style1">
    <w:name w:val="Style1"/>
    <w:basedOn w:val="BodyText2"/>
    <w:pPr>
      <w:numPr>
        <w:ilvl w:val="1"/>
        <w:numId w:val="6"/>
      </w:numPr>
    </w:pPr>
    <w:rPr>
      <w:szCs w:val="20"/>
    </w:rPr>
  </w:style>
  <w:style w:type="paragraph" w:styleId="BodyText2">
    <w:name w:val="Body Text 2"/>
    <w:basedOn w:val="Normal"/>
    <w:semiHidden/>
    <w:pPr>
      <w:tabs>
        <w:tab w:val="left" w:pos="-1440"/>
        <w:tab w:val="left" w:pos="-720"/>
        <w:tab w:val="left" w:pos="0"/>
        <w:tab w:val="left" w:pos="720"/>
        <w:tab w:val="right" w:pos="1080"/>
        <w:tab w:val="left" w:pos="1440"/>
      </w:tabs>
      <w:suppressAutoHyphens/>
      <w:spacing w:before="120" w:after="120"/>
      <w:ind w:left="720" w:hanging="720"/>
    </w:p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semiHidden/>
    <w:rPr>
      <w:rFonts w:ascii="Tahoma" w:hAnsi="Tahoma" w:cs="Tahoma"/>
      <w:sz w:val="16"/>
      <w:szCs w:val="16"/>
      <w:lang w:val="en-GB" w:eastAsia="en-US"/>
    </w:rPr>
  </w:style>
  <w:style w:type="character" w:styleId="HTMLTypewriter">
    <w:name w:val="HTML Typewriter"/>
    <w:basedOn w:val="DefaultParagraphFont"/>
    <w:semiHidden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semiHidden/>
    <w:unhideWhenUsed/>
    <w:pPr>
      <w:jc w:val="left"/>
    </w:pPr>
    <w:rPr>
      <w:rFonts w:ascii="Consolas" w:eastAsia="Calibri" w:hAnsi="Consolas"/>
      <w:sz w:val="21"/>
      <w:szCs w:val="21"/>
      <w:lang w:val="en-CA"/>
    </w:rPr>
  </w:style>
  <w:style w:type="character" w:customStyle="1" w:styleId="PlainTextChar">
    <w:name w:val="Plain Text Char"/>
    <w:basedOn w:val="DefaultParagraphFont"/>
    <w:semiHidden/>
    <w:rPr>
      <w:rFonts w:ascii="Consolas" w:eastAsia="Calibri" w:hAnsi="Consolas" w:cs="Times New Roman"/>
      <w:sz w:val="21"/>
      <w:szCs w:val="21"/>
      <w:lang w:eastAsia="en-US"/>
    </w:rPr>
  </w:style>
  <w:style w:type="paragraph" w:customStyle="1" w:styleId="CharChar1Char">
    <w:name w:val=" Char Char1 Char"/>
    <w:basedOn w:val="Normal"/>
    <w:rsid w:val="000873DA"/>
    <w:pPr>
      <w:widowControl w:val="0"/>
      <w:adjustRightInd w:val="0"/>
      <w:spacing w:line="360" w:lineRule="atLeast"/>
      <w:textAlignment w:val="baseline"/>
    </w:pPr>
    <w:rPr>
      <w:rFonts w:ascii="Arial" w:hAnsi="Arial" w:cs="Arial"/>
      <w:szCs w:val="20"/>
      <w:lang w:val="pl-PL" w:eastAsia="pl-PL"/>
    </w:rPr>
  </w:style>
  <w:style w:type="paragraph" w:customStyle="1" w:styleId="CBD-Para">
    <w:name w:val="CBD-Para"/>
    <w:basedOn w:val="Normal"/>
    <w:link w:val="CBD-ParaCharChar"/>
    <w:rsid w:val="007257CF"/>
    <w:pPr>
      <w:keepLines/>
      <w:numPr>
        <w:numId w:val="9"/>
      </w:numPr>
      <w:tabs>
        <w:tab w:val="left" w:pos="1440"/>
      </w:tabs>
      <w:spacing w:before="120" w:after="120"/>
      <w:ind w:firstLine="720"/>
    </w:pPr>
    <w:rPr>
      <w:szCs w:val="22"/>
      <w:lang w:val="en-US"/>
    </w:rPr>
  </w:style>
  <w:style w:type="character" w:customStyle="1" w:styleId="CBD-ParaCharChar">
    <w:name w:val="CBD-Para Char Char"/>
    <w:basedOn w:val="DefaultParagraphFont"/>
    <w:link w:val="CBD-Para"/>
    <w:rsid w:val="007257CF"/>
    <w:rPr>
      <w:sz w:val="22"/>
      <w:szCs w:val="22"/>
      <w:lang w:val="en-US" w:eastAsia="en-US" w:bidi="ar-SA"/>
    </w:rPr>
  </w:style>
  <w:style w:type="paragraph" w:customStyle="1" w:styleId="CBD-Para-a">
    <w:name w:val="CBD-Para-a"/>
    <w:basedOn w:val="CBD-Para"/>
    <w:rsid w:val="007257CF"/>
    <w:pPr>
      <w:numPr>
        <w:ilvl w:val="1"/>
      </w:numPr>
      <w:tabs>
        <w:tab w:val="clear" w:pos="1080"/>
        <w:tab w:val="left" w:pos="720"/>
      </w:tabs>
      <w:spacing w:before="60" w:after="60"/>
      <w:ind w:left="0" w:firstLine="720"/>
    </w:pPr>
  </w:style>
  <w:style w:type="paragraph" w:customStyle="1" w:styleId="CBD-Item">
    <w:name w:val="CBD-Item"/>
    <w:basedOn w:val="Normal"/>
    <w:link w:val="CBD-ItemChar"/>
    <w:rsid w:val="0061104D"/>
    <w:pPr>
      <w:keepNext/>
      <w:spacing w:before="240" w:after="120"/>
      <w:jc w:val="center"/>
    </w:pPr>
    <w:rPr>
      <w:rFonts w:ascii="Times New Roman Bold" w:hAnsi="Times New Roman Bold"/>
      <w:b/>
      <w:caps/>
      <w:szCs w:val="22"/>
      <w:lang w:val="en-US"/>
    </w:rPr>
  </w:style>
  <w:style w:type="character" w:customStyle="1" w:styleId="CBD-ItemChar">
    <w:name w:val="CBD-Item Char"/>
    <w:basedOn w:val="DefaultParagraphFont"/>
    <w:link w:val="CBD-Item"/>
    <w:rsid w:val="0061104D"/>
    <w:rPr>
      <w:rFonts w:ascii="Times New Roman Bold" w:hAnsi="Times New Roman Bold"/>
      <w:b/>
      <w:caps/>
      <w:sz w:val="22"/>
      <w:szCs w:val="22"/>
    </w:rPr>
  </w:style>
  <w:style w:type="paragraph" w:customStyle="1" w:styleId="CBD-Item-Long">
    <w:name w:val="CBD-Item-Long"/>
    <w:basedOn w:val="CBD-Item"/>
    <w:rsid w:val="0061104D"/>
    <w:pPr>
      <w:ind w:left="2268" w:hanging="1134"/>
      <w:jc w:val="left"/>
    </w:pPr>
  </w:style>
  <w:style w:type="paragraph" w:customStyle="1" w:styleId="CBD-Sub-Item">
    <w:name w:val="CBD-Sub-Item"/>
    <w:basedOn w:val="Normal"/>
    <w:rsid w:val="0061104D"/>
    <w:pPr>
      <w:keepNext/>
      <w:spacing w:before="240" w:after="120"/>
      <w:jc w:val="center"/>
    </w:pPr>
    <w:rPr>
      <w:b/>
      <w:i/>
      <w:szCs w:val="22"/>
      <w:lang w:val="en-US"/>
    </w:rPr>
  </w:style>
  <w:style w:type="table" w:styleId="TableGrid">
    <w:name w:val="Table Grid"/>
    <w:basedOn w:val="TableNormal"/>
    <w:rsid w:val="0061104D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CBD-Table-Item">
    <w:name w:val="CBD-Table-Item"/>
    <w:basedOn w:val="Normal"/>
    <w:rsid w:val="0061104D"/>
    <w:pPr>
      <w:numPr>
        <w:numId w:val="10"/>
      </w:numPr>
      <w:spacing w:before="60" w:after="60"/>
      <w:ind w:left="357" w:right="57" w:hanging="357"/>
      <w:jc w:val="left"/>
    </w:pPr>
    <w:rPr>
      <w:szCs w:val="22"/>
      <w:lang w:val="en-US"/>
    </w:rPr>
  </w:style>
  <w:style w:type="paragraph" w:customStyle="1" w:styleId="CBD-Table-Sub-Item">
    <w:name w:val="CBD-Table-Sub-Item"/>
    <w:basedOn w:val="Normal"/>
    <w:rsid w:val="0061104D"/>
    <w:pPr>
      <w:numPr>
        <w:ilvl w:val="1"/>
        <w:numId w:val="10"/>
      </w:numPr>
      <w:spacing w:before="20" w:after="20"/>
      <w:ind w:right="57"/>
      <w:jc w:val="left"/>
    </w:pPr>
    <w:rPr>
      <w:szCs w:val="22"/>
      <w:lang w:val="en-US"/>
    </w:rPr>
  </w:style>
  <w:style w:type="paragraph" w:customStyle="1" w:styleId="CBD-Bullet">
    <w:name w:val="CBD-Bullet"/>
    <w:basedOn w:val="Normal"/>
    <w:rsid w:val="0061104D"/>
    <w:pPr>
      <w:numPr>
        <w:numId w:val="11"/>
      </w:numPr>
      <w:spacing w:after="60"/>
      <w:jc w:val="left"/>
    </w:pPr>
    <w:rPr>
      <w:szCs w:val="20"/>
      <w:lang w:val="en-US"/>
    </w:rPr>
  </w:style>
  <w:style w:type="paragraph" w:customStyle="1" w:styleId="CBD-Table">
    <w:name w:val="CBD-Table"/>
    <w:basedOn w:val="Normal"/>
    <w:rsid w:val="0061104D"/>
    <w:pPr>
      <w:jc w:val="left"/>
    </w:pPr>
    <w:rPr>
      <w:rFonts w:ascii="Arial Narrow" w:hAnsi="Arial Narrow"/>
      <w:szCs w:val="20"/>
      <w:lang w:val="en-US"/>
    </w:rPr>
  </w:style>
  <w:style w:type="paragraph" w:customStyle="1" w:styleId="CBD-Table-Heading">
    <w:name w:val="CBD-Table-Heading"/>
    <w:basedOn w:val="CBD-Table"/>
    <w:rsid w:val="0061104D"/>
    <w:pPr>
      <w:spacing w:before="60" w:after="60"/>
    </w:pPr>
    <w:rPr>
      <w:b/>
      <w:i/>
    </w:rPr>
  </w:style>
  <w:style w:type="paragraph" w:customStyle="1" w:styleId="Headingplain">
    <w:name w:val="Heading plain"/>
    <w:basedOn w:val="Normal"/>
    <w:next w:val="Heading1"/>
    <w:rsid w:val="0061104D"/>
    <w:pPr>
      <w:spacing w:after="120"/>
      <w:jc w:val="center"/>
    </w:pPr>
    <w:rPr>
      <w:bCs/>
      <w:i/>
    </w:rPr>
  </w:style>
  <w:style w:type="character" w:customStyle="1" w:styleId="CBD-ParaChar">
    <w:name w:val="CBD-Para Char"/>
    <w:basedOn w:val="DefaultParagraphFont"/>
    <w:rsid w:val="0011637F"/>
    <w:rPr>
      <w:rFonts w:cs="Angsana New"/>
      <w:sz w:val="22"/>
      <w:szCs w:val="22"/>
      <w:lang w:val="en-GB" w:eastAsia="en-US" w:bidi="ar-SA"/>
    </w:rPr>
  </w:style>
  <w:style w:type="paragraph" w:customStyle="1" w:styleId="CBD-List-Sep">
    <w:name w:val="CBD-List-Sep"/>
    <w:basedOn w:val="Normal"/>
    <w:rsid w:val="0011637F"/>
    <w:pPr>
      <w:keepNext/>
      <w:spacing w:before="120" w:after="60"/>
      <w:ind w:left="720"/>
    </w:pPr>
    <w:rPr>
      <w:rFonts w:cs="Angsana New"/>
      <w:i/>
    </w:rPr>
  </w:style>
  <w:style w:type="character" w:customStyle="1" w:styleId="HeaderChar">
    <w:name w:val="Header Char"/>
    <w:basedOn w:val="DefaultParagraphFont"/>
    <w:link w:val="Header"/>
    <w:uiPriority w:val="99"/>
    <w:rsid w:val="00101AEE"/>
    <w:rPr>
      <w:sz w:val="22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EF0B6E"/>
    <w:pPr>
      <w:spacing w:before="100" w:beforeAutospacing="1" w:after="100" w:afterAutospacing="1"/>
      <w:jc w:val="left"/>
    </w:pPr>
    <w:rPr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9D0896"/>
    <w:rPr>
      <w:b/>
      <w:caps/>
      <w:sz w:val="22"/>
      <w:szCs w:val="24"/>
      <w:lang w:val="en-GB"/>
    </w:rPr>
  </w:style>
  <w:style w:type="character" w:customStyle="1" w:styleId="Para1Char">
    <w:name w:val="Para1 Char"/>
    <w:basedOn w:val="DefaultParagraphFont"/>
    <w:link w:val="Para1"/>
    <w:rsid w:val="009D0896"/>
    <w:rPr>
      <w:snapToGrid w:val="0"/>
      <w:sz w:val="22"/>
      <w:szCs w:val="18"/>
      <w:lang w:val="en-GB" w:eastAsia="en-US" w:bidi="ar-SA"/>
    </w:rPr>
  </w:style>
  <w:style w:type="paragraph" w:customStyle="1" w:styleId="Decision">
    <w:name w:val="Decision"/>
    <w:basedOn w:val="Heading2"/>
    <w:link w:val="DecisionChar"/>
    <w:rsid w:val="009D0896"/>
    <w:rPr>
      <w:caps/>
    </w:rPr>
  </w:style>
  <w:style w:type="character" w:customStyle="1" w:styleId="DecisionChar">
    <w:name w:val="Decision Char"/>
    <w:basedOn w:val="DefaultParagraphFont"/>
    <w:link w:val="Decision"/>
    <w:rsid w:val="009D0896"/>
    <w:rPr>
      <w:b/>
      <w:bCs/>
      <w:i/>
      <w:iCs/>
      <w:caps/>
      <w:sz w:val="22"/>
      <w:szCs w:val="24"/>
      <w:lang w:val="en-GB"/>
    </w:rPr>
  </w:style>
  <w:style w:type="paragraph" w:customStyle="1" w:styleId="Para3">
    <w:name w:val="Para3"/>
    <w:basedOn w:val="Normal"/>
    <w:rsid w:val="00622C68"/>
    <w:pPr>
      <w:numPr>
        <w:ilvl w:val="2"/>
        <w:numId w:val="17"/>
      </w:numPr>
      <w:tabs>
        <w:tab w:val="left" w:pos="1980"/>
      </w:tabs>
      <w:spacing w:before="80" w:after="80"/>
    </w:pPr>
    <w:rPr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9D0896"/>
    <w:rPr>
      <w:iCs/>
      <w:sz w:val="22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semiHidden/>
    <w:rsid w:val="009D0896"/>
    <w:rPr>
      <w:sz w:val="22"/>
      <w:szCs w:val="24"/>
      <w:lang w:val="en-GB"/>
    </w:rPr>
  </w:style>
  <w:style w:type="paragraph" w:styleId="BodyText3">
    <w:name w:val="Body Text 3"/>
    <w:basedOn w:val="Normal"/>
    <w:rsid w:val="00622C68"/>
    <w:pPr>
      <w:spacing w:after="120"/>
      <w:jc w:val="left"/>
    </w:pPr>
    <w:rPr>
      <w:sz w:val="16"/>
      <w:szCs w:val="16"/>
      <w:lang w:val="en-US"/>
    </w:rPr>
  </w:style>
  <w:style w:type="paragraph" w:styleId="BodyTextIndent2">
    <w:name w:val="Body Text Indent 2"/>
    <w:basedOn w:val="Normal"/>
    <w:rsid w:val="00622C68"/>
    <w:pPr>
      <w:spacing w:after="120" w:line="480" w:lineRule="auto"/>
      <w:ind w:left="360"/>
    </w:pPr>
  </w:style>
  <w:style w:type="paragraph" w:styleId="DocumentMap">
    <w:name w:val="Document Map"/>
    <w:basedOn w:val="Normal"/>
    <w:semiHidden/>
    <w:rsid w:val="00622C68"/>
    <w:pPr>
      <w:shd w:val="clear" w:color="auto" w:fill="000080"/>
    </w:pPr>
    <w:rPr>
      <w:rFonts w:ascii="Tahoma" w:hAnsi="Tahoma"/>
    </w:rPr>
  </w:style>
  <w:style w:type="character" w:customStyle="1" w:styleId="FootnoteTextChar">
    <w:name w:val="Footnote Text Char"/>
    <w:aliases w:val="fn Char,Geneva 9 Char,Font: Geneva 9 Char,Boston 10 Char,f Char"/>
    <w:basedOn w:val="DefaultParagraphFont"/>
    <w:link w:val="FootnoteText"/>
    <w:rsid w:val="00622C68"/>
    <w:rPr>
      <w:sz w:val="18"/>
      <w:szCs w:val="24"/>
      <w:lang w:val="en-GB" w:eastAsia="en-US" w:bidi="ar-SA"/>
    </w:rPr>
  </w:style>
  <w:style w:type="character" w:customStyle="1" w:styleId="Heading2multilineChar">
    <w:name w:val="Heading 2 (multiline) Char"/>
    <w:basedOn w:val="DefaultParagraphFont"/>
    <w:link w:val="Heading2multiline"/>
    <w:rsid w:val="00622C68"/>
    <w:rPr>
      <w:b/>
      <w:i/>
      <w:iCs/>
      <w:sz w:val="22"/>
      <w:szCs w:val="24"/>
      <w:lang w:val="en-GB" w:eastAsia="en-US" w:bidi="ar-SA"/>
    </w:rPr>
  </w:style>
  <w:style w:type="paragraph" w:customStyle="1" w:styleId="Para-no-num">
    <w:name w:val="Para-no-num"/>
    <w:basedOn w:val="Normal"/>
    <w:rsid w:val="00622C68"/>
    <w:pPr>
      <w:tabs>
        <w:tab w:val="left" w:pos="720"/>
      </w:tabs>
      <w:spacing w:before="120" w:after="120"/>
    </w:pPr>
    <w:rPr>
      <w:szCs w:val="18"/>
    </w:rPr>
  </w:style>
  <w:style w:type="paragraph" w:customStyle="1" w:styleId="ProgElemt">
    <w:name w:val="ProgElemt"/>
    <w:basedOn w:val="HEADINGNOTFORTOC"/>
    <w:rsid w:val="00622C68"/>
    <w:rPr>
      <w:rFonts w:ascii="Times New Roman Bold" w:hAnsi="Times New Roman Bold"/>
      <w:caps w:val="0"/>
      <w:szCs w:val="22"/>
    </w:rPr>
  </w:style>
  <w:style w:type="character" w:styleId="CommentReference">
    <w:name w:val="annotation reference"/>
    <w:basedOn w:val="DefaultParagraphFont"/>
    <w:semiHidden/>
    <w:rsid w:val="00622C68"/>
    <w:rPr>
      <w:sz w:val="16"/>
      <w:szCs w:val="16"/>
    </w:rPr>
  </w:style>
  <w:style w:type="paragraph" w:styleId="CommentText">
    <w:name w:val="annotation text"/>
    <w:basedOn w:val="Normal"/>
    <w:semiHidden/>
    <w:rsid w:val="00622C6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22C68"/>
    <w:rPr>
      <w:b/>
      <w:bCs/>
    </w:rPr>
  </w:style>
  <w:style w:type="paragraph" w:customStyle="1" w:styleId="bodytext0">
    <w:name w:val="body text"/>
    <w:basedOn w:val="Normal"/>
    <w:link w:val="bodytextChar0"/>
    <w:rsid w:val="00622C68"/>
    <w:pPr>
      <w:spacing w:before="120" w:after="120"/>
      <w:ind w:firstLine="720"/>
    </w:pPr>
  </w:style>
  <w:style w:type="character" w:customStyle="1" w:styleId="bodytextChar0">
    <w:name w:val="body text Char"/>
    <w:basedOn w:val="DefaultParagraphFont"/>
    <w:link w:val="bodytext0"/>
    <w:rsid w:val="00622C68"/>
    <w:rPr>
      <w:sz w:val="22"/>
      <w:szCs w:val="24"/>
      <w:lang w:val="en-GB" w:eastAsia="en-US" w:bidi="ar-SA"/>
    </w:rPr>
  </w:style>
  <w:style w:type="paragraph" w:customStyle="1" w:styleId="Decisionmultiline">
    <w:name w:val="Decision (multiline)"/>
    <w:basedOn w:val="Decision"/>
    <w:link w:val="DecisionmultilineChar"/>
    <w:rsid w:val="00622C68"/>
    <w:pPr>
      <w:tabs>
        <w:tab w:val="clear" w:pos="720"/>
      </w:tabs>
      <w:ind w:left="1800" w:hanging="1260"/>
      <w:jc w:val="left"/>
    </w:pPr>
    <w:rPr>
      <w:caps w:val="0"/>
    </w:rPr>
  </w:style>
  <w:style w:type="character" w:customStyle="1" w:styleId="DecisionmultilineChar">
    <w:name w:val="Decision (multiline) Char"/>
    <w:basedOn w:val="DecisionChar"/>
    <w:link w:val="Decisionmultiline"/>
    <w:rsid w:val="00622C68"/>
    <w:rPr>
      <w:b/>
      <w:bCs/>
      <w:i/>
      <w:iCs/>
      <w:caps/>
      <w:sz w:val="22"/>
      <w:szCs w:val="24"/>
      <w:lang w:val="en-GB" w:eastAsia="en-US" w:bidi="ar-SA"/>
    </w:rPr>
  </w:style>
  <w:style w:type="paragraph" w:customStyle="1" w:styleId="Bodytextitalic">
    <w:name w:val="Body text italic"/>
    <w:basedOn w:val="BodyText"/>
    <w:rsid w:val="00622C68"/>
    <w:rPr>
      <w:i/>
      <w:iCs w:val="0"/>
    </w:rPr>
  </w:style>
  <w:style w:type="paragraph" w:customStyle="1" w:styleId="bodytextnoindent">
    <w:name w:val="body text (no indent)"/>
    <w:basedOn w:val="Normal"/>
    <w:rsid w:val="00622C68"/>
    <w:pPr>
      <w:spacing w:before="120" w:after="120"/>
    </w:pPr>
  </w:style>
  <w:style w:type="paragraph" w:customStyle="1" w:styleId="Para1alternative">
    <w:name w:val="Para1 (alternative)"/>
    <w:basedOn w:val="Normal"/>
    <w:rsid w:val="00622C68"/>
    <w:pPr>
      <w:spacing w:before="240" w:after="120"/>
    </w:pPr>
    <w:rPr>
      <w:rFonts w:eastAsia="MS Mincho"/>
      <w:snapToGrid w:val="0"/>
      <w:szCs w:val="18"/>
    </w:rPr>
  </w:style>
  <w:style w:type="paragraph" w:customStyle="1" w:styleId="para10">
    <w:name w:val="para1"/>
    <w:basedOn w:val="Normal"/>
    <w:rsid w:val="00622C68"/>
    <w:pPr>
      <w:tabs>
        <w:tab w:val="num" w:pos="360"/>
      </w:tabs>
      <w:snapToGrid w:val="0"/>
      <w:spacing w:before="120" w:after="120"/>
      <w:jc w:val="left"/>
    </w:pPr>
    <w:rPr>
      <w:szCs w:val="22"/>
      <w:lang w:val="en-US"/>
    </w:rPr>
  </w:style>
  <w:style w:type="paragraph" w:customStyle="1" w:styleId="executivesummary">
    <w:name w:val="executive_summary"/>
    <w:basedOn w:val="Normal"/>
    <w:rsid w:val="00622C68"/>
    <w:pPr>
      <w:numPr>
        <w:numId w:val="13"/>
      </w:numPr>
      <w:jc w:val="left"/>
    </w:pPr>
    <w:rPr>
      <w:rFonts w:eastAsia="MS Mincho"/>
      <w:sz w:val="20"/>
      <w:lang w:val="de-DE" w:eastAsia="de-DE"/>
    </w:rPr>
  </w:style>
  <w:style w:type="paragraph" w:customStyle="1" w:styleId="Para11">
    <w:name w:val="Para 1"/>
    <w:basedOn w:val="BodyText"/>
    <w:rsid w:val="00622C68"/>
    <w:pPr>
      <w:ind w:firstLine="0"/>
    </w:pPr>
    <w:rPr>
      <w:rFonts w:eastAsia="MS Mincho" w:cs="Angsana New"/>
      <w:bCs/>
      <w:iCs w:val="0"/>
      <w:szCs w:val="22"/>
    </w:rPr>
  </w:style>
  <w:style w:type="character" w:customStyle="1" w:styleId="msoins0">
    <w:name w:val="msoins"/>
    <w:basedOn w:val="DefaultParagraphFont"/>
    <w:rsid w:val="00622C68"/>
  </w:style>
  <w:style w:type="paragraph" w:styleId="ListParagraph">
    <w:name w:val="List Paragraph"/>
    <w:basedOn w:val="Normal"/>
    <w:qFormat/>
    <w:rsid w:val="00622C68"/>
    <w:pPr>
      <w:ind w:left="720"/>
      <w:jc w:val="left"/>
    </w:pPr>
    <w:rPr>
      <w:rFonts w:ascii="Calibri" w:eastAsia="Calibri" w:hAnsi="Calibri"/>
      <w:szCs w:val="22"/>
      <w:lang w:val="en-CA" w:eastAsia="en-CA"/>
    </w:rPr>
  </w:style>
  <w:style w:type="character" w:styleId="Strong">
    <w:name w:val="Strong"/>
    <w:basedOn w:val="DefaultParagraphFont"/>
    <w:qFormat/>
    <w:rsid w:val="00622C68"/>
    <w:rPr>
      <w:b/>
      <w:bCs/>
    </w:rPr>
  </w:style>
  <w:style w:type="paragraph" w:customStyle="1" w:styleId="1Para">
    <w:name w:val="1.Para"/>
    <w:basedOn w:val="Normal"/>
    <w:rsid w:val="00622C68"/>
    <w:pPr>
      <w:numPr>
        <w:numId w:val="16"/>
      </w:numPr>
      <w:tabs>
        <w:tab w:val="left" w:pos="567"/>
      </w:tabs>
      <w:spacing w:before="120" w:after="120"/>
    </w:pPr>
    <w:rPr>
      <w:szCs w:val="20"/>
    </w:rPr>
  </w:style>
  <w:style w:type="paragraph" w:customStyle="1" w:styleId="sub-decision">
    <w:name w:val="sub-decision"/>
    <w:basedOn w:val="Heading2"/>
    <w:rsid w:val="00622C68"/>
  </w:style>
  <w:style w:type="paragraph" w:customStyle="1" w:styleId="Para2rev">
    <w:name w:val="Para 2 (rev)"/>
    <w:basedOn w:val="Normal"/>
    <w:rsid w:val="00622C68"/>
    <w:pPr>
      <w:tabs>
        <w:tab w:val="num" w:pos="720"/>
      </w:tabs>
      <w:spacing w:after="120"/>
      <w:ind w:firstLine="720"/>
    </w:pPr>
  </w:style>
  <w:style w:type="character" w:customStyle="1" w:styleId="Char2">
    <w:name w:val=" Char2"/>
    <w:basedOn w:val="DefaultParagraphFont"/>
    <w:semiHidden/>
    <w:rsid w:val="00622C68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customStyle="1" w:styleId="Heading-item">
    <w:name w:val="Heading-item"/>
    <w:basedOn w:val="Normal"/>
    <w:next w:val="BodyText"/>
    <w:rsid w:val="00622C68"/>
    <w:pPr>
      <w:keepNext/>
      <w:spacing w:before="120" w:after="120"/>
      <w:ind w:left="709" w:hanging="709"/>
    </w:pPr>
    <w:rPr>
      <w:b/>
      <w:bCs/>
      <w:i/>
      <w:iCs/>
    </w:rPr>
  </w:style>
  <w:style w:type="paragraph" w:styleId="NoSpacing">
    <w:name w:val="No Spacing"/>
    <w:qFormat/>
    <w:rsid w:val="00622C68"/>
    <w:rPr>
      <w:rFonts w:ascii="Calibri" w:eastAsia="Calibri" w:hAnsi="Calibri"/>
      <w:sz w:val="22"/>
      <w:szCs w:val="22"/>
    </w:rPr>
  </w:style>
  <w:style w:type="character" w:styleId="Emphasis">
    <w:name w:val="Emphasis"/>
    <w:basedOn w:val="DefaultParagraphFont"/>
    <w:qFormat/>
    <w:rsid w:val="00622C68"/>
    <w:rPr>
      <w:i/>
      <w:iCs/>
    </w:rPr>
  </w:style>
  <w:style w:type="paragraph" w:customStyle="1" w:styleId="para12">
    <w:name w:val="para 1"/>
    <w:basedOn w:val="Para1"/>
    <w:qFormat/>
    <w:rsid w:val="00622C68"/>
    <w:pPr>
      <w:keepLines w:val="0"/>
      <w:numPr>
        <w:numId w:val="3"/>
      </w:numPr>
      <w:tabs>
        <w:tab w:val="left" w:pos="720"/>
      </w:tabs>
    </w:pPr>
  </w:style>
  <w:style w:type="paragraph" w:customStyle="1" w:styleId="aident">
    <w:name w:val="(a) ident"/>
    <w:basedOn w:val="Normal"/>
    <w:rsid w:val="00622C68"/>
    <w:pPr>
      <w:tabs>
        <w:tab w:val="num" w:pos="1077"/>
      </w:tabs>
      <w:autoSpaceDE w:val="0"/>
      <w:autoSpaceDN w:val="0"/>
      <w:spacing w:before="120" w:after="120"/>
      <w:ind w:left="1077" w:hanging="357"/>
    </w:pPr>
    <w:rPr>
      <w:snapToGrid w:val="0"/>
      <w:szCs w:val="18"/>
    </w:rPr>
  </w:style>
  <w:style w:type="paragraph" w:customStyle="1" w:styleId="Activity">
    <w:name w:val="Activity"/>
    <w:basedOn w:val="Normal"/>
    <w:rsid w:val="00622C68"/>
    <w:pPr>
      <w:numPr>
        <w:ilvl w:val="1"/>
        <w:numId w:val="18"/>
      </w:numPr>
      <w:spacing w:before="120" w:after="120"/>
    </w:pPr>
  </w:style>
  <w:style w:type="paragraph" w:styleId="BodyTextIndent3">
    <w:name w:val="Body Text Indent 3"/>
    <w:basedOn w:val="Normal"/>
    <w:rsid w:val="00622C68"/>
    <w:pPr>
      <w:numPr>
        <w:ilvl w:val="1"/>
        <w:numId w:val="20"/>
      </w:numPr>
      <w:tabs>
        <w:tab w:val="clear" w:pos="1440"/>
      </w:tabs>
      <w:ind w:left="720" w:firstLine="0"/>
      <w:jc w:val="left"/>
    </w:pPr>
    <w:rPr>
      <w:szCs w:val="20"/>
    </w:rPr>
  </w:style>
  <w:style w:type="character" w:styleId="FollowedHyperlink">
    <w:name w:val="FollowedHyperlink"/>
    <w:basedOn w:val="DefaultParagraphFont"/>
    <w:rsid w:val="00622C68"/>
    <w:rPr>
      <w:color w:val="800080"/>
      <w:u w:val="single"/>
    </w:rPr>
  </w:style>
  <w:style w:type="paragraph" w:customStyle="1" w:styleId="FOOTNOTETEX">
    <w:name w:val="FOOTNOTE TEX"/>
    <w:rsid w:val="00622C68"/>
    <w:pPr>
      <w:widowControl w:val="0"/>
      <w:tabs>
        <w:tab w:val="left" w:pos="-720"/>
      </w:tabs>
      <w:suppressAutoHyphens/>
    </w:pPr>
    <w:rPr>
      <w:lang w:val="en-US"/>
    </w:rPr>
  </w:style>
  <w:style w:type="paragraph" w:customStyle="1" w:styleId="Heading2noletter">
    <w:name w:val="Heading 2 (no letter)"/>
    <w:basedOn w:val="Heading2"/>
    <w:rsid w:val="00622C68"/>
    <w:pPr>
      <w:tabs>
        <w:tab w:val="clear" w:pos="720"/>
      </w:tabs>
    </w:pPr>
  </w:style>
  <w:style w:type="paragraph" w:customStyle="1" w:styleId="Heading2-center">
    <w:name w:val="Heading 2-center"/>
    <w:basedOn w:val="Heading2"/>
    <w:rsid w:val="00622C68"/>
    <w:pPr>
      <w:tabs>
        <w:tab w:val="clear" w:pos="720"/>
      </w:tabs>
      <w:ind w:left="1304" w:right="1134" w:hanging="340"/>
      <w:outlineLvl w:val="9"/>
    </w:pPr>
    <w:rPr>
      <w:b w:val="0"/>
      <w:i w:val="0"/>
      <w:caps/>
      <w:szCs w:val="28"/>
    </w:rPr>
  </w:style>
  <w:style w:type="paragraph" w:customStyle="1" w:styleId="Heading4indent">
    <w:name w:val="Heading 4 indent"/>
    <w:basedOn w:val="Heading40"/>
    <w:rsid w:val="00622C68"/>
    <w:pPr>
      <w:ind w:left="720"/>
      <w:outlineLvl w:val="9"/>
    </w:pPr>
    <w:rPr>
      <w:rFonts w:cs="Arial"/>
      <w:bCs w:val="0"/>
      <w:iCs w:val="0"/>
    </w:rPr>
  </w:style>
  <w:style w:type="paragraph" w:customStyle="1" w:styleId="heading-plainbold0">
    <w:name w:val="heading-plain bold"/>
    <w:basedOn w:val="Heading1"/>
    <w:rsid w:val="00622C68"/>
    <w:pPr>
      <w:tabs>
        <w:tab w:val="clear" w:pos="720"/>
        <w:tab w:val="left" w:pos="770"/>
      </w:tabs>
      <w:spacing w:before="120"/>
    </w:pPr>
    <w:rPr>
      <w:i/>
      <w:iCs/>
      <w:caps w:val="0"/>
    </w:rPr>
  </w:style>
  <w:style w:type="paragraph" w:styleId="ListBullet">
    <w:name w:val="List Bullet"/>
    <w:basedOn w:val="Normal"/>
    <w:autoRedefine/>
    <w:rsid w:val="00622C68"/>
    <w:pPr>
      <w:numPr>
        <w:numId w:val="19"/>
      </w:numPr>
      <w:jc w:val="left"/>
    </w:pPr>
    <w:rPr>
      <w:sz w:val="24"/>
      <w:lang w:val="en-US"/>
    </w:rPr>
  </w:style>
  <w:style w:type="paragraph" w:customStyle="1" w:styleId="Numbering">
    <w:name w:val="Numbering"/>
    <w:basedOn w:val="Normal"/>
    <w:rsid w:val="00622C68"/>
    <w:pPr>
      <w:tabs>
        <w:tab w:val="num" w:pos="720"/>
      </w:tabs>
    </w:pPr>
    <w:rPr>
      <w:lang w:val="en-US"/>
    </w:rPr>
  </w:style>
  <w:style w:type="paragraph" w:customStyle="1" w:styleId="Paraofficial">
    <w:name w:val="Para official"/>
    <w:basedOn w:val="Normal"/>
    <w:rsid w:val="00622C68"/>
    <w:pPr>
      <w:framePr w:hSpace="187" w:vSpace="187" w:wrap="notBeside" w:vAnchor="text" w:hAnchor="text" w:y="1"/>
      <w:numPr>
        <w:numId w:val="21"/>
      </w:numPr>
      <w:tabs>
        <w:tab w:val="clear" w:pos="720"/>
        <w:tab w:val="num" w:pos="1080"/>
      </w:tabs>
      <w:spacing w:before="240" w:after="240"/>
      <w:ind w:firstLine="720"/>
      <w:jc w:val="left"/>
    </w:pPr>
    <w:rPr>
      <w:szCs w:val="20"/>
    </w:rPr>
  </w:style>
  <w:style w:type="paragraph" w:customStyle="1" w:styleId="Para40">
    <w:name w:val="Para4"/>
    <w:basedOn w:val="Para3"/>
    <w:rsid w:val="00622C68"/>
    <w:pPr>
      <w:numPr>
        <w:ilvl w:val="0"/>
        <w:numId w:val="22"/>
      </w:numPr>
      <w:tabs>
        <w:tab w:val="clear" w:pos="1080"/>
        <w:tab w:val="clear" w:pos="1980"/>
        <w:tab w:val="left" w:pos="2552"/>
        <w:tab w:val="num" w:pos="2880"/>
      </w:tabs>
      <w:ind w:left="2880" w:hanging="360"/>
    </w:pPr>
  </w:style>
  <w:style w:type="paragraph" w:customStyle="1" w:styleId="Paragraph">
    <w:name w:val="Paragraph"/>
    <w:basedOn w:val="Normal"/>
    <w:rsid w:val="00622C68"/>
    <w:pPr>
      <w:spacing w:before="120" w:after="120"/>
    </w:pPr>
  </w:style>
  <w:style w:type="paragraph" w:customStyle="1" w:styleId="Heading2-oneline">
    <w:name w:val="Heading 2 - one line"/>
    <w:basedOn w:val="Normal"/>
    <w:rsid w:val="00622C68"/>
    <w:pPr>
      <w:keepNext/>
      <w:keepLines/>
      <w:spacing w:before="120" w:after="120"/>
      <w:ind w:right="6"/>
      <w:jc w:val="center"/>
    </w:pPr>
    <w:rPr>
      <w:i/>
    </w:rPr>
  </w:style>
  <w:style w:type="character" w:customStyle="1" w:styleId="maintext2">
    <w:name w:val="maintext2"/>
    <w:basedOn w:val="DefaultParagraphFont"/>
    <w:rsid w:val="00622C68"/>
    <w:rPr>
      <w:rFonts w:ascii="Arial" w:hAnsi="Arial" w:cs="Arial" w:hint="default"/>
      <w:i w:val="0"/>
      <w:iCs w:val="0"/>
      <w:sz w:val="24"/>
      <w:szCs w:val="24"/>
    </w:rPr>
  </w:style>
  <w:style w:type="character" w:customStyle="1" w:styleId="style4style5style6style7">
    <w:name w:val="style4 style5 style6 style7"/>
    <w:basedOn w:val="DefaultParagraphFont"/>
    <w:rsid w:val="00622C68"/>
  </w:style>
  <w:style w:type="paragraph" w:customStyle="1" w:styleId="Bodytextquote">
    <w:name w:val="Body text quote"/>
    <w:basedOn w:val="BodyTextIndent2"/>
    <w:next w:val="Para1"/>
    <w:rsid w:val="00622C68"/>
    <w:pPr>
      <w:spacing w:before="120" w:line="240" w:lineRule="auto"/>
      <w:ind w:left="709" w:right="573"/>
    </w:pPr>
  </w:style>
  <w:style w:type="character" w:customStyle="1" w:styleId="apple-style-span">
    <w:name w:val="apple-style-span"/>
    <w:basedOn w:val="DefaultParagraphFont"/>
    <w:rsid w:val="00622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1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fry\Application%20Data\Microsoft\Templates\SBSTTA-7%20(REVISED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Settings\fry\Application Data\Microsoft\Templates\SBSTTA-7 (REVISED).dot</Template>
  <TotalTime>0</TotalTime>
  <Pages>2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 Decision </vt:lpstr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 Decision </dc:title>
  <dc:subject/>
  <dc:creator>SCBD</dc:creator>
  <cp:keywords>CBD</cp:keywords>
  <dc:description/>
  <cp:lastModifiedBy>Rodrigo Elias</cp:lastModifiedBy>
  <cp:revision>2</cp:revision>
  <cp:lastPrinted>2008-03-03T19:34:00Z</cp:lastPrinted>
  <dcterms:created xsi:type="dcterms:W3CDTF">2025-11-13T18:55:00Z</dcterms:created>
  <dcterms:modified xsi:type="dcterms:W3CDTF">2025-11-13T18:55:00Z</dcterms:modified>
  <cp:category>Decision</cp:category>
</cp:coreProperties>
</file>