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b w:val="1"/>
          <w:bCs w:val="1"/>
          <w:sz w:val="32"/>
          <w:szCs w:val="32"/>
        </w:rPr>
      </w:pPr>
      <w:r>
        <w:rPr>
          <w:b w:val="1"/>
          <w:bCs w:val="1"/>
          <w:lang w:val="en-US"/>
        </w:rPr>
        <mc:AlternateContent>
          <mc:Choice Requires="wps">
            <w:drawing>
              <wp:anchor distT="0" distB="0" distL="0" distR="0" simplePos="0" relativeHeight="251659264" behindDoc="0" locked="0" layoutInCell="1" allowOverlap="1">
                <wp:simplePos x="0" y="0"/>
                <wp:positionH relativeFrom="column">
                  <wp:posOffset>1491614</wp:posOffset>
                </wp:positionH>
                <wp:positionV relativeFrom="line">
                  <wp:posOffset>-398145</wp:posOffset>
                </wp:positionV>
                <wp:extent cx="3314700" cy="29654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314700" cy="296546"/>
                        </a:xfrm>
                        <a:prstGeom prst="rect">
                          <a:avLst/>
                        </a:prstGeom>
                        <a:noFill/>
                        <a:ln w="12700" cap="flat">
                          <a:noFill/>
                          <a:miter lim="400000"/>
                        </a:ln>
                        <a:effectLst/>
                      </wps:spPr>
                      <wps:txbx>
                        <w:txbxContent>
                          <w:p>
                            <w:pPr>
                              <w:pStyle w:val="Normal.0"/>
                            </w:pPr>
                            <w:r>
                              <w:rPr>
                                <w:b w:val="1"/>
                                <w:bCs w:val="1"/>
                                <w:smallCaps w:val="1"/>
                                <w:rtl w:val="0"/>
                                <w:lang w:val="en-US"/>
                              </w:rPr>
                              <w:t>2016 UC MEXUS-CONACYT Collaborative Grants</w:t>
                            </w:r>
                          </w:p>
                        </w:txbxContent>
                      </wps:txbx>
                      <wps:bodyPr wrap="square" lIns="45719" tIns="45719" rIns="45719" bIns="45719" numCol="1" anchor="t">
                        <a:noAutofit/>
                      </wps:bodyPr>
                    </wps:wsp>
                  </a:graphicData>
                </a:graphic>
              </wp:anchor>
            </w:drawing>
          </mc:Choice>
          <mc:Fallback>
            <w:pict>
              <v:rect id="_x0000_s1026" style="visibility:visible;position:absolute;margin-left:117.4pt;margin-top:-31.4pt;width:261.0pt;height:23.4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b w:val="1"/>
                          <w:bCs w:val="1"/>
                          <w:smallCaps w:val="1"/>
                          <w:rtl w:val="0"/>
                          <w:lang w:val="en-US"/>
                        </w:rPr>
                        <w:t>2016 UC MEXUS-CONACYT Collaborative Grants</w:t>
                      </w:r>
                    </w:p>
                  </w:txbxContent>
                </v:textbox>
                <w10:wrap type="none" side="bothSides" anchorx="text"/>
              </v:rect>
            </w:pict>
          </mc:Fallback>
        </mc:AlternateContent>
      </w:r>
      <w:r>
        <w:rPr>
          <w:b w:val="1"/>
          <w:bCs w:val="1"/>
          <w:sz w:val="32"/>
          <w:szCs w:val="32"/>
          <w:rtl w:val="0"/>
          <w:lang w:val="es-ES_tradnl"/>
        </w:rPr>
        <w:t>Investigador Co-Principal/ Hoja Institucional de Aprobaci</w:t>
      </w:r>
      <w:r>
        <w:rPr>
          <w:b w:val="1"/>
          <w:bCs w:val="1"/>
          <w:sz w:val="32"/>
          <w:szCs w:val="32"/>
          <w:rtl w:val="0"/>
          <w:lang w:val="es-ES_tradnl"/>
        </w:rPr>
        <w:t>ó</w:t>
      </w:r>
      <w:r>
        <w:rPr>
          <w:b w:val="1"/>
          <w:bCs w:val="1"/>
          <w:sz w:val="32"/>
          <w:szCs w:val="32"/>
          <w:rtl w:val="0"/>
          <w:lang w:val="es-ES_tradnl"/>
        </w:rPr>
        <w:t>n</w:t>
      </w:r>
    </w:p>
    <w:p>
      <w:pPr>
        <w:pStyle w:val="Normal.0"/>
        <w:jc w:val="center"/>
        <w:rPr>
          <w:b w:val="1"/>
          <w:bCs w:val="1"/>
          <w:sz w:val="32"/>
          <w:szCs w:val="32"/>
          <w:lang w:val="es-ES_tradnl"/>
        </w:rPr>
      </w:pPr>
      <w:r>
        <w:rPr>
          <w:b w:val="1"/>
          <w:bCs w:val="1"/>
          <w:sz w:val="32"/>
          <w:szCs w:val="32"/>
          <w:rtl w:val="0"/>
          <w:lang w:val="es-ES_tradnl"/>
        </w:rPr>
        <w:t>Co-Principal Investigator/Institutional Approval Sheet</w:t>
      </w:r>
    </w:p>
    <w:p>
      <w:pPr>
        <w:pStyle w:val="Normal.0"/>
        <w:jc w:val="center"/>
        <w:rPr>
          <w:b w:val="1"/>
          <w:bCs w:val="1"/>
          <w:smallCaps w:val="1"/>
          <w:sz w:val="32"/>
          <w:szCs w:val="32"/>
          <w:lang w:val="es-ES_tradnl"/>
        </w:rPr>
      </w:pPr>
      <w:r>
        <w:rPr>
          <w:b w:val="1"/>
          <w:bCs w:val="1"/>
          <w:smallCaps w:val="1"/>
          <w:sz w:val="32"/>
          <w:szCs w:val="32"/>
          <w:rtl w:val="0"/>
          <w:lang w:val="es-ES_tradnl"/>
        </w:rPr>
        <w:t>Institucion Mexicana/Mexican Institution</w:t>
      </w:r>
    </w:p>
    <w:p>
      <w:pPr>
        <w:pStyle w:val="Normal.0"/>
        <w:rPr>
          <w:sz w:val="24"/>
          <w:szCs w:val="24"/>
          <w:lang w:val="es-ES_tradnl"/>
        </w:rPr>
      </w:pPr>
    </w:p>
    <w:p>
      <w:pPr>
        <w:pStyle w:val="Normal.0"/>
        <w:tabs>
          <w:tab w:val="left" w:pos="9936" w:leader="underscore"/>
        </w:tabs>
        <w:rPr>
          <w:b w:val="1"/>
          <w:bCs w:val="1"/>
          <w:sz w:val="24"/>
          <w:szCs w:val="24"/>
          <w:lang w:val="es-ES_tradnl"/>
        </w:rPr>
      </w:pPr>
      <w:r>
        <w:rPr>
          <w:b w:val="1"/>
          <w:bCs w:val="1"/>
          <w:sz w:val="24"/>
          <w:szCs w:val="24"/>
          <w:rtl w:val="0"/>
          <w:lang w:val="es-ES_tradnl"/>
        </w:rPr>
        <w:t>Rub</w:t>
      </w:r>
      <w:r>
        <w:rPr>
          <w:b w:val="1"/>
          <w:bCs w:val="1"/>
          <w:sz w:val="24"/>
          <w:szCs w:val="24"/>
          <w:rtl w:val="0"/>
          <w:lang w:val="es-ES_tradnl"/>
        </w:rPr>
        <w:t>é</w:t>
      </w:r>
      <w:r>
        <w:rPr>
          <w:b w:val="1"/>
          <w:bCs w:val="1"/>
          <w:sz w:val="24"/>
          <w:szCs w:val="24"/>
          <w:rtl w:val="0"/>
          <w:lang w:val="es-ES_tradnl"/>
        </w:rPr>
        <w:t>n Rell</w:t>
      </w:r>
      <w:r>
        <w:rPr>
          <w:b w:val="1"/>
          <w:bCs w:val="1"/>
          <w:sz w:val="24"/>
          <w:szCs w:val="24"/>
          <w:rtl w:val="0"/>
          <w:lang w:val="es-ES_tradnl"/>
        </w:rPr>
        <w:t>á</w:t>
      </w:r>
      <w:r>
        <w:rPr>
          <w:b w:val="1"/>
          <w:bCs w:val="1"/>
          <w:sz w:val="24"/>
          <w:szCs w:val="24"/>
          <w:rtl w:val="0"/>
          <w:lang w:val="es-ES_tradnl"/>
        </w:rPr>
        <w:t xml:space="preserve">n </w:t>
      </w:r>
      <w:r>
        <w:rPr>
          <w:b w:val="1"/>
          <w:bCs w:val="1"/>
          <w:sz w:val="24"/>
          <w:szCs w:val="24"/>
          <w:rtl w:val="0"/>
          <w:lang w:val="es-ES_tradnl"/>
        </w:rPr>
        <w:t>Á</w:t>
      </w:r>
      <w:r>
        <w:rPr>
          <w:b w:val="1"/>
          <w:bCs w:val="1"/>
          <w:sz w:val="24"/>
          <w:szCs w:val="24"/>
          <w:rtl w:val="0"/>
          <w:lang w:val="es-ES_tradnl"/>
        </w:rPr>
        <w:t>lvarez</w:t>
      </w:r>
    </w:p>
    <w:p>
      <w:pPr>
        <w:pStyle w:val="Normal.0"/>
        <w:tabs>
          <w:tab w:val="left" w:pos="9936" w:leader="underscore"/>
        </w:tabs>
        <w:rPr>
          <w:b w:val="1"/>
          <w:bCs w:val="1"/>
          <w:sz w:val="12"/>
          <w:szCs w:val="12"/>
          <w:lang w:val="es-ES_tradnl"/>
        </w:rPr>
      </w:pPr>
    </w:p>
    <w:p>
      <w:pPr>
        <w:pStyle w:val="Normal.0"/>
        <w:tabs>
          <w:tab w:val="left" w:pos="9936" w:leader="underscore"/>
        </w:tabs>
        <w:rPr>
          <w:b w:val="1"/>
          <w:bCs w:val="1"/>
          <w:lang w:val="es-ES_tradnl"/>
        </w:rPr>
      </w:pPr>
      <w:r>
        <w:rPr>
          <w:b w:val="1"/>
          <w:bCs w:val="1"/>
          <w:sz w:val="24"/>
          <w:szCs w:val="24"/>
          <w:rtl w:val="0"/>
          <w:lang w:val="es-ES_tradnl"/>
        </w:rPr>
        <w:t>Unidad de Gen</w:t>
      </w:r>
      <w:r>
        <w:rPr>
          <w:b w:val="1"/>
          <w:bCs w:val="1"/>
          <w:sz w:val="24"/>
          <w:szCs w:val="24"/>
          <w:rtl w:val="0"/>
          <w:lang w:val="es-ES_tradnl"/>
        </w:rPr>
        <w:t>ó</w:t>
      </w:r>
      <w:r>
        <w:rPr>
          <w:b w:val="1"/>
          <w:bCs w:val="1"/>
          <w:sz w:val="24"/>
          <w:szCs w:val="24"/>
          <w:rtl w:val="0"/>
          <w:lang w:val="es-ES_tradnl"/>
        </w:rPr>
        <w:t>mica Avanzada, Langebio, Cinvestav.</w:t>
      </w:r>
    </w:p>
    <w:p>
      <w:pPr>
        <w:pStyle w:val="Normal.0"/>
        <w:rPr>
          <w:sz w:val="24"/>
          <w:szCs w:val="24"/>
          <w:lang w:val="es-ES_tradnl"/>
        </w:rPr>
      </w:pPr>
      <w:r>
        <w:rPr>
          <w:sz w:val="24"/>
          <w:szCs w:val="24"/>
          <w:rtl w:val="0"/>
          <w:lang w:val="es-ES_tradnl"/>
        </w:rPr>
        <w:t>DECLARACI</w:t>
      </w:r>
      <w:r>
        <w:rPr>
          <w:sz w:val="24"/>
          <w:szCs w:val="24"/>
          <w:rtl w:val="0"/>
          <w:lang w:val="es-ES_tradnl"/>
        </w:rPr>
        <w:t>Ó</w:t>
      </w:r>
      <w:r>
        <w:rPr>
          <w:sz w:val="24"/>
          <w:szCs w:val="24"/>
          <w:rtl w:val="0"/>
          <w:lang w:val="es-ES_tradnl"/>
        </w:rPr>
        <w:t>N DEL INVESTIGADOR CO-PRINCIPAL</w:t>
      </w:r>
    </w:p>
    <w:p>
      <w:pPr>
        <w:pStyle w:val="Normal.0"/>
        <w:rPr>
          <w:sz w:val="24"/>
          <w:szCs w:val="24"/>
          <w:lang w:val="es-ES_tradnl"/>
        </w:rPr>
      </w:pPr>
      <w:r>
        <w:rPr>
          <w:sz w:val="24"/>
          <w:szCs w:val="24"/>
          <w:rtl w:val="0"/>
          <w:lang w:val="es-ES_tradnl"/>
        </w:rPr>
        <w:t>PROJECT CO-PRINCIPAL INVESTIGATOR</w:t>
      </w:r>
      <w:r>
        <w:rPr>
          <w:sz w:val="24"/>
          <w:szCs w:val="24"/>
          <w:rtl w:val="0"/>
          <w:lang w:val="es-ES_tradnl"/>
        </w:rPr>
        <w:t>’</w:t>
      </w:r>
      <w:r>
        <w:rPr>
          <w:sz w:val="24"/>
          <w:szCs w:val="24"/>
          <w:rtl w:val="0"/>
          <w:lang w:val="es-ES_tradnl"/>
        </w:rPr>
        <w:t>S STATEMENT</w:t>
      </w:r>
    </w:p>
    <w:p>
      <w:pPr>
        <w:pStyle w:val="Normal.0"/>
        <w:rPr>
          <w:sz w:val="16"/>
          <w:szCs w:val="16"/>
          <w:lang w:val="es-ES_tradnl"/>
        </w:rPr>
      </w:pPr>
    </w:p>
    <w:p>
      <w:pPr>
        <w:pStyle w:val="Normal.0"/>
        <w:jc w:val="both"/>
        <w:rPr>
          <w:sz w:val="24"/>
          <w:szCs w:val="24"/>
          <w:lang w:val="es-ES_tradnl"/>
        </w:rPr>
      </w:pPr>
      <w:r>
        <w:rPr>
          <w:sz w:val="24"/>
          <w:szCs w:val="24"/>
          <w:rtl w:val="0"/>
          <w:lang w:val="es-ES_tradnl"/>
        </w:rPr>
        <w:t>Entiendo y estoy de acuerdo en que si los fondos de UC MEXUS/CONACYT son otorgados a este proyecto, se destinar</w:t>
      </w:r>
      <w:r>
        <w:rPr>
          <w:sz w:val="24"/>
          <w:szCs w:val="24"/>
          <w:rtl w:val="0"/>
          <w:lang w:val="es-ES_tradnl"/>
        </w:rPr>
        <w:t>á</w:t>
      </w:r>
      <w:r>
        <w:rPr>
          <w:sz w:val="24"/>
          <w:szCs w:val="24"/>
          <w:rtl w:val="0"/>
          <w:lang w:val="es-ES_tradnl"/>
        </w:rPr>
        <w:t>n para los prop</w:t>
      </w:r>
      <w:r>
        <w:rPr>
          <w:sz w:val="24"/>
          <w:szCs w:val="24"/>
          <w:rtl w:val="0"/>
          <w:lang w:val="es-ES_tradnl"/>
        </w:rPr>
        <w:t>ó</w:t>
      </w:r>
      <w:r>
        <w:rPr>
          <w:sz w:val="24"/>
          <w:szCs w:val="24"/>
          <w:rtl w:val="0"/>
          <w:lang w:val="es-ES_tradnl"/>
        </w:rPr>
        <w:t>sitos descritos en la propuesta del proyecto. Que de cualquier producto de este financiamiento, se dar</w:t>
      </w:r>
      <w:r>
        <w:rPr>
          <w:sz w:val="24"/>
          <w:szCs w:val="24"/>
          <w:rtl w:val="0"/>
          <w:lang w:val="es-ES_tradnl"/>
        </w:rPr>
        <w:t xml:space="preserve">á </w:t>
      </w:r>
      <w:r>
        <w:rPr>
          <w:sz w:val="24"/>
          <w:szCs w:val="24"/>
          <w:rtl w:val="0"/>
          <w:lang w:val="es-ES_tradnl"/>
        </w:rPr>
        <w:t>cr</w:t>
      </w:r>
      <w:r>
        <w:rPr>
          <w:sz w:val="24"/>
          <w:szCs w:val="24"/>
          <w:rtl w:val="0"/>
          <w:lang w:val="es-ES_tradnl"/>
        </w:rPr>
        <w:t>é</w:t>
      </w:r>
      <w:r>
        <w:rPr>
          <w:sz w:val="24"/>
          <w:szCs w:val="24"/>
          <w:rtl w:val="0"/>
          <w:lang w:val="es-ES_tradnl"/>
        </w:rPr>
        <w:t>dito al apoyo de UC MEXUS y CONACYT, y que las descripciones completas y/o copias de tales productos se entregar</w:t>
      </w:r>
      <w:r>
        <w:rPr>
          <w:sz w:val="24"/>
          <w:szCs w:val="24"/>
          <w:rtl w:val="0"/>
          <w:lang w:val="es-ES_tradnl"/>
        </w:rPr>
        <w:t>á</w:t>
      </w:r>
      <w:r>
        <w:rPr>
          <w:sz w:val="24"/>
          <w:szCs w:val="24"/>
          <w:rtl w:val="0"/>
          <w:lang w:val="es-ES_tradnl"/>
        </w:rPr>
        <w:t>n a UC MEXUS en virtud de ser la Oficina de Registro para el programa. Los reportes finales y la contabilidad de gastos se someter</w:t>
      </w:r>
      <w:r>
        <w:rPr>
          <w:sz w:val="24"/>
          <w:szCs w:val="24"/>
          <w:rtl w:val="0"/>
          <w:lang w:val="es-ES_tradnl"/>
        </w:rPr>
        <w:t>á</w:t>
      </w:r>
      <w:r>
        <w:rPr>
          <w:sz w:val="24"/>
          <w:szCs w:val="24"/>
          <w:rtl w:val="0"/>
          <w:lang w:val="es-ES_tradnl"/>
        </w:rPr>
        <w:t>n como se requiere, y los fondos que no se utilicen ser</w:t>
      </w:r>
      <w:r>
        <w:rPr>
          <w:sz w:val="24"/>
          <w:szCs w:val="24"/>
          <w:rtl w:val="0"/>
          <w:lang w:val="es-ES_tradnl"/>
        </w:rPr>
        <w:t>á</w:t>
      </w:r>
      <w:r>
        <w:rPr>
          <w:sz w:val="24"/>
          <w:szCs w:val="24"/>
          <w:rtl w:val="0"/>
          <w:lang w:val="es-ES_tradnl"/>
        </w:rPr>
        <w:t>n reembolsados a petici</w:t>
      </w:r>
      <w:r>
        <w:rPr>
          <w:sz w:val="24"/>
          <w:szCs w:val="24"/>
          <w:rtl w:val="0"/>
          <w:lang w:val="es-ES_tradnl"/>
        </w:rPr>
        <w:t>ó</w:t>
      </w:r>
      <w:r>
        <w:rPr>
          <w:sz w:val="24"/>
          <w:szCs w:val="24"/>
          <w:rtl w:val="0"/>
          <w:lang w:val="es-ES_tradnl"/>
        </w:rPr>
        <w:t>n del otorgante.</w:t>
      </w:r>
    </w:p>
    <w:p>
      <w:pPr>
        <w:pStyle w:val="Normal.0"/>
        <w:rPr>
          <w:sz w:val="10"/>
          <w:szCs w:val="10"/>
          <w:lang w:val="es-ES_tradnl"/>
        </w:rPr>
      </w:pPr>
    </w:p>
    <w:p>
      <w:pPr>
        <w:pStyle w:val="Normal.0"/>
        <w:rPr>
          <w:i w:val="1"/>
          <w:iCs w:val="1"/>
          <w:sz w:val="24"/>
          <w:szCs w:val="24"/>
        </w:rPr>
      </w:pPr>
      <w:r>
        <w:rPr>
          <w:i w:val="1"/>
          <w:iCs w:val="1"/>
          <w:sz w:val="24"/>
          <w:szCs w:val="24"/>
          <w:rtl w:val="0"/>
          <w:lang w:val="en-US"/>
        </w:rPr>
        <w:t>I understand and agree that if UC MEXUS/CONACYT funds are awarded to this project, they are intended for the purposes described in the project proposal; that any product of the grant will acknowledge the support of UC MEXUS and CONACYT; and that complete descriptions and/or copies of such products will be provided to UC MEXUS as the Office of Record for the grantors. Final reports and accountings of expenditures will be submitted as required, and unused funds will be refunded to the grantors upon demand.</w:t>
      </w:r>
    </w:p>
    <w:p>
      <w:pPr>
        <w:pStyle w:val="Normal.0"/>
        <w:rPr>
          <w:sz w:val="24"/>
          <w:szCs w:val="24"/>
        </w:rPr>
      </w:pPr>
    </w:p>
    <w:p>
      <w:pPr>
        <w:pStyle w:val="Normal.0"/>
        <w:tabs>
          <w:tab w:val="left" w:pos="2736" w:leader="underscore"/>
          <w:tab w:val="left" w:pos="3456"/>
          <w:tab w:val="left" w:pos="9936" w:leader="underscore"/>
        </w:tabs>
        <w:rPr>
          <w:sz w:val="24"/>
          <w:szCs w:val="24"/>
        </w:rPr>
      </w:pPr>
      <w:r>
        <w:rPr>
          <w:sz w:val="24"/>
          <w:szCs w:val="24"/>
          <w:rtl w:val="0"/>
          <w:lang w:val="es-ES_tradnl"/>
        </w:rPr>
        <w:t>February 12th, 2016</w:t>
      </w:r>
    </w:p>
    <w:p>
      <w:pPr>
        <w:pStyle w:val="Normal.0"/>
        <w:tabs>
          <w:tab w:val="left" w:pos="2736" w:leader="underscore"/>
          <w:tab w:val="left" w:pos="3456"/>
          <w:tab w:val="left" w:pos="9936" w:leader="underscore"/>
        </w:tabs>
        <w:rPr>
          <w:sz w:val="24"/>
          <w:szCs w:val="24"/>
        </w:rPr>
      </w:pPr>
    </w:p>
    <w:p>
      <w:pPr>
        <w:pStyle w:val="Normal.0"/>
        <w:tabs>
          <w:tab w:val="left" w:pos="2736" w:leader="underscore"/>
          <w:tab w:val="left" w:pos="3456"/>
          <w:tab w:val="left" w:pos="9936" w:leader="underscore"/>
        </w:tabs>
        <w:rPr>
          <w:sz w:val="24"/>
          <w:szCs w:val="24"/>
        </w:rPr>
      </w:pPr>
    </w:p>
    <w:p>
      <w:pPr>
        <w:pStyle w:val="Normal.0"/>
        <w:tabs>
          <w:tab w:val="left" w:pos="2736" w:leader="underscore"/>
          <w:tab w:val="left" w:pos="3456"/>
          <w:tab w:val="left" w:pos="9936" w:leader="underscore"/>
        </w:tabs>
        <w:rPr>
          <w:sz w:val="24"/>
          <w:szCs w:val="24"/>
        </w:rPr>
      </w:pPr>
    </w:p>
    <w:p>
      <w:pPr>
        <w:pStyle w:val="Normal.0"/>
        <w:tabs>
          <w:tab w:val="left" w:pos="2736" w:leader="underscore"/>
          <w:tab w:val="left" w:pos="3456"/>
          <w:tab w:val="left" w:pos="9936" w:leader="underscore"/>
        </w:tabs>
      </w:pPr>
      <w:r>
        <w:rPr>
          <w:rtl w:val="0"/>
          <w:lang w:val="es-ES_tradnl"/>
        </w:rPr>
        <w:t>Firma del Investigador Co-Principal/Signature of Co-Principal Investigator</w:t>
      </w:r>
    </w:p>
    <w:p>
      <w:pPr>
        <w:pStyle w:val="Normal.0"/>
        <w:rPr>
          <w:sz w:val="16"/>
          <w:szCs w:val="16"/>
          <w:lang w:val="es-ES_tradnl"/>
        </w:rPr>
      </w:pPr>
    </w:p>
    <w:p>
      <w:pPr>
        <w:pStyle w:val="Normal.0"/>
        <w:rPr>
          <w:sz w:val="24"/>
          <w:szCs w:val="24"/>
          <w:lang w:val="es-ES_tradnl"/>
        </w:rPr>
      </w:pPr>
      <w:r>
        <w:rPr>
          <w:sz w:val="24"/>
          <w:szCs w:val="24"/>
          <w:rtl w:val="0"/>
          <w:lang w:val="es-ES_tradnl"/>
        </w:rPr>
        <w:t>APROBACI</w:t>
      </w:r>
      <w:r>
        <w:rPr>
          <w:sz w:val="24"/>
          <w:szCs w:val="24"/>
          <w:rtl w:val="0"/>
          <w:lang w:val="es-ES_tradnl"/>
        </w:rPr>
        <w:t>Ó</w:t>
      </w:r>
      <w:r>
        <w:rPr>
          <w:sz w:val="24"/>
          <w:szCs w:val="24"/>
          <w:rtl w:val="0"/>
          <w:lang w:val="es-ES_tradnl"/>
        </w:rPr>
        <w:t>N INSTITUCIONAL (Deber</w:t>
      </w:r>
      <w:r>
        <w:rPr>
          <w:sz w:val="24"/>
          <w:szCs w:val="24"/>
          <w:rtl w:val="0"/>
          <w:lang w:val="es-ES_tradnl"/>
        </w:rPr>
        <w:t xml:space="preserve">á </w:t>
      </w:r>
      <w:r>
        <w:rPr>
          <w:sz w:val="24"/>
          <w:szCs w:val="24"/>
          <w:rtl w:val="0"/>
          <w:lang w:val="es-ES_tradnl"/>
        </w:rPr>
        <w:t>llenarse por un oficial autorizado de la instituci</w:t>
      </w:r>
      <w:r>
        <w:rPr>
          <w:sz w:val="24"/>
          <w:szCs w:val="24"/>
          <w:rtl w:val="0"/>
          <w:lang w:val="es-ES_tradnl"/>
        </w:rPr>
        <w:t>ó</w:t>
      </w:r>
      <w:r>
        <w:rPr>
          <w:sz w:val="24"/>
          <w:szCs w:val="24"/>
          <w:rtl w:val="0"/>
          <w:lang w:val="es-ES_tradnl"/>
        </w:rPr>
        <w:t>n).</w:t>
      </w:r>
    </w:p>
    <w:p>
      <w:pPr>
        <w:pStyle w:val="Normal.0"/>
        <w:rPr>
          <w:sz w:val="24"/>
          <w:szCs w:val="24"/>
        </w:rPr>
      </w:pPr>
      <w:r>
        <w:rPr>
          <w:sz w:val="24"/>
          <w:szCs w:val="24"/>
          <w:rtl w:val="0"/>
          <w:lang w:val="en-US"/>
        </w:rPr>
        <w:t>INSTITUTIONAL APPROVAL (To be completed by authorized institutional official)</w:t>
      </w:r>
    </w:p>
    <w:p>
      <w:pPr>
        <w:pStyle w:val="Normal.0"/>
        <w:rPr>
          <w:sz w:val="24"/>
          <w:szCs w:val="24"/>
        </w:rPr>
      </w:pPr>
    </w:p>
    <w:p>
      <w:pPr>
        <w:pStyle w:val="Normal.0"/>
        <w:tabs>
          <w:tab w:val="left" w:pos="2736" w:leader="underscore"/>
          <w:tab w:val="left" w:pos="3456"/>
          <w:tab w:val="left" w:pos="9936" w:leader="underscore"/>
        </w:tabs>
        <w:rPr>
          <w:sz w:val="24"/>
          <w:szCs w:val="24"/>
        </w:rPr>
      </w:pPr>
      <w:r>
        <w:rPr>
          <w:sz w:val="24"/>
          <w:szCs w:val="24"/>
          <w:rtl w:val="0"/>
          <w:lang w:val="es-ES_tradnl"/>
        </w:rPr>
        <w:t>February 12th, 2016</w:t>
      </w:r>
    </w:p>
    <w:p>
      <w:pPr>
        <w:pStyle w:val="Normal.0"/>
        <w:tabs>
          <w:tab w:val="left" w:pos="2736" w:leader="underscore"/>
          <w:tab w:val="left" w:pos="3456"/>
          <w:tab w:val="left" w:pos="9936" w:leader="underscore"/>
        </w:tabs>
        <w:rPr>
          <w:lang w:val="es-ES_tradnl"/>
        </w:rPr>
      </w:pPr>
      <w:r>
        <w:rPr>
          <w:rtl w:val="0"/>
          <w:lang w:val="es-ES_tradnl"/>
        </w:rPr>
        <w:t xml:space="preserve">                   </w:t>
      </w:r>
    </w:p>
    <w:p>
      <w:pPr>
        <w:pStyle w:val="Normal.0"/>
        <w:tabs>
          <w:tab w:val="left" w:pos="2736" w:leader="underscore"/>
          <w:tab w:val="left" w:pos="3456"/>
          <w:tab w:val="left" w:pos="9936" w:leader="underscore"/>
        </w:tabs>
        <w:rPr>
          <w:lang w:val="es-ES_tradnl"/>
        </w:rPr>
      </w:pPr>
    </w:p>
    <w:p>
      <w:pPr>
        <w:pStyle w:val="Normal.0"/>
        <w:tabs>
          <w:tab w:val="left" w:pos="2736" w:leader="underscore"/>
          <w:tab w:val="left" w:pos="3456"/>
          <w:tab w:val="left" w:pos="9936" w:leader="underscore"/>
        </w:tabs>
        <w:rPr>
          <w:lang w:val="es-ES_tradnl"/>
        </w:rPr>
      </w:pPr>
    </w:p>
    <w:p>
      <w:pPr>
        <w:pStyle w:val="Normal.0"/>
        <w:tabs>
          <w:tab w:val="left" w:pos="2736" w:leader="underscore"/>
          <w:tab w:val="left" w:pos="3456"/>
          <w:tab w:val="left" w:pos="9936" w:leader="underscore"/>
        </w:tabs>
        <w:rPr>
          <w:lang w:val="es-ES_tradnl"/>
        </w:rPr>
      </w:pPr>
    </w:p>
    <w:p>
      <w:pPr>
        <w:pStyle w:val="Normal.0"/>
        <w:tabs>
          <w:tab w:val="left" w:pos="2736" w:leader="underscore"/>
          <w:tab w:val="left" w:pos="3456"/>
          <w:tab w:val="left" w:pos="9936" w:leader="underscore"/>
        </w:tabs>
        <w:rPr>
          <w:lang w:val="es-ES_tradnl"/>
        </w:rPr>
      </w:pPr>
      <w:r>
        <w:rPr>
          <w:rtl w:val="0"/>
          <w:lang w:val="es-ES_tradnl"/>
        </w:rPr>
        <w:t>Firma del Funcionario de la Instituci</w:t>
      </w:r>
      <w:r>
        <w:rPr>
          <w:rtl w:val="0"/>
          <w:lang w:val="es-ES_tradnl"/>
        </w:rPr>
        <w:t>ó</w:t>
      </w:r>
      <w:r>
        <w:rPr>
          <w:rtl w:val="0"/>
          <w:lang w:val="es-ES_tradnl"/>
        </w:rPr>
        <w:t>n/Signature of Institutional Official</w:t>
      </w:r>
    </w:p>
    <w:p>
      <w:pPr>
        <w:pStyle w:val="Normal.0"/>
        <w:tabs>
          <w:tab w:val="left" w:pos="4320" w:leader="underscore"/>
          <w:tab w:val="left" w:pos="5040"/>
          <w:tab w:val="left" w:pos="9360" w:leader="underscore"/>
        </w:tabs>
        <w:rPr>
          <w:sz w:val="24"/>
          <w:szCs w:val="24"/>
          <w:lang w:val="es-ES_tradnl"/>
        </w:rPr>
      </w:pPr>
    </w:p>
    <w:p>
      <w:pPr>
        <w:pStyle w:val="Normal.0"/>
        <w:tabs>
          <w:tab w:val="left" w:pos="4896" w:leader="underscore"/>
          <w:tab w:val="left" w:pos="5616"/>
          <w:tab w:val="left" w:pos="9936" w:leader="underscore"/>
        </w:tabs>
        <w:rPr>
          <w:lang w:val="es-ES_tradnl"/>
        </w:rPr>
      </w:pPr>
      <w:r>
        <w:rPr>
          <w:sz w:val="24"/>
          <w:szCs w:val="24"/>
          <w:rtl w:val="0"/>
          <w:lang w:val="es-ES_tradnl"/>
        </w:rPr>
        <w:t>Luis Herrera Estrella, Director Unidad de Gen</w:t>
      </w:r>
      <w:r>
        <w:rPr>
          <w:sz w:val="24"/>
          <w:szCs w:val="24"/>
          <w:rtl w:val="0"/>
          <w:lang w:val="es-ES_tradnl"/>
        </w:rPr>
        <w:t>ó</w:t>
      </w:r>
      <w:r>
        <w:rPr>
          <w:sz w:val="24"/>
          <w:szCs w:val="24"/>
          <w:rtl w:val="0"/>
          <w:lang w:val="es-ES_tradnl"/>
        </w:rPr>
        <w:t>mica Avanzada</w:t>
      </w:r>
      <w:r>
        <w:rPr>
          <w:rtl w:val="0"/>
          <w:lang w:val="es-ES_tradnl"/>
        </w:rPr>
        <w:t xml:space="preserve">      </w:t>
      </w:r>
    </w:p>
    <w:p>
      <w:pPr>
        <w:pStyle w:val="Normal.0"/>
        <w:tabs>
          <w:tab w:val="left" w:pos="4896" w:leader="underscore"/>
          <w:tab w:val="left" w:pos="5616"/>
          <w:tab w:val="left" w:pos="9936" w:leader="underscore"/>
        </w:tabs>
        <w:rPr>
          <w:sz w:val="24"/>
          <w:szCs w:val="24"/>
          <w:lang w:val="es-ES_tradnl"/>
        </w:rPr>
      </w:pPr>
      <w:r>
        <w:rPr>
          <w:sz w:val="24"/>
          <w:szCs w:val="24"/>
          <w:rtl w:val="0"/>
          <w:lang w:val="es-ES_tradnl"/>
        </w:rPr>
        <w:t>Km 9.6 Libramiento Norte Carretera Le</w:t>
      </w:r>
      <w:r>
        <w:rPr>
          <w:sz w:val="24"/>
          <w:szCs w:val="24"/>
          <w:rtl w:val="0"/>
          <w:lang w:val="es-ES_tradnl"/>
        </w:rPr>
        <w:t>ó</w:t>
      </w:r>
      <w:r>
        <w:rPr>
          <w:sz w:val="24"/>
          <w:szCs w:val="24"/>
          <w:rtl w:val="0"/>
          <w:lang w:val="es-ES_tradnl"/>
        </w:rPr>
        <w:t>n</w:t>
      </w:r>
    </w:p>
    <w:p>
      <w:pPr>
        <w:pStyle w:val="Normal.0"/>
        <w:tabs>
          <w:tab w:val="left" w:pos="4896" w:leader="underscore"/>
          <w:tab w:val="left" w:pos="5616"/>
          <w:tab w:val="left" w:pos="9936" w:leader="underscore"/>
        </w:tabs>
        <w:rPr>
          <w:sz w:val="24"/>
          <w:szCs w:val="24"/>
          <w:lang w:val="es-ES_tradnl"/>
        </w:rPr>
      </w:pPr>
      <w:r>
        <w:rPr>
          <w:sz w:val="24"/>
          <w:szCs w:val="24"/>
          <w:rtl w:val="0"/>
          <w:lang w:val="es-ES_tradnl"/>
        </w:rPr>
        <w:t>36821 Irapuato, Guanajuato, M</w:t>
      </w:r>
      <w:r>
        <w:rPr>
          <w:sz w:val="24"/>
          <w:szCs w:val="24"/>
          <w:rtl w:val="0"/>
          <w:lang w:val="es-ES_tradnl"/>
        </w:rPr>
        <w:t>é</w:t>
      </w:r>
      <w:r>
        <w:rPr>
          <w:sz w:val="24"/>
          <w:szCs w:val="24"/>
          <w:rtl w:val="0"/>
          <w:lang w:val="es-ES_tradnl"/>
        </w:rPr>
        <w:t>xico</w:t>
      </w:r>
    </w:p>
    <w:p>
      <w:pPr>
        <w:pStyle w:val="Normal.0"/>
        <w:tabs>
          <w:tab w:val="left" w:pos="4896" w:leader="underscore"/>
          <w:tab w:val="left" w:pos="5616"/>
          <w:tab w:val="left" w:pos="9936" w:leader="underscore"/>
        </w:tabs>
      </w:pPr>
      <w:r>
        <w:rPr>
          <w:sz w:val="24"/>
          <w:szCs w:val="24"/>
          <w:rtl w:val="0"/>
          <w:lang w:val="es-ES_tradnl"/>
        </w:rPr>
        <w:t>Tel: +52 462 166 3000</w:t>
      </w:r>
      <w:r>
        <w:rPr>
          <w:sz w:val="24"/>
          <w:szCs w:val="24"/>
          <w:lang w:val="es-ES_tradn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