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D6468E" w14:textId="141FE9AB" w:rsidR="00F95C6C" w:rsidRDefault="00EB735C" w:rsidP="00A8757E">
      <w:pPr>
        <w:jc w:val="center"/>
        <w:rPr>
          <w:rFonts w:ascii="Arial Black" w:hAnsi="Arial Black"/>
          <w:color w:val="0070C0"/>
          <w:sz w:val="36"/>
          <w:szCs w:val="36"/>
          <w:lang w:val="en-US"/>
        </w:rPr>
      </w:pPr>
      <w:r w:rsidRPr="00A8757E">
        <w:rPr>
          <w:rFonts w:ascii="Arial Black" w:hAnsi="Arial Black"/>
          <w:color w:val="0070C0"/>
          <w:sz w:val="36"/>
          <w:szCs w:val="36"/>
          <w:lang w:val="en-US"/>
        </w:rPr>
        <w:t>Exploratory Data Analysis Insights</w:t>
      </w:r>
    </w:p>
    <w:p w14:paraId="095D26DE" w14:textId="77777777" w:rsidR="00A8757E" w:rsidRPr="00A8757E" w:rsidRDefault="00A8757E" w:rsidP="00A8757E">
      <w:pPr>
        <w:jc w:val="center"/>
        <w:rPr>
          <w:rFonts w:ascii="Arial Black" w:hAnsi="Arial Black"/>
          <w:color w:val="0070C0"/>
          <w:lang w:val="en-US"/>
        </w:rPr>
      </w:pPr>
    </w:p>
    <w:p w14:paraId="5D1B643E" w14:textId="2E4F1998" w:rsidR="00EB735C" w:rsidRPr="00A8757E" w:rsidRDefault="00EB735C">
      <w:pPr>
        <w:rPr>
          <w:b/>
          <w:bCs/>
          <w:color w:val="ED7D31" w:themeColor="accent2"/>
          <w:sz w:val="24"/>
          <w:szCs w:val="24"/>
          <w:lang w:val="en-US"/>
        </w:rPr>
      </w:pPr>
      <w:r w:rsidRPr="00A8757E">
        <w:rPr>
          <w:b/>
          <w:bCs/>
          <w:color w:val="ED7D31" w:themeColor="accent2"/>
          <w:sz w:val="24"/>
          <w:szCs w:val="24"/>
          <w:lang w:val="en-US"/>
        </w:rPr>
        <w:t>Summary Statistics:</w:t>
      </w:r>
    </w:p>
    <w:p w14:paraId="24AAC658" w14:textId="455E9CC8" w:rsidR="00EB735C" w:rsidRDefault="00EB735C">
      <w:pPr>
        <w:rPr>
          <w:lang w:val="en-US"/>
        </w:rPr>
      </w:pPr>
      <w:r w:rsidRPr="00EB735C">
        <w:rPr>
          <w:noProof/>
          <w:lang w:val="en-US"/>
        </w:rPr>
        <w:drawing>
          <wp:inline distT="0" distB="0" distL="0" distR="0" wp14:anchorId="59B1901A" wp14:editId="6EC4BFBD">
            <wp:extent cx="5731510" cy="2781300"/>
            <wp:effectExtent l="0" t="0" r="2540" b="0"/>
            <wp:docPr id="145099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939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4FAF" w14:textId="77777777" w:rsidR="00EB735C" w:rsidRDefault="00EB735C">
      <w:pPr>
        <w:rPr>
          <w:lang w:val="en-US"/>
        </w:rPr>
      </w:pPr>
    </w:p>
    <w:p w14:paraId="472CB6EE" w14:textId="6BB6F3E3" w:rsidR="00EB735C" w:rsidRDefault="00EB735C">
      <w:pPr>
        <w:rPr>
          <w:lang w:val="en-US"/>
        </w:rPr>
      </w:pPr>
      <w:r w:rsidRPr="00EB735C">
        <w:rPr>
          <w:noProof/>
          <w:lang w:val="en-US"/>
        </w:rPr>
        <w:drawing>
          <wp:inline distT="0" distB="0" distL="0" distR="0" wp14:anchorId="64B73137" wp14:editId="481AE2F3">
            <wp:extent cx="5731510" cy="3810635"/>
            <wp:effectExtent l="0" t="0" r="2540" b="0"/>
            <wp:docPr id="1749441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414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8616" w14:textId="77777777" w:rsidR="00EB735C" w:rsidRDefault="00EB735C">
      <w:pPr>
        <w:rPr>
          <w:lang w:val="en-US"/>
        </w:rPr>
      </w:pPr>
    </w:p>
    <w:p w14:paraId="4B2FE9DB" w14:textId="11A913E0" w:rsidR="00EB735C" w:rsidRDefault="00EB735C">
      <w:pPr>
        <w:rPr>
          <w:lang w:val="en-US"/>
        </w:rPr>
      </w:pPr>
      <w:r w:rsidRPr="00EB735C">
        <w:rPr>
          <w:noProof/>
          <w:lang w:val="en-US"/>
        </w:rPr>
        <w:lastRenderedPageBreak/>
        <w:drawing>
          <wp:inline distT="0" distB="0" distL="0" distR="0" wp14:anchorId="1E6C2110" wp14:editId="665B035F">
            <wp:extent cx="5731510" cy="3806825"/>
            <wp:effectExtent l="0" t="0" r="2540" b="3175"/>
            <wp:docPr id="952146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465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094D" w14:textId="77777777" w:rsidR="00EB735C" w:rsidRPr="00EB735C" w:rsidRDefault="00EB735C" w:rsidP="00EB735C">
      <w:pPr>
        <w:rPr>
          <w:b/>
          <w:bCs/>
        </w:rPr>
      </w:pPr>
      <w:r w:rsidRPr="00EB735C">
        <w:rPr>
          <w:b/>
          <w:bCs/>
        </w:rPr>
        <w:t>Summary Statistics Insights:</w:t>
      </w:r>
    </w:p>
    <w:p w14:paraId="29C4B028" w14:textId="77777777" w:rsidR="00EB735C" w:rsidRPr="00EB735C" w:rsidRDefault="00EB735C" w:rsidP="00EB735C">
      <w:pPr>
        <w:numPr>
          <w:ilvl w:val="0"/>
          <w:numId w:val="1"/>
        </w:numPr>
      </w:pPr>
      <w:r w:rsidRPr="00EB735C">
        <w:rPr>
          <w:b/>
          <w:bCs/>
        </w:rPr>
        <w:t>Negative &amp; Zero Values:</w:t>
      </w:r>
    </w:p>
    <w:p w14:paraId="79A6B88F" w14:textId="77777777" w:rsidR="00EB735C" w:rsidRPr="00EB735C" w:rsidRDefault="00EB735C" w:rsidP="00EB735C">
      <w:pPr>
        <w:numPr>
          <w:ilvl w:val="1"/>
          <w:numId w:val="1"/>
        </w:numPr>
      </w:pPr>
      <w:r w:rsidRPr="00EB735C">
        <w:rPr>
          <w:i/>
          <w:iCs/>
        </w:rPr>
        <w:t>Gross Profit</w:t>
      </w:r>
      <w:r w:rsidRPr="00EB735C">
        <w:t xml:space="preserve"> drops to </w:t>
      </w:r>
      <w:r w:rsidRPr="00EB735C">
        <w:rPr>
          <w:b/>
          <w:bCs/>
        </w:rPr>
        <w:t>-1.25M</w:t>
      </w:r>
      <w:r w:rsidRPr="00EB735C">
        <w:t>, indicating losses from high costs or heavy discounting.</w:t>
      </w:r>
    </w:p>
    <w:p w14:paraId="0C03317A" w14:textId="77777777" w:rsidR="00EB735C" w:rsidRPr="00EB735C" w:rsidRDefault="00EB735C" w:rsidP="00EB735C">
      <w:pPr>
        <w:numPr>
          <w:ilvl w:val="1"/>
          <w:numId w:val="1"/>
        </w:numPr>
      </w:pPr>
      <w:r w:rsidRPr="00EB735C">
        <w:rPr>
          <w:i/>
          <w:iCs/>
        </w:rPr>
        <w:t>Profit Margin</w:t>
      </w:r>
      <w:r w:rsidRPr="00EB735C">
        <w:t xml:space="preserve"> reaches </w:t>
      </w:r>
      <w:r w:rsidRPr="00EB735C">
        <w:rPr>
          <w:b/>
          <w:bCs/>
        </w:rPr>
        <w:t>-∞</w:t>
      </w:r>
      <w:r w:rsidRPr="00EB735C">
        <w:t>, suggesting revenue is zero or below cost.</w:t>
      </w:r>
    </w:p>
    <w:p w14:paraId="718DBB9B" w14:textId="77777777" w:rsidR="00EB735C" w:rsidRPr="00EB735C" w:rsidRDefault="00EB735C" w:rsidP="00EB735C">
      <w:pPr>
        <w:numPr>
          <w:ilvl w:val="1"/>
          <w:numId w:val="1"/>
        </w:numPr>
      </w:pPr>
      <w:r w:rsidRPr="00EB735C">
        <w:rPr>
          <w:i/>
          <w:iCs/>
        </w:rPr>
        <w:t>Sales Quantity &amp; Sales Dollars</w:t>
      </w:r>
      <w:r w:rsidRPr="00EB735C">
        <w:t xml:space="preserve"> show </w:t>
      </w:r>
      <w:r w:rsidRPr="00EB735C">
        <w:rPr>
          <w:b/>
          <w:bCs/>
        </w:rPr>
        <w:t>0 values</w:t>
      </w:r>
      <w:r w:rsidRPr="00EB735C">
        <w:t>, highlighting unsold or obsolete stock.</w:t>
      </w:r>
    </w:p>
    <w:p w14:paraId="6563228A" w14:textId="77777777" w:rsidR="00EB735C" w:rsidRPr="00EB735C" w:rsidRDefault="00EB735C" w:rsidP="00EB735C">
      <w:pPr>
        <w:numPr>
          <w:ilvl w:val="0"/>
          <w:numId w:val="1"/>
        </w:numPr>
      </w:pPr>
      <w:r w:rsidRPr="00EB735C">
        <w:rPr>
          <w:b/>
          <w:bCs/>
        </w:rPr>
        <w:t>High Outliers:</w:t>
      </w:r>
    </w:p>
    <w:p w14:paraId="27310471" w14:textId="77777777" w:rsidR="00EB735C" w:rsidRPr="00EB735C" w:rsidRDefault="00EB735C" w:rsidP="00EB735C">
      <w:pPr>
        <w:numPr>
          <w:ilvl w:val="1"/>
          <w:numId w:val="1"/>
        </w:numPr>
      </w:pPr>
      <w:r w:rsidRPr="00EB735C">
        <w:rPr>
          <w:b/>
          <w:bCs/>
          <w:i/>
          <w:iCs/>
          <w:u w:val="single"/>
        </w:rPr>
        <w:t>Purchase &amp; Actual Prices:</w:t>
      </w:r>
      <w:r w:rsidRPr="00EB735C">
        <w:t xml:space="preserve"> Max values (</w:t>
      </w:r>
      <w:r w:rsidRPr="00EB735C">
        <w:rPr>
          <w:b/>
          <w:bCs/>
        </w:rPr>
        <w:t>5,681 &amp; 7,499</w:t>
      </w:r>
      <w:r w:rsidRPr="00EB735C">
        <w:t>) far exceed means (~24 &amp; ~35), pointing to premium-priced items.</w:t>
      </w:r>
    </w:p>
    <w:p w14:paraId="1E8423A4" w14:textId="77777777" w:rsidR="00EB735C" w:rsidRPr="00EB735C" w:rsidRDefault="00EB735C" w:rsidP="00EB735C">
      <w:pPr>
        <w:numPr>
          <w:ilvl w:val="1"/>
          <w:numId w:val="1"/>
        </w:numPr>
      </w:pPr>
      <w:r w:rsidRPr="00EB735C">
        <w:rPr>
          <w:b/>
          <w:bCs/>
          <w:i/>
          <w:iCs/>
          <w:u w:val="single"/>
        </w:rPr>
        <w:t>Freight Cost:</w:t>
      </w:r>
      <w:r w:rsidRPr="00EB735C">
        <w:t xml:space="preserve"> Wide range (</w:t>
      </w:r>
      <w:r w:rsidRPr="00EB735C">
        <w:rPr>
          <w:b/>
          <w:bCs/>
        </w:rPr>
        <w:t>0.09 to 257K</w:t>
      </w:r>
      <w:r w:rsidRPr="00EB735C">
        <w:t>) suggests bulk shipments or logistics inefficiencies.</w:t>
      </w:r>
    </w:p>
    <w:p w14:paraId="4E581415" w14:textId="77777777" w:rsidR="00EB735C" w:rsidRPr="00EB735C" w:rsidRDefault="00EB735C" w:rsidP="00EB735C">
      <w:pPr>
        <w:numPr>
          <w:ilvl w:val="1"/>
          <w:numId w:val="1"/>
        </w:numPr>
      </w:pPr>
      <w:r w:rsidRPr="00EB735C">
        <w:rPr>
          <w:b/>
          <w:bCs/>
          <w:i/>
          <w:iCs/>
          <w:u w:val="single"/>
        </w:rPr>
        <w:t>Stock Turnover:</w:t>
      </w:r>
      <w:r w:rsidRPr="00EB735C">
        <w:t xml:space="preserve"> From </w:t>
      </w:r>
      <w:r w:rsidRPr="00EB735C">
        <w:rPr>
          <w:b/>
          <w:bCs/>
        </w:rPr>
        <w:t>0 to ~100</w:t>
      </w:r>
      <w:r w:rsidRPr="00EB735C">
        <w:t>, showing fast-selling vs stagnant items; values &gt;1 indicate rapid sales.</w:t>
      </w:r>
    </w:p>
    <w:p w14:paraId="24074ABD" w14:textId="77777777" w:rsidR="00EB735C" w:rsidRPr="00EB735C" w:rsidRDefault="00EB735C" w:rsidP="00EB735C">
      <w:pPr>
        <w:numPr>
          <w:ilvl w:val="1"/>
          <w:numId w:val="1"/>
        </w:numPr>
      </w:pPr>
      <w:r w:rsidRPr="00EB735C">
        <w:rPr>
          <w:b/>
          <w:bCs/>
          <w:i/>
          <w:iCs/>
          <w:u w:val="single"/>
        </w:rPr>
        <w:t>Sales-to-Purchase Ratio:</w:t>
      </w:r>
      <w:r w:rsidRPr="00EB735C">
        <w:t xml:space="preserve"> Peaks near </w:t>
      </w:r>
      <w:r w:rsidRPr="00EB735C">
        <w:rPr>
          <w:b/>
          <w:bCs/>
        </w:rPr>
        <w:t>1,900</w:t>
      </w:r>
      <w:r w:rsidRPr="00EB735C">
        <w:t>, showing excess sales over purchases due to backlog or clearance.</w:t>
      </w:r>
    </w:p>
    <w:p w14:paraId="46CAF7B9" w14:textId="77777777" w:rsidR="00EB735C" w:rsidRPr="00EB735C" w:rsidRDefault="00EB735C" w:rsidP="00EB735C">
      <w:pPr>
        <w:numPr>
          <w:ilvl w:val="0"/>
          <w:numId w:val="1"/>
        </w:numPr>
      </w:pPr>
      <w:r w:rsidRPr="00EB735C">
        <w:rPr>
          <w:b/>
          <w:bCs/>
        </w:rPr>
        <w:t>Distribution Patterns:</w:t>
      </w:r>
    </w:p>
    <w:p w14:paraId="738E3D7C" w14:textId="77777777" w:rsidR="00EB735C" w:rsidRPr="00EB735C" w:rsidRDefault="00EB735C" w:rsidP="00EB735C">
      <w:pPr>
        <w:numPr>
          <w:ilvl w:val="1"/>
          <w:numId w:val="1"/>
        </w:numPr>
      </w:pPr>
      <w:r w:rsidRPr="00EB735C">
        <w:t xml:space="preserve">Most metrics are </w:t>
      </w:r>
      <w:r w:rsidRPr="00EB735C">
        <w:rPr>
          <w:b/>
          <w:bCs/>
        </w:rPr>
        <w:t>right-skewed</w:t>
      </w:r>
      <w:r w:rsidRPr="00EB735C">
        <w:t>, driven by a few high-value outliers.</w:t>
      </w:r>
    </w:p>
    <w:p w14:paraId="32D9B09D" w14:textId="77777777" w:rsidR="00EB735C" w:rsidRPr="00EB735C" w:rsidRDefault="00EB735C" w:rsidP="00EB735C">
      <w:pPr>
        <w:numPr>
          <w:ilvl w:val="1"/>
          <w:numId w:val="1"/>
        </w:numPr>
      </w:pPr>
      <w:r w:rsidRPr="00EB735C">
        <w:t>Quantities and volumes cluster near zero, indicating low sales frequency or slow-moving inventory.</w:t>
      </w:r>
    </w:p>
    <w:p w14:paraId="280D12FB" w14:textId="77777777" w:rsidR="00EB735C" w:rsidRDefault="00EB735C" w:rsidP="00EB735C">
      <w:pPr>
        <w:rPr>
          <w:lang w:val="en-US"/>
        </w:rPr>
      </w:pPr>
    </w:p>
    <w:p w14:paraId="19D55541" w14:textId="38A188E2" w:rsidR="00EB735C" w:rsidRPr="00EB735C" w:rsidRDefault="00EB735C" w:rsidP="00EB735C">
      <w:pPr>
        <w:rPr>
          <w:color w:val="ED7D31" w:themeColor="accent2"/>
          <w:sz w:val="24"/>
          <w:szCs w:val="24"/>
        </w:rPr>
      </w:pPr>
      <w:r w:rsidRPr="00EB735C">
        <w:rPr>
          <w:b/>
          <w:bCs/>
          <w:color w:val="ED7D31" w:themeColor="accent2"/>
          <w:sz w:val="24"/>
          <w:szCs w:val="24"/>
        </w:rPr>
        <w:t>Data Filtering</w:t>
      </w:r>
    </w:p>
    <w:p w14:paraId="28344F05" w14:textId="77777777" w:rsidR="00EB735C" w:rsidRPr="00EB735C" w:rsidRDefault="00EB735C" w:rsidP="00EB735C">
      <w:r w:rsidRPr="00EB735C">
        <w:t>To enhance the reliability of the insights, we removed inconsistent data points where:</w:t>
      </w:r>
    </w:p>
    <w:p w14:paraId="79C83354" w14:textId="77777777" w:rsidR="00EB735C" w:rsidRPr="00EB735C" w:rsidRDefault="00EB735C" w:rsidP="00EB735C">
      <w:pPr>
        <w:numPr>
          <w:ilvl w:val="0"/>
          <w:numId w:val="2"/>
        </w:numPr>
      </w:pPr>
      <w:r w:rsidRPr="00CD41BE">
        <w:rPr>
          <w:u w:val="single"/>
        </w:rPr>
        <w:t>Gross Profit ≤ 0</w:t>
      </w:r>
      <w:r w:rsidRPr="00EB735C">
        <w:t xml:space="preserve"> (to exclude transactions leading to losses).</w:t>
      </w:r>
    </w:p>
    <w:p w14:paraId="1066066B" w14:textId="77777777" w:rsidR="00EB735C" w:rsidRPr="00EB735C" w:rsidRDefault="00EB735C" w:rsidP="00EB735C">
      <w:pPr>
        <w:numPr>
          <w:ilvl w:val="0"/>
          <w:numId w:val="2"/>
        </w:numPr>
      </w:pPr>
      <w:r w:rsidRPr="00CD41BE">
        <w:rPr>
          <w:u w:val="single"/>
        </w:rPr>
        <w:t>Profit Margin ≤ 0</w:t>
      </w:r>
      <w:r w:rsidRPr="00EB735C">
        <w:t xml:space="preserve"> (to ensure analysis focuses on profitable transactions).</w:t>
      </w:r>
    </w:p>
    <w:p w14:paraId="3510F5BD" w14:textId="77777777" w:rsidR="00EB735C" w:rsidRPr="00EB735C" w:rsidRDefault="00EB735C" w:rsidP="00EB735C">
      <w:pPr>
        <w:numPr>
          <w:ilvl w:val="0"/>
          <w:numId w:val="2"/>
        </w:numPr>
      </w:pPr>
      <w:r w:rsidRPr="00CD41BE">
        <w:rPr>
          <w:u w:val="single"/>
        </w:rPr>
        <w:t>Total Sales Quantity = 0</w:t>
      </w:r>
      <w:r w:rsidRPr="00EB735C">
        <w:t xml:space="preserve"> (to eliminate inventory that was never sold).</w:t>
      </w:r>
    </w:p>
    <w:p w14:paraId="2E1D7EA1" w14:textId="77777777" w:rsidR="00EB735C" w:rsidRDefault="00EB735C"/>
    <w:p w14:paraId="58B5E396" w14:textId="133686D6" w:rsidR="00EB735C" w:rsidRPr="00A8757E" w:rsidRDefault="00EB735C">
      <w:pPr>
        <w:rPr>
          <w:b/>
          <w:bCs/>
          <w:color w:val="ED7D31" w:themeColor="accent2"/>
          <w:sz w:val="24"/>
          <w:szCs w:val="24"/>
        </w:rPr>
      </w:pPr>
      <w:r w:rsidRPr="00A8757E">
        <w:rPr>
          <w:b/>
          <w:bCs/>
          <w:color w:val="ED7D31" w:themeColor="accent2"/>
          <w:sz w:val="24"/>
          <w:szCs w:val="24"/>
        </w:rPr>
        <w:t xml:space="preserve">Count Plot by Vendor Name &amp; </w:t>
      </w:r>
      <w:r w:rsidR="00431F73" w:rsidRPr="00A8757E">
        <w:rPr>
          <w:b/>
          <w:bCs/>
          <w:color w:val="ED7D31" w:themeColor="accent2"/>
          <w:sz w:val="24"/>
          <w:szCs w:val="24"/>
        </w:rPr>
        <w:t>Description (</w:t>
      </w:r>
      <w:r w:rsidRPr="00A8757E">
        <w:rPr>
          <w:b/>
          <w:bCs/>
          <w:color w:val="ED7D31" w:themeColor="accent2"/>
          <w:sz w:val="24"/>
          <w:szCs w:val="24"/>
        </w:rPr>
        <w:t>Brand)</w:t>
      </w:r>
    </w:p>
    <w:p w14:paraId="2AE76BE4" w14:textId="69DC1CF5" w:rsidR="00EB735C" w:rsidRDefault="00EB735C">
      <w:r w:rsidRPr="00EB735C">
        <w:rPr>
          <w:noProof/>
        </w:rPr>
        <w:drawing>
          <wp:inline distT="0" distB="0" distL="0" distR="0" wp14:anchorId="3C4FDB1D" wp14:editId="360DFF2D">
            <wp:extent cx="5731510" cy="2362200"/>
            <wp:effectExtent l="0" t="0" r="2540" b="0"/>
            <wp:docPr id="1393520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206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3216" w14:textId="77777777" w:rsidR="00EB735C" w:rsidRPr="00EB735C" w:rsidRDefault="00EB735C" w:rsidP="00EB735C">
      <w:r w:rsidRPr="00EB735C">
        <w:t>The graph shows two main findings:</w:t>
      </w:r>
    </w:p>
    <w:p w14:paraId="513D5813" w14:textId="77777777" w:rsidR="00EB735C" w:rsidRPr="00EB735C" w:rsidRDefault="00EB735C" w:rsidP="00EB735C">
      <w:pPr>
        <w:numPr>
          <w:ilvl w:val="0"/>
          <w:numId w:val="4"/>
        </w:numPr>
      </w:pPr>
      <w:r w:rsidRPr="00EB735C">
        <w:rPr>
          <w:b/>
          <w:bCs/>
        </w:rPr>
        <w:t>Vendor dominance:</w:t>
      </w:r>
      <w:r w:rsidRPr="00EB735C">
        <w:t xml:space="preserve"> A few vendors, especially "MARTIGNETTI COMPANIES," handle most transactions, while others trail far behind.</w:t>
      </w:r>
    </w:p>
    <w:p w14:paraId="3968A1D3" w14:textId="77777777" w:rsidR="00EB735C" w:rsidRPr="00EB735C" w:rsidRDefault="00EB735C" w:rsidP="00EB735C">
      <w:pPr>
        <w:numPr>
          <w:ilvl w:val="0"/>
          <w:numId w:val="4"/>
        </w:numPr>
      </w:pPr>
      <w:r w:rsidRPr="00EB735C">
        <w:rPr>
          <w:b/>
          <w:bCs/>
        </w:rPr>
        <w:t>Product variety:</w:t>
      </w:r>
      <w:r w:rsidRPr="00EB735C">
        <w:t xml:space="preserve"> Each top-selling product appears only twice, indicating sales are spread thinly across many items rather than concentrated in a few.</w:t>
      </w:r>
    </w:p>
    <w:p w14:paraId="7E14FC15" w14:textId="77777777" w:rsidR="00EB735C" w:rsidRPr="00EB735C" w:rsidRDefault="00EB735C" w:rsidP="00EB735C">
      <w:r w:rsidRPr="00EB735C">
        <w:t>This means the business relies heavily on select vendors but offers a wide, low-volume product selection.</w:t>
      </w:r>
    </w:p>
    <w:p w14:paraId="607E380F" w14:textId="77777777" w:rsidR="00EB735C" w:rsidRDefault="00EB735C"/>
    <w:p w14:paraId="6E4F7B2E" w14:textId="77777777" w:rsidR="00431F73" w:rsidRDefault="00431F73"/>
    <w:p w14:paraId="58DC56B8" w14:textId="77777777" w:rsidR="00431F73" w:rsidRDefault="00431F73"/>
    <w:p w14:paraId="141F4474" w14:textId="77777777" w:rsidR="00431F73" w:rsidRDefault="00431F73"/>
    <w:p w14:paraId="0DDE96CF" w14:textId="77777777" w:rsidR="00431F73" w:rsidRDefault="00431F73"/>
    <w:p w14:paraId="1C1942A8" w14:textId="77777777" w:rsidR="00431F73" w:rsidRDefault="00431F73"/>
    <w:p w14:paraId="0D971D89" w14:textId="77777777" w:rsidR="00431F73" w:rsidRDefault="00431F73"/>
    <w:p w14:paraId="458BE474" w14:textId="77777777" w:rsidR="00431F73" w:rsidRDefault="00431F73"/>
    <w:p w14:paraId="714B1EB5" w14:textId="77777777" w:rsidR="00431F73" w:rsidRDefault="00431F73"/>
    <w:p w14:paraId="734D5734" w14:textId="5631360E" w:rsidR="00431F73" w:rsidRPr="00A8757E" w:rsidRDefault="00431F73">
      <w:pPr>
        <w:rPr>
          <w:b/>
          <w:bCs/>
          <w:color w:val="ED7D31" w:themeColor="accent2"/>
          <w:sz w:val="24"/>
          <w:szCs w:val="24"/>
        </w:rPr>
      </w:pPr>
      <w:r w:rsidRPr="00A8757E">
        <w:rPr>
          <w:b/>
          <w:bCs/>
          <w:color w:val="ED7D31" w:themeColor="accent2"/>
          <w:sz w:val="24"/>
          <w:szCs w:val="24"/>
        </w:rPr>
        <w:t>Correlation Insights</w:t>
      </w:r>
    </w:p>
    <w:p w14:paraId="4EEC316E" w14:textId="3EE82545" w:rsidR="00431F73" w:rsidRDefault="00431F73">
      <w:r>
        <w:rPr>
          <w:noProof/>
        </w:rPr>
        <w:drawing>
          <wp:inline distT="0" distB="0" distL="0" distR="0" wp14:anchorId="6AEAA1FA" wp14:editId="4369C117">
            <wp:extent cx="5731510" cy="5138420"/>
            <wp:effectExtent l="0" t="0" r="2540" b="5080"/>
            <wp:docPr id="198777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70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3ED8" w14:textId="77777777" w:rsidR="00431F73" w:rsidRPr="00431F73" w:rsidRDefault="00431F73" w:rsidP="00431F73">
      <w:r w:rsidRPr="00431F73">
        <w:rPr>
          <w:b/>
          <w:bCs/>
        </w:rPr>
        <w:t>Insight:</w:t>
      </w:r>
    </w:p>
    <w:p w14:paraId="56BED7EE" w14:textId="77777777" w:rsidR="00431F73" w:rsidRPr="00431F73" w:rsidRDefault="00431F73" w:rsidP="00431F73">
      <w:pPr>
        <w:pStyle w:val="ListParagraph"/>
        <w:numPr>
          <w:ilvl w:val="0"/>
          <w:numId w:val="7"/>
        </w:numPr>
      </w:pPr>
      <w:r w:rsidRPr="00431F73">
        <w:rPr>
          <w:b/>
          <w:bCs/>
        </w:rPr>
        <w:t>Purchase Price vs. Total Sales Dollars &amp; Gross Profit:</w:t>
      </w:r>
      <w:r w:rsidRPr="00431F73">
        <w:br/>
        <w:t>Weak correlation (−0.012 and −0.016), indicating that price variations do not significantly impact sales revenue or profit.</w:t>
      </w:r>
    </w:p>
    <w:p w14:paraId="726EB70D" w14:textId="77777777" w:rsidR="00431F73" w:rsidRPr="00431F73" w:rsidRDefault="00431F73" w:rsidP="00431F73">
      <w:pPr>
        <w:pStyle w:val="ListParagraph"/>
        <w:numPr>
          <w:ilvl w:val="0"/>
          <w:numId w:val="7"/>
        </w:numPr>
      </w:pPr>
      <w:r w:rsidRPr="00431F73">
        <w:rPr>
          <w:b/>
          <w:bCs/>
        </w:rPr>
        <w:t>Total Purchase Quantity vs. Total Sales Quantity:</w:t>
      </w:r>
      <w:r w:rsidRPr="00431F73">
        <w:br/>
        <w:t>Strong correlation (0.999), confirming efficient inventory turnover.</w:t>
      </w:r>
    </w:p>
    <w:p w14:paraId="1C7155A7" w14:textId="77777777" w:rsidR="00431F73" w:rsidRPr="00431F73" w:rsidRDefault="00431F73" w:rsidP="00431F73">
      <w:pPr>
        <w:pStyle w:val="ListParagraph"/>
        <w:numPr>
          <w:ilvl w:val="0"/>
          <w:numId w:val="7"/>
        </w:numPr>
      </w:pPr>
      <w:r w:rsidRPr="00431F73">
        <w:rPr>
          <w:b/>
          <w:bCs/>
        </w:rPr>
        <w:t>Profit Margin vs. Total Sales Price:</w:t>
      </w:r>
      <w:r w:rsidRPr="00431F73">
        <w:br/>
        <w:t>Negative correlation (−0.179), suggesting increasing sales prices may lead to reduced margins, possibly due to competitive pricing pressures.</w:t>
      </w:r>
    </w:p>
    <w:p w14:paraId="42EF98BF" w14:textId="77777777" w:rsidR="00431F73" w:rsidRPr="00431F73" w:rsidRDefault="00431F73" w:rsidP="00431F73">
      <w:pPr>
        <w:pStyle w:val="ListParagraph"/>
        <w:numPr>
          <w:ilvl w:val="0"/>
          <w:numId w:val="7"/>
        </w:numPr>
      </w:pPr>
      <w:r w:rsidRPr="00431F73">
        <w:rPr>
          <w:b/>
          <w:bCs/>
        </w:rPr>
        <w:t>Stock Turnover vs. Gross Profit &amp; Profit Margin:</w:t>
      </w:r>
      <w:r w:rsidRPr="00431F73">
        <w:br/>
        <w:t>Weak negative correlation (−0.038 &amp; −0.055), indicating that faster stock turnover does not necessarily equate to higher profitability</w:t>
      </w:r>
    </w:p>
    <w:p w14:paraId="1EF09336" w14:textId="77777777" w:rsidR="00431F73" w:rsidRDefault="00431F73"/>
    <w:p w14:paraId="27FB5D04" w14:textId="77777777" w:rsidR="00431F73" w:rsidRDefault="00431F73"/>
    <w:p w14:paraId="461AFD0F" w14:textId="77777777" w:rsidR="00431F73" w:rsidRDefault="00431F73"/>
    <w:p w14:paraId="02B47B8C" w14:textId="5915A217" w:rsidR="00431F73" w:rsidRDefault="00431F73">
      <w:pPr>
        <w:rPr>
          <w:b/>
          <w:bCs/>
          <w:color w:val="ED7D31" w:themeColor="accent2"/>
          <w:sz w:val="24"/>
          <w:szCs w:val="24"/>
        </w:rPr>
      </w:pPr>
      <w:r w:rsidRPr="00A8757E">
        <w:rPr>
          <w:b/>
          <w:bCs/>
          <w:color w:val="ED7D31" w:themeColor="accent2"/>
          <w:sz w:val="24"/>
          <w:szCs w:val="24"/>
        </w:rPr>
        <w:t>Research Questions &amp; Key Findings</w:t>
      </w:r>
    </w:p>
    <w:p w14:paraId="0F8537B5" w14:textId="77777777" w:rsidR="00A8757E" w:rsidRPr="00A8757E" w:rsidRDefault="00A8757E">
      <w:pPr>
        <w:rPr>
          <w:b/>
          <w:bCs/>
          <w:color w:val="ED7D31" w:themeColor="accent2"/>
          <w:sz w:val="24"/>
          <w:szCs w:val="24"/>
        </w:rPr>
      </w:pPr>
    </w:p>
    <w:p w14:paraId="0DDA5DD4" w14:textId="5AD91F2B" w:rsidR="00431F73" w:rsidRPr="00A8757E" w:rsidRDefault="00431F73" w:rsidP="00A8757E">
      <w:pPr>
        <w:pStyle w:val="ListParagraph"/>
        <w:numPr>
          <w:ilvl w:val="0"/>
          <w:numId w:val="8"/>
        </w:numPr>
        <w:rPr>
          <w:b/>
          <w:bCs/>
          <w:color w:val="7030A0"/>
        </w:rPr>
      </w:pPr>
      <w:r w:rsidRPr="00A8757E">
        <w:rPr>
          <w:b/>
          <w:bCs/>
          <w:color w:val="7030A0"/>
        </w:rPr>
        <w:t>Brands for promotional or Pricing Adjustments</w:t>
      </w:r>
    </w:p>
    <w:p w14:paraId="0D9AF74E" w14:textId="233116E9" w:rsidR="00431F73" w:rsidRDefault="00431F73" w:rsidP="00431F73">
      <w:r w:rsidRPr="00431F73">
        <w:rPr>
          <w:noProof/>
        </w:rPr>
        <w:drawing>
          <wp:inline distT="0" distB="0" distL="0" distR="0" wp14:anchorId="2D48A5F0" wp14:editId="5712B1FE">
            <wp:extent cx="4618120" cy="4000847"/>
            <wp:effectExtent l="0" t="0" r="0" b="0"/>
            <wp:docPr id="434797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7970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0650" w14:textId="7530DC75" w:rsidR="00431F73" w:rsidRDefault="00431F73" w:rsidP="00431F73">
      <w:r>
        <w:t xml:space="preserve">A total of </w:t>
      </w:r>
      <w:r w:rsidRPr="00431F73">
        <w:rPr>
          <w:b/>
          <w:bCs/>
        </w:rPr>
        <w:t>13 Brands</w:t>
      </w:r>
      <w:r>
        <w:t xml:space="preserve"> exhibits lower sales but High Profit Margins, which could benefit from Target Marketing, promotions, or price optimizing to increase volume without compromising profitability.</w:t>
      </w:r>
    </w:p>
    <w:p w14:paraId="37EA4D7C" w14:textId="77777777" w:rsidR="00431F73" w:rsidRDefault="00431F73" w:rsidP="00431F73"/>
    <w:p w14:paraId="71EEA177" w14:textId="4F45E112" w:rsidR="00431F73" w:rsidRDefault="00431F73" w:rsidP="00431F73">
      <w:r w:rsidRPr="00431F73">
        <w:rPr>
          <w:noProof/>
        </w:rPr>
        <w:drawing>
          <wp:inline distT="0" distB="0" distL="0" distR="0" wp14:anchorId="46D8506C" wp14:editId="159FC856">
            <wp:extent cx="5593080" cy="3081297"/>
            <wp:effectExtent l="0" t="0" r="7620" b="5080"/>
            <wp:docPr id="1288789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891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1342" cy="310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BB8B" w14:textId="2B29575A" w:rsidR="00431F73" w:rsidRPr="00A8757E" w:rsidRDefault="00431F73" w:rsidP="00431F73">
      <w:pPr>
        <w:pStyle w:val="ListParagraph"/>
        <w:numPr>
          <w:ilvl w:val="0"/>
          <w:numId w:val="8"/>
        </w:numPr>
        <w:rPr>
          <w:b/>
          <w:bCs/>
          <w:color w:val="7030A0"/>
        </w:rPr>
      </w:pPr>
      <w:r w:rsidRPr="00A8757E">
        <w:rPr>
          <w:b/>
          <w:bCs/>
          <w:color w:val="7030A0"/>
        </w:rPr>
        <w:t>Top Vendors</w:t>
      </w:r>
      <w:r w:rsidR="001B5958" w:rsidRPr="00A8757E">
        <w:rPr>
          <w:b/>
          <w:bCs/>
          <w:color w:val="7030A0"/>
        </w:rPr>
        <w:t xml:space="preserve"> &amp; Brands</w:t>
      </w:r>
      <w:r w:rsidRPr="00A8757E">
        <w:rPr>
          <w:b/>
          <w:bCs/>
          <w:color w:val="7030A0"/>
        </w:rPr>
        <w:t xml:space="preserve"> </w:t>
      </w:r>
      <w:r w:rsidR="001B5958" w:rsidRPr="00A8757E">
        <w:rPr>
          <w:b/>
          <w:bCs/>
          <w:color w:val="7030A0"/>
        </w:rPr>
        <w:t>by Sales:</w:t>
      </w:r>
    </w:p>
    <w:p w14:paraId="7AD8A8FF" w14:textId="77777777" w:rsidR="001B5958" w:rsidRDefault="001B5958" w:rsidP="001B5958">
      <w:pPr>
        <w:pStyle w:val="ListParagraph"/>
      </w:pPr>
    </w:p>
    <w:p w14:paraId="560F59F0" w14:textId="1E203DE9" w:rsidR="001B5958" w:rsidRDefault="001B5958" w:rsidP="001B5958">
      <w:pPr>
        <w:pStyle w:val="ListParagraph"/>
      </w:pPr>
      <w:r w:rsidRPr="001B5958">
        <w:rPr>
          <w:noProof/>
        </w:rPr>
        <w:drawing>
          <wp:inline distT="0" distB="0" distL="0" distR="0" wp14:anchorId="55F3CFE3" wp14:editId="4314A4C2">
            <wp:extent cx="5731510" cy="1882140"/>
            <wp:effectExtent l="0" t="0" r="2540" b="3810"/>
            <wp:docPr id="807082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829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8AC5" w14:textId="77777777" w:rsidR="00431F73" w:rsidRDefault="00431F73" w:rsidP="00431F73"/>
    <w:p w14:paraId="448439FD" w14:textId="77777777" w:rsidR="001B5958" w:rsidRPr="001B5958" w:rsidRDefault="001B5958" w:rsidP="001B5958">
      <w:pPr>
        <w:numPr>
          <w:ilvl w:val="0"/>
          <w:numId w:val="9"/>
        </w:numPr>
      </w:pPr>
      <w:r w:rsidRPr="001B5958">
        <w:rPr>
          <w:b/>
          <w:bCs/>
        </w:rPr>
        <w:t>Vendor sales are highly concentrated</w:t>
      </w:r>
      <w:r w:rsidRPr="001B5958">
        <w:t>: Top vendors dominate—MARTIGNETTI COMPANIES accounts for nearly 285K sales, far ahead of others, revealing dependency on a few suppliers.</w:t>
      </w:r>
    </w:p>
    <w:p w14:paraId="1FB18604" w14:textId="77777777" w:rsidR="001B5958" w:rsidRPr="001B5958" w:rsidRDefault="001B5958" w:rsidP="001B5958">
      <w:pPr>
        <w:numPr>
          <w:ilvl w:val="0"/>
          <w:numId w:val="9"/>
        </w:numPr>
      </w:pPr>
      <w:r w:rsidRPr="001B5958">
        <w:rPr>
          <w:b/>
          <w:bCs/>
        </w:rPr>
        <w:t>Brand sales are less concentrated</w:t>
      </w:r>
      <w:r w:rsidRPr="001B5958">
        <w:t>: Even the top brand (Simi Chard) only reaches 92.20K in sales, with a steep drop after, suggesting customers are spread across many brands rather than few highly popular names.</w:t>
      </w:r>
    </w:p>
    <w:p w14:paraId="786EF887" w14:textId="77777777" w:rsidR="001B5958" w:rsidRPr="001B5958" w:rsidRDefault="001B5958" w:rsidP="001B5958">
      <w:pPr>
        <w:numPr>
          <w:ilvl w:val="0"/>
          <w:numId w:val="9"/>
        </w:numPr>
      </w:pPr>
      <w:r w:rsidRPr="001B5958">
        <w:rPr>
          <w:b/>
          <w:bCs/>
        </w:rPr>
        <w:t>Potential action</w:t>
      </w:r>
      <w:r w:rsidRPr="001B5958">
        <w:t>: Reliance on a small set of vendors could be a risk or opportunity for negotiation; meanwhile, expanding or focusing the brand mix may offer growth, as brand preferences are more fragmented.</w:t>
      </w:r>
    </w:p>
    <w:p w14:paraId="24A19574" w14:textId="77777777" w:rsidR="00431F73" w:rsidRDefault="00431F73" w:rsidP="00431F73"/>
    <w:p w14:paraId="62D3DA9F" w14:textId="4B58DDEA" w:rsidR="001B5958" w:rsidRPr="00A8757E" w:rsidRDefault="001B5958" w:rsidP="001B5958">
      <w:pPr>
        <w:pStyle w:val="ListParagraph"/>
        <w:numPr>
          <w:ilvl w:val="0"/>
          <w:numId w:val="8"/>
        </w:numPr>
        <w:rPr>
          <w:b/>
          <w:bCs/>
          <w:color w:val="7030A0"/>
        </w:rPr>
      </w:pPr>
      <w:r w:rsidRPr="00A8757E">
        <w:rPr>
          <w:b/>
          <w:bCs/>
          <w:color w:val="7030A0"/>
        </w:rPr>
        <w:t>Top Vendors by Sales &amp; Purchase Contribution</w:t>
      </w:r>
    </w:p>
    <w:p w14:paraId="41DABF80" w14:textId="63A65D63" w:rsidR="001B5958" w:rsidRDefault="001B5958" w:rsidP="001B5958">
      <w:pPr>
        <w:pStyle w:val="ListParagraph"/>
      </w:pPr>
      <w:r w:rsidRPr="001B5958">
        <w:rPr>
          <w:noProof/>
        </w:rPr>
        <w:drawing>
          <wp:inline distT="0" distB="0" distL="0" distR="0" wp14:anchorId="00599DBF" wp14:editId="04D198B1">
            <wp:extent cx="4996207" cy="3197741"/>
            <wp:effectExtent l="0" t="0" r="0" b="3175"/>
            <wp:docPr id="2103182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827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8248" cy="322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E7CF" w14:textId="55731601" w:rsidR="001B5958" w:rsidRDefault="001B5958" w:rsidP="001B5958">
      <w:pPr>
        <w:pStyle w:val="ListParagraph"/>
      </w:pPr>
      <w:r>
        <w:t xml:space="preserve">The </w:t>
      </w:r>
      <w:r w:rsidRPr="001B5958">
        <w:rPr>
          <w:b/>
          <w:bCs/>
        </w:rPr>
        <w:t>Top 10 Vendors</w:t>
      </w:r>
      <w:r>
        <w:t xml:space="preserve"> contributes </w:t>
      </w:r>
      <w:r w:rsidRPr="001B5958">
        <w:rPr>
          <w:b/>
          <w:bCs/>
        </w:rPr>
        <w:t>75.00% of total purchases</w:t>
      </w:r>
      <w:r>
        <w:t xml:space="preserve">, while the </w:t>
      </w:r>
      <w:r w:rsidRPr="001B5958">
        <w:rPr>
          <w:b/>
          <w:bCs/>
        </w:rPr>
        <w:t>remaining vendors</w:t>
      </w:r>
      <w:r>
        <w:t xml:space="preserve"> contribute only </w:t>
      </w:r>
      <w:r w:rsidRPr="001B5958">
        <w:rPr>
          <w:b/>
          <w:bCs/>
        </w:rPr>
        <w:t>25.00%</w:t>
      </w:r>
      <w:r>
        <w:t>. The over-reliance on a few vendors may introduce risks such as supply chain disruptions, indicating a need for diversification.</w:t>
      </w:r>
    </w:p>
    <w:p w14:paraId="54373045" w14:textId="348E8E43" w:rsidR="001B5958" w:rsidRDefault="001B5958" w:rsidP="001B5958">
      <w:pPr>
        <w:pStyle w:val="ListParagraph"/>
        <w:numPr>
          <w:ilvl w:val="0"/>
          <w:numId w:val="8"/>
        </w:numPr>
      </w:pPr>
      <w:r w:rsidRPr="00A8757E">
        <w:rPr>
          <w:b/>
          <w:bCs/>
          <w:color w:val="7030A0"/>
        </w:rPr>
        <w:t>Impact</w:t>
      </w:r>
      <w:r>
        <w:t xml:space="preserve"> </w:t>
      </w:r>
      <w:r w:rsidRPr="00A8757E">
        <w:rPr>
          <w:b/>
          <w:bCs/>
          <w:color w:val="7030A0"/>
        </w:rPr>
        <w:t>of Bulk Purchasing on Cost Savings</w:t>
      </w:r>
    </w:p>
    <w:p w14:paraId="4A3168B7" w14:textId="276CACA7" w:rsidR="001B5958" w:rsidRDefault="00220411" w:rsidP="001B5958">
      <w:pPr>
        <w:pStyle w:val="ListParagraph"/>
      </w:pPr>
      <w:r w:rsidRPr="001B5958">
        <w:rPr>
          <w:noProof/>
        </w:rPr>
        <w:drawing>
          <wp:anchor distT="0" distB="0" distL="114300" distR="114300" simplePos="0" relativeHeight="251658240" behindDoc="1" locked="0" layoutInCell="1" allowOverlap="1" wp14:anchorId="2D218693" wp14:editId="21D35C20">
            <wp:simplePos x="0" y="0"/>
            <wp:positionH relativeFrom="column">
              <wp:posOffset>923558</wp:posOffset>
            </wp:positionH>
            <wp:positionV relativeFrom="paragraph">
              <wp:posOffset>173453</wp:posOffset>
            </wp:positionV>
            <wp:extent cx="2019300" cy="1203960"/>
            <wp:effectExtent l="0" t="0" r="0" b="0"/>
            <wp:wrapSquare wrapText="bothSides"/>
            <wp:docPr id="1532659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65976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B3BCF" w14:textId="6CDAF818" w:rsidR="001B5958" w:rsidRDefault="001B5958" w:rsidP="001B5958">
      <w:pPr>
        <w:pStyle w:val="ListParagraph"/>
      </w:pPr>
    </w:p>
    <w:p w14:paraId="16D2A69C" w14:textId="77777777" w:rsidR="001B5958" w:rsidRDefault="001B5958" w:rsidP="001B5958">
      <w:pPr>
        <w:pStyle w:val="ListParagraph"/>
      </w:pPr>
    </w:p>
    <w:p w14:paraId="1B9C830A" w14:textId="42348E56" w:rsidR="001B5958" w:rsidRDefault="001B5958" w:rsidP="001B5958">
      <w:pPr>
        <w:pStyle w:val="ListParagraph"/>
      </w:pPr>
      <w:r w:rsidRPr="001B5958">
        <w:rPr>
          <w:noProof/>
        </w:rPr>
        <w:drawing>
          <wp:inline distT="0" distB="0" distL="0" distR="0" wp14:anchorId="19904F1C" wp14:editId="7CA5BFEC">
            <wp:extent cx="5731510" cy="3688080"/>
            <wp:effectExtent l="0" t="0" r="2540" b="7620"/>
            <wp:docPr id="261642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421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E775" w14:textId="77777777" w:rsidR="001B5958" w:rsidRDefault="001B5958" w:rsidP="001B5958">
      <w:pPr>
        <w:pStyle w:val="ListParagraph"/>
      </w:pPr>
    </w:p>
    <w:p w14:paraId="4DFF787A" w14:textId="4C719350" w:rsidR="00220411" w:rsidRPr="00220411" w:rsidRDefault="00220411" w:rsidP="00220411">
      <w:pPr>
        <w:pStyle w:val="ListParagraph"/>
        <w:numPr>
          <w:ilvl w:val="0"/>
          <w:numId w:val="11"/>
        </w:numPr>
      </w:pPr>
      <w:r w:rsidRPr="00220411">
        <w:t xml:space="preserve">Vendors placing </w:t>
      </w:r>
      <w:r w:rsidRPr="00220411">
        <w:rPr>
          <w:b/>
          <w:bCs/>
        </w:rPr>
        <w:t>Large Orders</w:t>
      </w:r>
      <w:r w:rsidRPr="00220411">
        <w:t xml:space="preserve"> achieve the </w:t>
      </w:r>
      <w:r w:rsidRPr="00220411">
        <w:rPr>
          <w:b/>
          <w:bCs/>
        </w:rPr>
        <w:t>lowest unit price</w:t>
      </w:r>
      <w:r w:rsidRPr="00220411">
        <w:t>, enabling higher margins if inventory is managed well.</w:t>
      </w:r>
    </w:p>
    <w:p w14:paraId="5CBDAFAB" w14:textId="1BB6C456" w:rsidR="00220411" w:rsidRPr="00220411" w:rsidRDefault="00220411" w:rsidP="00220411">
      <w:pPr>
        <w:pStyle w:val="ListParagraph"/>
        <w:numPr>
          <w:ilvl w:val="0"/>
          <w:numId w:val="11"/>
        </w:numPr>
      </w:pPr>
      <w:r w:rsidRPr="00220411">
        <w:t xml:space="preserve">There is a </w:t>
      </w:r>
      <w:r w:rsidRPr="00220411">
        <w:rPr>
          <w:b/>
          <w:bCs/>
        </w:rPr>
        <w:t>significant price gap</w:t>
      </w:r>
      <w:r w:rsidRPr="00220411">
        <w:t xml:space="preserve"> (~70% reduction) between Small and Large orders, showing strong cost benefits of bulk purchases.</w:t>
      </w:r>
    </w:p>
    <w:p w14:paraId="74091AAB" w14:textId="4DFEC2C7" w:rsidR="00220411" w:rsidRDefault="00220411" w:rsidP="00220411">
      <w:pPr>
        <w:pStyle w:val="ListParagraph"/>
        <w:numPr>
          <w:ilvl w:val="0"/>
          <w:numId w:val="11"/>
        </w:numPr>
      </w:pPr>
      <w:r w:rsidRPr="00220411">
        <w:t xml:space="preserve">This confirms that </w:t>
      </w:r>
      <w:r w:rsidRPr="00220411">
        <w:rPr>
          <w:b/>
          <w:bCs/>
        </w:rPr>
        <w:t>bulk pricing strategies</w:t>
      </w:r>
      <w:r w:rsidRPr="00220411">
        <w:t xml:space="preserve"> effectively incentivize larger purchases, boosting overall sales despite reduced per-unit prices.</w:t>
      </w:r>
    </w:p>
    <w:p w14:paraId="4F6BEA8A" w14:textId="09607FDF" w:rsidR="00A128C3" w:rsidRDefault="00A128C3" w:rsidP="00A128C3"/>
    <w:p w14:paraId="45E0727A" w14:textId="77777777" w:rsidR="006A086C" w:rsidRDefault="006A086C" w:rsidP="00A128C3"/>
    <w:p w14:paraId="33CC12D3" w14:textId="77777777" w:rsidR="006A086C" w:rsidRDefault="006A086C" w:rsidP="00A128C3"/>
    <w:p w14:paraId="57C65FFF" w14:textId="77777777" w:rsidR="006A086C" w:rsidRDefault="006A086C" w:rsidP="00A128C3"/>
    <w:p w14:paraId="4FE14D26" w14:textId="77777777" w:rsidR="006A086C" w:rsidRDefault="006A086C" w:rsidP="00A128C3"/>
    <w:p w14:paraId="32C0F9ED" w14:textId="77777777" w:rsidR="006A086C" w:rsidRDefault="006A086C" w:rsidP="00A128C3"/>
    <w:p w14:paraId="3DAA83BF" w14:textId="77777777" w:rsidR="006A086C" w:rsidRDefault="006A086C" w:rsidP="00A128C3"/>
    <w:p w14:paraId="295E6DA5" w14:textId="77777777" w:rsidR="006A086C" w:rsidRDefault="006A086C" w:rsidP="00A128C3"/>
    <w:p w14:paraId="022B2471" w14:textId="2F40CE6D" w:rsidR="00A128C3" w:rsidRPr="006A086C" w:rsidRDefault="00A128C3" w:rsidP="006A086C">
      <w:pPr>
        <w:pStyle w:val="ListParagraph"/>
        <w:numPr>
          <w:ilvl w:val="0"/>
          <w:numId w:val="8"/>
        </w:numPr>
        <w:rPr>
          <w:b/>
          <w:bCs/>
          <w:color w:val="7030A0"/>
        </w:rPr>
      </w:pPr>
      <w:r w:rsidRPr="006A086C">
        <w:rPr>
          <w:b/>
          <w:bCs/>
          <w:color w:val="7030A0"/>
        </w:rPr>
        <w:t>Identifying Vendors with Low Inventory Turnover</w:t>
      </w:r>
    </w:p>
    <w:p w14:paraId="7C7CB745" w14:textId="1C6436C4" w:rsidR="00A128C3" w:rsidRPr="00A128C3" w:rsidRDefault="00A128C3" w:rsidP="00A128C3">
      <w:pPr>
        <w:ind w:left="360"/>
      </w:pPr>
      <w:r w:rsidRPr="00A128C3">
        <w:rPr>
          <w:b/>
          <w:bCs/>
        </w:rPr>
        <w:t>Total Unsold Inventory Capital:</w:t>
      </w:r>
      <w:r w:rsidRPr="00A128C3">
        <w:t xml:space="preserve"> </w:t>
      </w:r>
      <w:r w:rsidRPr="00A128C3">
        <w:rPr>
          <w:color w:val="EE0000"/>
          <w:u w:val="single"/>
        </w:rPr>
        <w:t>$</w:t>
      </w:r>
      <w:r w:rsidRPr="006A086C">
        <w:rPr>
          <w:color w:val="EE0000"/>
          <w:u w:val="single"/>
        </w:rPr>
        <w:t>15</w:t>
      </w:r>
      <w:r w:rsidRPr="00A128C3">
        <w:rPr>
          <w:color w:val="EE0000"/>
          <w:u w:val="single"/>
        </w:rPr>
        <w:t>.</w:t>
      </w:r>
      <w:r w:rsidRPr="006A086C">
        <w:rPr>
          <w:color w:val="EE0000"/>
          <w:u w:val="single"/>
        </w:rPr>
        <w:t>84</w:t>
      </w:r>
      <w:r w:rsidRPr="00A128C3">
        <w:rPr>
          <w:color w:val="EE0000"/>
          <w:u w:val="single"/>
        </w:rPr>
        <w:t>M</w:t>
      </w:r>
    </w:p>
    <w:p w14:paraId="578FCE4C" w14:textId="4C84D568" w:rsidR="00A128C3" w:rsidRPr="00A128C3" w:rsidRDefault="00A128C3" w:rsidP="00A128C3">
      <w:pPr>
        <w:ind w:left="360"/>
      </w:pPr>
      <w:r w:rsidRPr="00A128C3">
        <w:t>Slow-moving inventory increases storage costs, reduces cash flow efficiency, and affects overall profitability.</w:t>
      </w:r>
    </w:p>
    <w:p w14:paraId="27A87A71" w14:textId="113DC22A" w:rsidR="00A128C3" w:rsidRDefault="00A128C3" w:rsidP="00272667">
      <w:pPr>
        <w:ind w:left="360"/>
      </w:pPr>
      <w:r w:rsidRPr="00A128C3">
        <w:t>Identifying vendors with low inventory turnover enables better stock management, minimizing financial strain</w:t>
      </w:r>
    </w:p>
    <w:p w14:paraId="492EEECE" w14:textId="1937FAC7" w:rsidR="00A128C3" w:rsidRDefault="006A086C" w:rsidP="001B5958">
      <w:pPr>
        <w:pStyle w:val="ListParagraph"/>
      </w:pPr>
      <w:r w:rsidRPr="00A128C3">
        <w:rPr>
          <w:noProof/>
        </w:rPr>
        <w:drawing>
          <wp:anchor distT="0" distB="0" distL="114300" distR="114300" simplePos="0" relativeHeight="251660288" behindDoc="0" locked="0" layoutInCell="1" allowOverlap="1" wp14:anchorId="2F98D9B5" wp14:editId="011D6E15">
            <wp:simplePos x="0" y="0"/>
            <wp:positionH relativeFrom="column">
              <wp:posOffset>228600</wp:posOffset>
            </wp:positionH>
            <wp:positionV relativeFrom="paragraph">
              <wp:posOffset>5715</wp:posOffset>
            </wp:positionV>
            <wp:extent cx="2796540" cy="2727661"/>
            <wp:effectExtent l="0" t="0" r="3810" b="0"/>
            <wp:wrapNone/>
            <wp:docPr id="261952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5271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27276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1F8197" w14:textId="3032617F" w:rsidR="00272667" w:rsidRDefault="00272667" w:rsidP="001B5958">
      <w:pPr>
        <w:pStyle w:val="ListParagraph"/>
      </w:pPr>
    </w:p>
    <w:p w14:paraId="25D0EE75" w14:textId="59A628AD" w:rsidR="00272667" w:rsidRDefault="00272667" w:rsidP="001B5958">
      <w:pPr>
        <w:pStyle w:val="ListParagraph"/>
      </w:pPr>
    </w:p>
    <w:p w14:paraId="75ADB079" w14:textId="725142A2" w:rsidR="00272667" w:rsidRDefault="00272667" w:rsidP="001B5958">
      <w:pPr>
        <w:pStyle w:val="ListParagraph"/>
      </w:pPr>
    </w:p>
    <w:p w14:paraId="02115F6D" w14:textId="49C413B6" w:rsidR="00272667" w:rsidRDefault="00272667" w:rsidP="001B5958">
      <w:pPr>
        <w:pStyle w:val="ListParagraph"/>
      </w:pPr>
    </w:p>
    <w:p w14:paraId="1634780A" w14:textId="134109FC" w:rsidR="00272667" w:rsidRDefault="00272667" w:rsidP="001B5958">
      <w:pPr>
        <w:pStyle w:val="ListParagraph"/>
      </w:pPr>
    </w:p>
    <w:p w14:paraId="3F19FCE5" w14:textId="4A872F88" w:rsidR="00272667" w:rsidRDefault="00272667" w:rsidP="001B5958">
      <w:pPr>
        <w:pStyle w:val="ListParagraph"/>
      </w:pPr>
    </w:p>
    <w:p w14:paraId="3A4A7C7A" w14:textId="03207CC3" w:rsidR="00272667" w:rsidRDefault="00272667" w:rsidP="001B5958">
      <w:pPr>
        <w:pStyle w:val="ListParagraph"/>
      </w:pPr>
    </w:p>
    <w:p w14:paraId="5711939F" w14:textId="5B6FEB1B" w:rsidR="00272667" w:rsidRDefault="00272667" w:rsidP="001B5958">
      <w:pPr>
        <w:pStyle w:val="ListParagraph"/>
      </w:pPr>
    </w:p>
    <w:p w14:paraId="6EF08D2A" w14:textId="70B2B7A0" w:rsidR="00272667" w:rsidRDefault="00272667" w:rsidP="001B5958">
      <w:pPr>
        <w:pStyle w:val="ListParagraph"/>
      </w:pPr>
    </w:p>
    <w:p w14:paraId="3085DF4B" w14:textId="0F50ABB8" w:rsidR="00272667" w:rsidRDefault="00272667" w:rsidP="001B5958">
      <w:pPr>
        <w:pStyle w:val="ListParagraph"/>
      </w:pPr>
    </w:p>
    <w:p w14:paraId="53C908E2" w14:textId="1612E635" w:rsidR="00272667" w:rsidRDefault="00272667" w:rsidP="001B5958">
      <w:pPr>
        <w:pStyle w:val="ListParagraph"/>
      </w:pPr>
    </w:p>
    <w:p w14:paraId="759ACC48" w14:textId="6F210602" w:rsidR="006A086C" w:rsidRDefault="006A086C" w:rsidP="001B5958">
      <w:pPr>
        <w:pStyle w:val="ListParagraph"/>
      </w:pPr>
    </w:p>
    <w:p w14:paraId="218CA9BC" w14:textId="09DA44A0" w:rsidR="006A086C" w:rsidRDefault="006A086C" w:rsidP="006A086C"/>
    <w:p w14:paraId="00C35DA8" w14:textId="158758FD" w:rsidR="006A086C" w:rsidRDefault="006A086C" w:rsidP="006A086C">
      <w:r w:rsidRPr="00A128C3">
        <w:rPr>
          <w:noProof/>
        </w:rPr>
        <w:drawing>
          <wp:anchor distT="0" distB="0" distL="114300" distR="114300" simplePos="0" relativeHeight="251661312" behindDoc="0" locked="0" layoutInCell="1" allowOverlap="1" wp14:anchorId="103F6E76" wp14:editId="5D5AF029">
            <wp:simplePos x="0" y="0"/>
            <wp:positionH relativeFrom="column">
              <wp:posOffset>220345</wp:posOffset>
            </wp:positionH>
            <wp:positionV relativeFrom="paragraph">
              <wp:posOffset>175260</wp:posOffset>
            </wp:positionV>
            <wp:extent cx="4007485" cy="2865120"/>
            <wp:effectExtent l="0" t="0" r="0" b="0"/>
            <wp:wrapNone/>
            <wp:docPr id="937216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21674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48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494F78" w14:textId="6EFBE778" w:rsidR="006A086C" w:rsidRDefault="006A086C" w:rsidP="006A086C"/>
    <w:p w14:paraId="003D690C" w14:textId="77777777" w:rsidR="006A086C" w:rsidRDefault="006A086C" w:rsidP="006A086C"/>
    <w:p w14:paraId="72190DA8" w14:textId="77777777" w:rsidR="006A086C" w:rsidRDefault="006A086C" w:rsidP="006A086C"/>
    <w:p w14:paraId="68FAA825" w14:textId="77777777" w:rsidR="006A086C" w:rsidRDefault="006A086C" w:rsidP="006A086C"/>
    <w:p w14:paraId="043A540A" w14:textId="77777777" w:rsidR="006A086C" w:rsidRDefault="006A086C" w:rsidP="006A086C"/>
    <w:p w14:paraId="19987377" w14:textId="77777777" w:rsidR="006A086C" w:rsidRDefault="006A086C" w:rsidP="006A086C"/>
    <w:p w14:paraId="731C40FD" w14:textId="77777777" w:rsidR="006A086C" w:rsidRDefault="006A086C" w:rsidP="006A086C"/>
    <w:p w14:paraId="052B09C6" w14:textId="77777777" w:rsidR="006A086C" w:rsidRDefault="006A086C" w:rsidP="006A086C"/>
    <w:p w14:paraId="4D18B1D3" w14:textId="77777777" w:rsidR="006A086C" w:rsidRDefault="006A086C" w:rsidP="006A086C"/>
    <w:p w14:paraId="69717E8D" w14:textId="77777777" w:rsidR="006A086C" w:rsidRDefault="006A086C" w:rsidP="006A086C"/>
    <w:p w14:paraId="1ABF5279" w14:textId="77777777" w:rsidR="006A086C" w:rsidRDefault="006A086C" w:rsidP="006A086C"/>
    <w:p w14:paraId="7AEBE63D" w14:textId="77777777" w:rsidR="006A086C" w:rsidRDefault="006A086C" w:rsidP="006A086C"/>
    <w:p w14:paraId="7E952D5B" w14:textId="77777777" w:rsidR="006A086C" w:rsidRDefault="006A086C" w:rsidP="006A086C"/>
    <w:p w14:paraId="028B6E6E" w14:textId="77777777" w:rsidR="006A086C" w:rsidRDefault="006A086C" w:rsidP="006A086C"/>
    <w:p w14:paraId="4B3BAD0B" w14:textId="77777777" w:rsidR="006A086C" w:rsidRDefault="006A086C" w:rsidP="006A086C"/>
    <w:p w14:paraId="248E5888" w14:textId="2BBF3A91" w:rsidR="00A128C3" w:rsidRPr="006A086C" w:rsidRDefault="006A086C" w:rsidP="00A128C3">
      <w:pPr>
        <w:pStyle w:val="ListParagraph"/>
        <w:numPr>
          <w:ilvl w:val="0"/>
          <w:numId w:val="8"/>
        </w:numPr>
        <w:rPr>
          <w:b/>
          <w:bCs/>
          <w:color w:val="7030A0"/>
        </w:rPr>
      </w:pPr>
      <w:r>
        <w:rPr>
          <w:b/>
          <w:bCs/>
          <w:noProof/>
          <w:color w:val="7030A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F72124" wp14:editId="30A30470">
                <wp:simplePos x="0" y="0"/>
                <wp:positionH relativeFrom="column">
                  <wp:posOffset>3055620</wp:posOffset>
                </wp:positionH>
                <wp:positionV relativeFrom="paragraph">
                  <wp:posOffset>205740</wp:posOffset>
                </wp:positionV>
                <wp:extent cx="45085" cy="441960"/>
                <wp:effectExtent l="0" t="0" r="12065" b="15240"/>
                <wp:wrapNone/>
                <wp:docPr id="1756711606" name="Left Bra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5085" cy="44196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210604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" o:spid="_x0000_s1026" type="#_x0000_t87" style="position:absolute;margin-left:240.6pt;margin-top:16.2pt;width:3.55pt;height:34.8pt;rotation:18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" adj="184" strokecolor="black [3200]" strokeweight=".5pt">
                <v:stroke joinstyle="miter"/>
              </v:shape>
            </w:pict>
          </mc:Fallback>
        </mc:AlternateContent>
      </w:r>
      <w:r>
        <w:rPr>
          <w:b/>
          <w:bCs/>
          <w:noProof/>
          <w:color w:val="7030A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DA7752" wp14:editId="6236870B">
                <wp:simplePos x="0" y="0"/>
                <wp:positionH relativeFrom="column">
                  <wp:posOffset>167640</wp:posOffset>
                </wp:positionH>
                <wp:positionV relativeFrom="paragraph">
                  <wp:posOffset>213360</wp:posOffset>
                </wp:positionV>
                <wp:extent cx="45085" cy="441960"/>
                <wp:effectExtent l="0" t="0" r="12065" b="15240"/>
                <wp:wrapNone/>
                <wp:docPr id="1710292" name="Left Bra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4196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66CB0B" id="Left Brace 1" o:spid="_x0000_s1026" type="#_x0000_t87" style="position:absolute;margin-left:13.2pt;margin-top:16.8pt;width:3.55pt;height:34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" adj="184" strokecolor="black [3200]" strokeweight=".5pt">
                <v:stroke joinstyle="miter"/>
              </v:shape>
            </w:pict>
          </mc:Fallback>
        </mc:AlternateContent>
      </w:r>
      <w:r w:rsidR="00A128C3" w:rsidRPr="006A086C">
        <w:rPr>
          <w:b/>
          <w:bCs/>
          <w:color w:val="7030A0"/>
        </w:rPr>
        <w:t>Profit Margin Comparison: High vs Low- Performing Vendors</w:t>
      </w:r>
    </w:p>
    <w:p w14:paraId="0FD85C64" w14:textId="2F9CC397" w:rsidR="00A128C3" w:rsidRPr="006A086C" w:rsidRDefault="00A128C3" w:rsidP="00A128C3">
      <w:pPr>
        <w:spacing w:after="0" w:line="240" w:lineRule="auto"/>
        <w:ind w:left="360"/>
        <w:rPr>
          <w:color w:val="404040" w:themeColor="text1" w:themeTint="BF"/>
        </w:rPr>
      </w:pPr>
      <w:r w:rsidRPr="006A086C">
        <w:rPr>
          <w:color w:val="404040" w:themeColor="text1" w:themeTint="BF"/>
        </w:rPr>
        <w:t>Top Vendors 95% CI: (55.51, 62.72), Mean: 59.12</w:t>
      </w:r>
    </w:p>
    <w:p w14:paraId="2A543F6D" w14:textId="7A5D24F1" w:rsidR="00A128C3" w:rsidRPr="006A086C" w:rsidRDefault="00A128C3" w:rsidP="00A128C3">
      <w:pPr>
        <w:ind w:firstLine="360"/>
        <w:rPr>
          <w:color w:val="404040" w:themeColor="text1" w:themeTint="BF"/>
        </w:rPr>
      </w:pPr>
      <w:r w:rsidRPr="006A086C">
        <w:rPr>
          <w:color w:val="404040" w:themeColor="text1" w:themeTint="BF"/>
        </w:rPr>
        <w:t>Low Vendors 95% CI: (43.85, 50.03), Mean: 46.94</w:t>
      </w:r>
    </w:p>
    <w:p w14:paraId="6AD4FD66" w14:textId="7F9ABEE1" w:rsidR="00A128C3" w:rsidRDefault="00A128C3" w:rsidP="00A128C3">
      <w:pPr>
        <w:pStyle w:val="ListParagraph"/>
        <w:numPr>
          <w:ilvl w:val="0"/>
          <w:numId w:val="12"/>
        </w:numPr>
      </w:pPr>
      <w:r>
        <w:t xml:space="preserve">Low-Performing Vendors </w:t>
      </w:r>
      <w:r w:rsidR="00272667">
        <w:t xml:space="preserve">maintain higher margins but struggles with sales </w:t>
      </w:r>
      <w:r w:rsidR="006A086C">
        <w:t>volume,</w:t>
      </w:r>
      <w:r w:rsidR="00272667">
        <w:t xml:space="preserve"> indicating potential pricing inefficacies or market reach issue.</w:t>
      </w:r>
    </w:p>
    <w:p w14:paraId="573B0B99" w14:textId="1F45470A" w:rsidR="00272667" w:rsidRDefault="00272667" w:rsidP="00A128C3">
      <w:pPr>
        <w:pStyle w:val="ListParagraph"/>
        <w:numPr>
          <w:ilvl w:val="0"/>
          <w:numId w:val="12"/>
        </w:numPr>
      </w:pPr>
      <w:r>
        <w:t>Actionable Insights:</w:t>
      </w:r>
    </w:p>
    <w:p w14:paraId="4DF2899E" w14:textId="7EDB0263" w:rsidR="00272667" w:rsidRDefault="00272667" w:rsidP="00272667">
      <w:pPr>
        <w:pStyle w:val="ListParagraph"/>
        <w:numPr>
          <w:ilvl w:val="0"/>
          <w:numId w:val="14"/>
        </w:numPr>
      </w:pPr>
      <w:r>
        <w:t xml:space="preserve">Top- Performing Vendors: Optimize profitability by adjusting pricing, reducing operational </w:t>
      </w:r>
      <w:r w:rsidR="006A086C">
        <w:t>costs,</w:t>
      </w:r>
      <w:r>
        <w:t xml:space="preserve"> or offering bundled promotion.</w:t>
      </w:r>
    </w:p>
    <w:p w14:paraId="43264485" w14:textId="5BC1F1A1" w:rsidR="00272667" w:rsidRDefault="00272667" w:rsidP="00272667">
      <w:pPr>
        <w:pStyle w:val="ListParagraph"/>
        <w:numPr>
          <w:ilvl w:val="0"/>
          <w:numId w:val="14"/>
        </w:numPr>
      </w:pPr>
      <w:r>
        <w:t xml:space="preserve">Low-Performing Vendors: Improve marketing efforts, optimize prizing </w:t>
      </w:r>
      <w:r w:rsidR="006A086C">
        <w:t>strategies</w:t>
      </w:r>
      <w:r>
        <w:t>, and enhance distribution networks.</w:t>
      </w:r>
    </w:p>
    <w:p w14:paraId="7F51C0AA" w14:textId="16E93C86" w:rsidR="00272667" w:rsidRDefault="00272667" w:rsidP="00272667"/>
    <w:p w14:paraId="417BF570" w14:textId="3FFAE35C" w:rsidR="00272667" w:rsidRDefault="00272667" w:rsidP="00272667">
      <w:r w:rsidRPr="00272667">
        <w:rPr>
          <w:noProof/>
        </w:rPr>
        <w:drawing>
          <wp:inline distT="0" distB="0" distL="0" distR="0" wp14:anchorId="3B1CD04B" wp14:editId="0F1C4A39">
            <wp:extent cx="5891530" cy="2750820"/>
            <wp:effectExtent l="0" t="0" r="0" b="0"/>
            <wp:docPr id="752608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083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0529" cy="276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0923" w14:textId="77777777" w:rsidR="00A128C3" w:rsidRDefault="00A128C3" w:rsidP="006A086C"/>
    <w:p w14:paraId="13170330" w14:textId="77777777" w:rsidR="006A086C" w:rsidRDefault="006A086C" w:rsidP="006A086C"/>
    <w:p w14:paraId="3D900817" w14:textId="06F7991B" w:rsidR="00272667" w:rsidRPr="006A086C" w:rsidRDefault="00272667" w:rsidP="006A086C">
      <w:pPr>
        <w:pStyle w:val="ListParagraph"/>
        <w:numPr>
          <w:ilvl w:val="0"/>
          <w:numId w:val="8"/>
        </w:numPr>
        <w:rPr>
          <w:b/>
          <w:bCs/>
          <w:color w:val="7030A0"/>
        </w:rPr>
      </w:pPr>
      <w:r w:rsidRPr="006A086C">
        <w:rPr>
          <w:b/>
          <w:bCs/>
          <w:color w:val="7030A0"/>
        </w:rPr>
        <w:t>Statistical Validation of Profit Margin Differences:</w:t>
      </w:r>
    </w:p>
    <w:p w14:paraId="3CF9EBCF" w14:textId="77777777" w:rsidR="00272667" w:rsidRPr="00272667" w:rsidRDefault="00272667" w:rsidP="00272667">
      <w:pPr>
        <w:ind w:left="360"/>
        <w:rPr>
          <w:b/>
          <w:bCs/>
        </w:rPr>
      </w:pPr>
      <w:r w:rsidRPr="00272667">
        <w:rPr>
          <w:b/>
          <w:bCs/>
        </w:rPr>
        <w:t>Hypothesis Testing:</w:t>
      </w:r>
    </w:p>
    <w:p w14:paraId="5AD828FB" w14:textId="77777777" w:rsidR="00272667" w:rsidRPr="00272667" w:rsidRDefault="00272667" w:rsidP="00272667">
      <w:pPr>
        <w:ind w:left="360"/>
      </w:pPr>
      <w:r w:rsidRPr="00272667">
        <w:rPr>
          <w:b/>
          <w:bCs/>
        </w:rPr>
        <w:t>H₀ (Null Hypothesis):</w:t>
      </w:r>
      <w:r w:rsidRPr="00272667">
        <w:t xml:space="preserve"> No significant difference in profit margins between top and low-performing vendors.</w:t>
      </w:r>
    </w:p>
    <w:p w14:paraId="31A91BA5" w14:textId="77777777" w:rsidR="00272667" w:rsidRPr="00272667" w:rsidRDefault="00272667" w:rsidP="00272667">
      <w:pPr>
        <w:ind w:left="360"/>
      </w:pPr>
      <w:r w:rsidRPr="00272667">
        <w:rPr>
          <w:b/>
          <w:bCs/>
        </w:rPr>
        <w:t>H₁ (Alternative Hypothesis):</w:t>
      </w:r>
      <w:r w:rsidRPr="00272667">
        <w:t xml:space="preserve"> A significant difference exists in profit margins between the two vendor groups.</w:t>
      </w:r>
    </w:p>
    <w:p w14:paraId="3F966973" w14:textId="77777777" w:rsidR="00272667" w:rsidRPr="00272667" w:rsidRDefault="00272667" w:rsidP="00272667">
      <w:pPr>
        <w:ind w:left="360"/>
      </w:pPr>
      <w:r w:rsidRPr="00272667">
        <w:rPr>
          <w:b/>
          <w:bCs/>
        </w:rPr>
        <w:t>Result:</w:t>
      </w:r>
      <w:r w:rsidRPr="00272667">
        <w:t xml:space="preserve"> The null hypothesis is rejected, confirming that the two groups operate under distinctly different profitability models.</w:t>
      </w:r>
    </w:p>
    <w:p w14:paraId="085838D2" w14:textId="77777777" w:rsidR="00272667" w:rsidRPr="00272667" w:rsidRDefault="00272667" w:rsidP="00272667">
      <w:pPr>
        <w:ind w:left="360"/>
      </w:pPr>
      <w:r w:rsidRPr="00272667">
        <w:rPr>
          <w:b/>
          <w:bCs/>
        </w:rPr>
        <w:t>Implication:</w:t>
      </w:r>
      <w:r w:rsidRPr="00272667">
        <w:t xml:space="preserve"> High-margin vendors may benefit from better pricing strategies, while top-selling vendors could focus on cost efficiency.</w:t>
      </w:r>
    </w:p>
    <w:p w14:paraId="0AA7A629" w14:textId="77777777" w:rsidR="006A086C" w:rsidRDefault="006A086C" w:rsidP="006A086C"/>
    <w:p w14:paraId="6CEF701A" w14:textId="77777777" w:rsidR="006A086C" w:rsidRDefault="006A086C" w:rsidP="006A086C"/>
    <w:p w14:paraId="2B8F548D" w14:textId="0169F58B" w:rsidR="00272667" w:rsidRDefault="00661DFF" w:rsidP="006A086C">
      <w:pPr>
        <w:jc w:val="center"/>
        <w:rPr>
          <w:b/>
          <w:bCs/>
          <w:color w:val="ED7D31" w:themeColor="accent2"/>
          <w:sz w:val="24"/>
          <w:szCs w:val="24"/>
        </w:rPr>
      </w:pPr>
      <w:r w:rsidRPr="00272667">
        <w:rPr>
          <w:noProof/>
        </w:rPr>
        <w:drawing>
          <wp:anchor distT="0" distB="0" distL="114300" distR="114300" simplePos="0" relativeHeight="251665408" behindDoc="0" locked="0" layoutInCell="1" allowOverlap="1" wp14:anchorId="7681390E" wp14:editId="1D84B08F">
            <wp:simplePos x="0" y="0"/>
            <wp:positionH relativeFrom="margin">
              <wp:posOffset>-172720</wp:posOffset>
            </wp:positionH>
            <wp:positionV relativeFrom="paragraph">
              <wp:posOffset>243840</wp:posOffset>
            </wp:positionV>
            <wp:extent cx="6075680" cy="3550920"/>
            <wp:effectExtent l="0" t="0" r="1270" b="0"/>
            <wp:wrapNone/>
            <wp:docPr id="1720468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6814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667" w:rsidRPr="006A086C">
        <w:rPr>
          <w:b/>
          <w:bCs/>
          <w:color w:val="ED7D31" w:themeColor="accent2"/>
          <w:sz w:val="24"/>
          <w:szCs w:val="24"/>
        </w:rPr>
        <w:t>POWER-BI Dashboard</w:t>
      </w:r>
    </w:p>
    <w:p w14:paraId="1F7C4806" w14:textId="77777777" w:rsidR="00661DFF" w:rsidRDefault="00661DFF" w:rsidP="006A086C">
      <w:pPr>
        <w:jc w:val="center"/>
        <w:rPr>
          <w:b/>
          <w:bCs/>
          <w:color w:val="ED7D31" w:themeColor="accent2"/>
          <w:sz w:val="24"/>
          <w:szCs w:val="24"/>
        </w:rPr>
      </w:pPr>
    </w:p>
    <w:p w14:paraId="5209B805" w14:textId="77777777" w:rsidR="00661DFF" w:rsidRDefault="00661DFF" w:rsidP="006A086C">
      <w:pPr>
        <w:jc w:val="center"/>
        <w:rPr>
          <w:b/>
          <w:bCs/>
          <w:color w:val="ED7D31" w:themeColor="accent2"/>
          <w:sz w:val="24"/>
          <w:szCs w:val="24"/>
        </w:rPr>
      </w:pPr>
    </w:p>
    <w:p w14:paraId="50F2DAF6" w14:textId="77777777" w:rsidR="00661DFF" w:rsidRDefault="00661DFF" w:rsidP="006A086C">
      <w:pPr>
        <w:jc w:val="center"/>
        <w:rPr>
          <w:b/>
          <w:bCs/>
          <w:color w:val="ED7D31" w:themeColor="accent2"/>
          <w:sz w:val="24"/>
          <w:szCs w:val="24"/>
        </w:rPr>
      </w:pPr>
    </w:p>
    <w:p w14:paraId="60BEBBF4" w14:textId="77777777" w:rsidR="00661DFF" w:rsidRDefault="00661DFF" w:rsidP="006A086C">
      <w:pPr>
        <w:jc w:val="center"/>
        <w:rPr>
          <w:b/>
          <w:bCs/>
          <w:color w:val="ED7D31" w:themeColor="accent2"/>
          <w:sz w:val="24"/>
          <w:szCs w:val="24"/>
        </w:rPr>
      </w:pPr>
    </w:p>
    <w:p w14:paraId="1F4AB694" w14:textId="77777777" w:rsidR="00661DFF" w:rsidRDefault="00661DFF" w:rsidP="006A086C">
      <w:pPr>
        <w:jc w:val="center"/>
        <w:rPr>
          <w:b/>
          <w:bCs/>
          <w:color w:val="ED7D31" w:themeColor="accent2"/>
          <w:sz w:val="24"/>
          <w:szCs w:val="24"/>
        </w:rPr>
      </w:pPr>
    </w:p>
    <w:p w14:paraId="2A9BA343" w14:textId="77777777" w:rsidR="00661DFF" w:rsidRDefault="00661DFF" w:rsidP="006A086C">
      <w:pPr>
        <w:jc w:val="center"/>
        <w:rPr>
          <w:b/>
          <w:bCs/>
          <w:color w:val="ED7D31" w:themeColor="accent2"/>
          <w:sz w:val="24"/>
          <w:szCs w:val="24"/>
        </w:rPr>
      </w:pPr>
    </w:p>
    <w:p w14:paraId="4F8A539C" w14:textId="77777777" w:rsidR="00661DFF" w:rsidRDefault="00661DFF" w:rsidP="006A086C">
      <w:pPr>
        <w:jc w:val="center"/>
        <w:rPr>
          <w:b/>
          <w:bCs/>
          <w:color w:val="ED7D31" w:themeColor="accent2"/>
          <w:sz w:val="24"/>
          <w:szCs w:val="24"/>
        </w:rPr>
      </w:pPr>
    </w:p>
    <w:p w14:paraId="56A83D31" w14:textId="77777777" w:rsidR="00661DFF" w:rsidRDefault="00661DFF" w:rsidP="006A086C">
      <w:pPr>
        <w:jc w:val="center"/>
        <w:rPr>
          <w:b/>
          <w:bCs/>
          <w:color w:val="ED7D31" w:themeColor="accent2"/>
          <w:sz w:val="24"/>
          <w:szCs w:val="24"/>
        </w:rPr>
      </w:pPr>
    </w:p>
    <w:p w14:paraId="371526E2" w14:textId="112C4209" w:rsidR="00661DFF" w:rsidRDefault="00661DFF" w:rsidP="00661DFF">
      <w:pPr>
        <w:rPr>
          <w:b/>
          <w:bCs/>
          <w:color w:val="ED7D31" w:themeColor="accent2"/>
          <w:sz w:val="24"/>
          <w:szCs w:val="24"/>
        </w:rPr>
      </w:pPr>
    </w:p>
    <w:p w14:paraId="1FE84CA4" w14:textId="77777777" w:rsidR="00661DFF" w:rsidRPr="006A086C" w:rsidRDefault="00661DFF" w:rsidP="006A086C">
      <w:pPr>
        <w:jc w:val="center"/>
        <w:rPr>
          <w:b/>
          <w:bCs/>
          <w:color w:val="ED7D31" w:themeColor="accent2"/>
          <w:sz w:val="24"/>
          <w:szCs w:val="24"/>
        </w:rPr>
      </w:pPr>
    </w:p>
    <w:p w14:paraId="1306D5EC" w14:textId="704E2839" w:rsidR="00272667" w:rsidRDefault="00272667" w:rsidP="006A086C">
      <w:pPr>
        <w:ind w:left="360"/>
      </w:pPr>
    </w:p>
    <w:p w14:paraId="2FD05A7C" w14:textId="77777777" w:rsidR="00272667" w:rsidRDefault="00272667" w:rsidP="00272667">
      <w:pPr>
        <w:ind w:left="360"/>
      </w:pPr>
    </w:p>
    <w:p w14:paraId="6B692506" w14:textId="77777777" w:rsidR="00272667" w:rsidRDefault="00272667" w:rsidP="00272667">
      <w:pPr>
        <w:ind w:left="360"/>
      </w:pPr>
    </w:p>
    <w:p w14:paraId="6260AFD0" w14:textId="34A5E489" w:rsidR="00272667" w:rsidRPr="006A086C" w:rsidRDefault="00272667" w:rsidP="006A086C">
      <w:pPr>
        <w:rPr>
          <w:b/>
          <w:bCs/>
          <w:color w:val="EE0000"/>
          <w:sz w:val="24"/>
          <w:szCs w:val="24"/>
        </w:rPr>
      </w:pPr>
      <w:r w:rsidRPr="006A086C">
        <w:rPr>
          <w:b/>
          <w:bCs/>
          <w:color w:val="EE0000"/>
          <w:sz w:val="24"/>
          <w:szCs w:val="24"/>
        </w:rPr>
        <w:t>Final Recommendations:</w:t>
      </w:r>
    </w:p>
    <w:p w14:paraId="53CBCF89" w14:textId="791373D2" w:rsidR="00272667" w:rsidRDefault="00272667" w:rsidP="00272667">
      <w:pPr>
        <w:pStyle w:val="ListParagraph"/>
        <w:numPr>
          <w:ilvl w:val="0"/>
          <w:numId w:val="15"/>
        </w:numPr>
      </w:pPr>
      <w:r>
        <w:t xml:space="preserve">Re-evaluate pricing for low-sales, high-margin brands to boost sales </w:t>
      </w:r>
      <w:r w:rsidR="00A8757E">
        <w:t>without sacrificing profitability.</w:t>
      </w:r>
    </w:p>
    <w:p w14:paraId="6E7835CB" w14:textId="77777777" w:rsidR="00A8757E" w:rsidRDefault="00A8757E" w:rsidP="00272667">
      <w:pPr>
        <w:pStyle w:val="ListParagraph"/>
        <w:numPr>
          <w:ilvl w:val="0"/>
          <w:numId w:val="15"/>
        </w:numPr>
      </w:pPr>
      <w:r>
        <w:t>Diversify vendor- partnership to reduce dependency on a few suppliers and mitigate supply chain risks.</w:t>
      </w:r>
    </w:p>
    <w:p w14:paraId="46D149AA" w14:textId="77777777" w:rsidR="00A8757E" w:rsidRDefault="00A8757E" w:rsidP="00272667">
      <w:pPr>
        <w:pStyle w:val="ListParagraph"/>
        <w:numPr>
          <w:ilvl w:val="0"/>
          <w:numId w:val="15"/>
        </w:numPr>
      </w:pPr>
      <w:r>
        <w:t>Leverage bulk purchasing advantages to maintain competitive pricing optimizing inventory management.</w:t>
      </w:r>
    </w:p>
    <w:p w14:paraId="482EFDFB" w14:textId="0F4AB1D7" w:rsidR="00A8757E" w:rsidRDefault="00A8757E" w:rsidP="00272667">
      <w:pPr>
        <w:pStyle w:val="ListParagraph"/>
        <w:numPr>
          <w:ilvl w:val="0"/>
          <w:numId w:val="15"/>
        </w:numPr>
      </w:pPr>
      <w:r>
        <w:t>Optimize slow- moving inventory by adjusting purchase quantities, launching clearance sales, revising storage strategies.</w:t>
      </w:r>
    </w:p>
    <w:p w14:paraId="4C915E8A" w14:textId="4A19CCCE" w:rsidR="00A8757E" w:rsidRDefault="00A8757E" w:rsidP="00272667">
      <w:pPr>
        <w:pStyle w:val="ListParagraph"/>
        <w:numPr>
          <w:ilvl w:val="0"/>
          <w:numId w:val="15"/>
        </w:numPr>
      </w:pPr>
      <w:r>
        <w:t xml:space="preserve"> Enhance marketing and distributing strategies for low- performing vendors to drive higher sales volume without compromising profit margins.</w:t>
      </w:r>
    </w:p>
    <w:p w14:paraId="634478E4" w14:textId="1A1B7813" w:rsidR="00A8757E" w:rsidRDefault="00A8757E" w:rsidP="00272667">
      <w:pPr>
        <w:pStyle w:val="ListParagraph"/>
        <w:numPr>
          <w:ilvl w:val="0"/>
          <w:numId w:val="15"/>
        </w:numPr>
      </w:pPr>
      <w:r>
        <w:t>By implementing these steps, the company can:</w:t>
      </w:r>
    </w:p>
    <w:p w14:paraId="0E9584B2" w14:textId="1B870DE2" w:rsidR="00A8757E" w:rsidRPr="006A086C" w:rsidRDefault="00A8757E" w:rsidP="00A8757E">
      <w:pPr>
        <w:pStyle w:val="ListParagraph"/>
        <w:numPr>
          <w:ilvl w:val="0"/>
          <w:numId w:val="16"/>
        </w:numPr>
        <w:rPr>
          <w:b/>
          <w:bCs/>
        </w:rPr>
      </w:pPr>
      <w:r w:rsidRPr="006A086C">
        <w:rPr>
          <w:b/>
          <w:bCs/>
        </w:rPr>
        <w:t>Achieve Higher sustainable profitability.</w:t>
      </w:r>
    </w:p>
    <w:p w14:paraId="6A5DF41D" w14:textId="4A0AC6FD" w:rsidR="00A8757E" w:rsidRPr="006A086C" w:rsidRDefault="00A8757E" w:rsidP="00A8757E">
      <w:pPr>
        <w:pStyle w:val="ListParagraph"/>
        <w:numPr>
          <w:ilvl w:val="0"/>
          <w:numId w:val="16"/>
        </w:numPr>
        <w:rPr>
          <w:b/>
          <w:bCs/>
        </w:rPr>
      </w:pPr>
      <w:r w:rsidRPr="006A086C">
        <w:rPr>
          <w:b/>
          <w:bCs/>
        </w:rPr>
        <w:t>Mitigate the potential risks.</w:t>
      </w:r>
    </w:p>
    <w:p w14:paraId="7DB46B33" w14:textId="626C3F15" w:rsidR="00A8757E" w:rsidRPr="006A086C" w:rsidRDefault="00A8757E" w:rsidP="00A8757E">
      <w:pPr>
        <w:pStyle w:val="ListParagraph"/>
        <w:numPr>
          <w:ilvl w:val="0"/>
          <w:numId w:val="16"/>
        </w:numPr>
        <w:rPr>
          <w:b/>
          <w:bCs/>
        </w:rPr>
      </w:pPr>
      <w:r w:rsidRPr="006A086C">
        <w:rPr>
          <w:b/>
          <w:bCs/>
        </w:rPr>
        <w:t>Enhance overall operational inefficiencies.</w:t>
      </w:r>
    </w:p>
    <w:p w14:paraId="0642797D" w14:textId="77777777" w:rsidR="00A8757E" w:rsidRPr="00EB735C" w:rsidRDefault="00A8757E" w:rsidP="00A8757E"/>
    <w:sectPr w:rsidR="00A8757E" w:rsidRPr="00EB73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0A775B"/>
    <w:multiLevelType w:val="hybridMultilevel"/>
    <w:tmpl w:val="D5F807B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3966B96"/>
    <w:multiLevelType w:val="multilevel"/>
    <w:tmpl w:val="38080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CF0FEA"/>
    <w:multiLevelType w:val="hybridMultilevel"/>
    <w:tmpl w:val="22D0D22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0A14035"/>
    <w:multiLevelType w:val="multilevel"/>
    <w:tmpl w:val="F822E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D336B7"/>
    <w:multiLevelType w:val="multilevel"/>
    <w:tmpl w:val="808AA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9996526"/>
    <w:multiLevelType w:val="multilevel"/>
    <w:tmpl w:val="64FEF6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2DD6B21"/>
    <w:multiLevelType w:val="multilevel"/>
    <w:tmpl w:val="581E0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4BF0DE2"/>
    <w:multiLevelType w:val="hybridMultilevel"/>
    <w:tmpl w:val="A316EDE2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53372C1B"/>
    <w:multiLevelType w:val="hybridMultilevel"/>
    <w:tmpl w:val="527A651E"/>
    <w:lvl w:ilvl="0" w:tplc="40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37052E"/>
    <w:multiLevelType w:val="hybridMultilevel"/>
    <w:tmpl w:val="BD1688B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6B7497A"/>
    <w:multiLevelType w:val="hybridMultilevel"/>
    <w:tmpl w:val="4F106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EF308D"/>
    <w:multiLevelType w:val="hybridMultilevel"/>
    <w:tmpl w:val="B7D61FE2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678F1EB8"/>
    <w:multiLevelType w:val="multilevel"/>
    <w:tmpl w:val="683E7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7C715A6"/>
    <w:multiLevelType w:val="multilevel"/>
    <w:tmpl w:val="85022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284782A"/>
    <w:multiLevelType w:val="hybridMultilevel"/>
    <w:tmpl w:val="64266CBE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771415F9"/>
    <w:multiLevelType w:val="multilevel"/>
    <w:tmpl w:val="5216A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38052793">
    <w:abstractNumId w:val="3"/>
  </w:num>
  <w:num w:numId="2" w16cid:durableId="1394429409">
    <w:abstractNumId w:val="1"/>
  </w:num>
  <w:num w:numId="3" w16cid:durableId="956377078">
    <w:abstractNumId w:val="12"/>
  </w:num>
  <w:num w:numId="4" w16cid:durableId="496849896">
    <w:abstractNumId w:val="15"/>
  </w:num>
  <w:num w:numId="5" w16cid:durableId="1811048214">
    <w:abstractNumId w:val="5"/>
  </w:num>
  <w:num w:numId="6" w16cid:durableId="675428553">
    <w:abstractNumId w:val="6"/>
  </w:num>
  <w:num w:numId="7" w16cid:durableId="1225751659">
    <w:abstractNumId w:val="10"/>
  </w:num>
  <w:num w:numId="8" w16cid:durableId="1848517307">
    <w:abstractNumId w:val="8"/>
  </w:num>
  <w:num w:numId="9" w16cid:durableId="1627658432">
    <w:abstractNumId w:val="13"/>
  </w:num>
  <w:num w:numId="10" w16cid:durableId="2077583645">
    <w:abstractNumId w:val="4"/>
  </w:num>
  <w:num w:numId="11" w16cid:durableId="125663252">
    <w:abstractNumId w:val="9"/>
  </w:num>
  <w:num w:numId="12" w16cid:durableId="1003556187">
    <w:abstractNumId w:val="0"/>
  </w:num>
  <w:num w:numId="13" w16cid:durableId="1037120577">
    <w:abstractNumId w:val="14"/>
  </w:num>
  <w:num w:numId="14" w16cid:durableId="1273123736">
    <w:abstractNumId w:val="7"/>
  </w:num>
  <w:num w:numId="15" w16cid:durableId="1222980165">
    <w:abstractNumId w:val="2"/>
  </w:num>
  <w:num w:numId="16" w16cid:durableId="93424434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35C"/>
    <w:rsid w:val="000A5999"/>
    <w:rsid w:val="001B5958"/>
    <w:rsid w:val="001C521A"/>
    <w:rsid w:val="00220411"/>
    <w:rsid w:val="00272667"/>
    <w:rsid w:val="00326CF7"/>
    <w:rsid w:val="00431F73"/>
    <w:rsid w:val="00661DFF"/>
    <w:rsid w:val="006A086C"/>
    <w:rsid w:val="00750D0F"/>
    <w:rsid w:val="008E20FD"/>
    <w:rsid w:val="009F7743"/>
    <w:rsid w:val="00A128C3"/>
    <w:rsid w:val="00A8757E"/>
    <w:rsid w:val="00C2259E"/>
    <w:rsid w:val="00CD41BE"/>
    <w:rsid w:val="00EB735C"/>
    <w:rsid w:val="00F71D99"/>
    <w:rsid w:val="00F95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A9927"/>
  <w15:chartTrackingRefBased/>
  <w15:docId w15:val="{A455DD65-9CA0-4C9C-8B4A-52EDB0229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1F73"/>
  </w:style>
  <w:style w:type="paragraph" w:styleId="Heading1">
    <w:name w:val="heading 1"/>
    <w:basedOn w:val="Normal"/>
    <w:next w:val="Normal"/>
    <w:link w:val="Heading1Char"/>
    <w:uiPriority w:val="9"/>
    <w:qFormat/>
    <w:rsid w:val="00EB73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73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735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73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735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73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73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73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73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735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73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735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735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735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73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73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73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73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73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73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73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73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73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73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73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735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735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735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735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B73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73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10</Pages>
  <Words>949</Words>
  <Characters>5415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G- FORCE</dc:creator>
  <cp:keywords/>
  <dc:description/>
  <cp:lastModifiedBy>G- FORCE</cp:lastModifiedBy>
  <cp:revision>4</cp:revision>
  <dcterms:created xsi:type="dcterms:W3CDTF">2025-07-30T15:10:00Z</dcterms:created>
  <dcterms:modified xsi:type="dcterms:W3CDTF">2025-08-01T15:03:00Z</dcterms:modified>
</cp:coreProperties>
</file>