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591" w:rsidRDefault="00BC49D2" w:rsidP="00C347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Chapter </w:t>
      </w:r>
      <w:r>
        <w:rPr>
          <w:rFonts w:ascii="Times New Roman" w:hAnsi="Times New Roman" w:cs="Times New Roman" w:hint="eastAsia"/>
          <w:sz w:val="28"/>
          <w:szCs w:val="28"/>
        </w:rPr>
        <w:t>8</w:t>
      </w:r>
    </w:p>
    <w:p w:rsidR="00074F70" w:rsidRPr="00DE7811" w:rsidRDefault="00074F70" w:rsidP="00C3478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E7811" w:rsidRDefault="00DE7811" w:rsidP="00C3478E">
      <w:pPr>
        <w:spacing w:line="240" w:lineRule="auto"/>
        <w:jc w:val="both"/>
      </w:pPr>
    </w:p>
    <w:p w:rsidR="00B06090" w:rsidRPr="000371C8" w:rsidRDefault="00B06090" w:rsidP="000371C8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0371C8">
        <w:rPr>
          <w:rFonts w:ascii="Times New Roman" w:eastAsia="Helvetica,Albany,Arial Unicode" w:hAnsi="Times New Roman" w:cs="Times New Roman"/>
          <w:color w:val="000000"/>
        </w:rPr>
        <w:t>The weak form of the EMH states that ________ must be reflected in the current stock price.</w:t>
      </w:r>
    </w:p>
    <w:p w:rsidR="00B06090" w:rsidRPr="000371C8" w:rsidRDefault="00B06090" w:rsidP="000371C8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371C8">
        <w:rPr>
          <w:rFonts w:ascii="Times New Roman" w:hAnsi="Times New Roman" w:cs="Times New Roman"/>
          <w:color w:val="000000"/>
          <w:szCs w:val="24"/>
        </w:rPr>
        <w:t>all past information, including security price and volume data</w:t>
      </w:r>
    </w:p>
    <w:p w:rsidR="00B06090" w:rsidRPr="000371C8" w:rsidRDefault="00B06090" w:rsidP="000371C8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371C8">
        <w:rPr>
          <w:rFonts w:ascii="Times New Roman" w:hAnsi="Times New Roman" w:cs="Times New Roman"/>
          <w:color w:val="000000"/>
          <w:szCs w:val="24"/>
        </w:rPr>
        <w:t>all publicly available information</w:t>
      </w:r>
    </w:p>
    <w:p w:rsidR="00B06090" w:rsidRPr="000371C8" w:rsidRDefault="00B06090" w:rsidP="000371C8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371C8">
        <w:rPr>
          <w:rFonts w:ascii="Times New Roman" w:hAnsi="Times New Roman" w:cs="Times New Roman"/>
          <w:color w:val="000000"/>
          <w:szCs w:val="24"/>
        </w:rPr>
        <w:t>all information, including inside information</w:t>
      </w:r>
    </w:p>
    <w:p w:rsidR="005522D5" w:rsidRPr="000371C8" w:rsidRDefault="00B06090" w:rsidP="000371C8">
      <w:pPr>
        <w:pStyle w:val="a3"/>
        <w:numPr>
          <w:ilvl w:val="0"/>
          <w:numId w:val="2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0371C8">
        <w:rPr>
          <w:rFonts w:ascii="Times New Roman" w:hAnsi="Times New Roman" w:cs="Times New Roman"/>
          <w:color w:val="000000"/>
          <w:szCs w:val="24"/>
        </w:rPr>
        <w:t>all costless information</w:t>
      </w:r>
    </w:p>
    <w:p w:rsidR="00CF3353" w:rsidRPr="000F5E8D" w:rsidRDefault="00CF3353" w:rsidP="002D0577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B3724" w:rsidRPr="003B3724" w:rsidRDefault="003B3724" w:rsidP="003B3724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B3724">
        <w:rPr>
          <w:rFonts w:ascii="Times New Roman" w:eastAsia="Helvetica,Albany,Arial Unicode" w:hAnsi="Times New Roman" w:cs="Times New Roman"/>
          <w:color w:val="000000"/>
        </w:rPr>
        <w:t>The semistrong form of the EMH states that ________ must be reflected in the current stock price.</w:t>
      </w:r>
    </w:p>
    <w:p w:rsidR="003B3724" w:rsidRDefault="003B3724" w:rsidP="003E5E86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B3724">
        <w:rPr>
          <w:rFonts w:ascii="Times New Roman" w:hAnsi="Times New Roman" w:cs="Times New Roman"/>
          <w:color w:val="000000"/>
          <w:szCs w:val="24"/>
        </w:rPr>
        <w:t>all security price and volume data</w:t>
      </w:r>
    </w:p>
    <w:p w:rsidR="003B3724" w:rsidRPr="003B3724" w:rsidRDefault="003B3724" w:rsidP="003E5E86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B3724">
        <w:rPr>
          <w:rFonts w:ascii="Times New Roman" w:hAnsi="Times New Roman" w:cs="Times New Roman"/>
          <w:color w:val="000000"/>
          <w:szCs w:val="24"/>
        </w:rPr>
        <w:t>all publicly available information</w:t>
      </w:r>
    </w:p>
    <w:p w:rsidR="003B3724" w:rsidRPr="003B3724" w:rsidRDefault="003B3724" w:rsidP="003E5E86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B3724">
        <w:rPr>
          <w:rFonts w:ascii="Times New Roman" w:hAnsi="Times New Roman" w:cs="Times New Roman"/>
          <w:color w:val="000000"/>
          <w:szCs w:val="24"/>
        </w:rPr>
        <w:t>all information, including inside information</w:t>
      </w:r>
    </w:p>
    <w:p w:rsidR="00071C31" w:rsidRPr="003B3724" w:rsidRDefault="003B3724" w:rsidP="003E5E86">
      <w:pPr>
        <w:pStyle w:val="a3"/>
        <w:numPr>
          <w:ilvl w:val="0"/>
          <w:numId w:val="3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B3724">
        <w:rPr>
          <w:rFonts w:ascii="Times New Roman" w:hAnsi="Times New Roman" w:cs="Times New Roman"/>
          <w:color w:val="000000"/>
          <w:szCs w:val="24"/>
        </w:rPr>
        <w:t>all costless information</w:t>
      </w:r>
    </w:p>
    <w:p w:rsidR="003B3724" w:rsidRDefault="003B3724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312ACD" w:rsidRPr="00312ACD" w:rsidRDefault="00312ACD" w:rsidP="00312ACD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>
        <w:rPr>
          <w:rFonts w:ascii="Times New Roman" w:eastAsia="Helvetica,Albany,Arial Unicode" w:hAnsi="Times New Roman" w:cs="Times New Roman"/>
          <w:color w:val="000000"/>
        </w:rPr>
        <w:t>T</w:t>
      </w:r>
      <w:r w:rsidRPr="00312ACD">
        <w:rPr>
          <w:rFonts w:ascii="Times New Roman" w:eastAsia="Helvetica,Albany,Arial Unicode" w:hAnsi="Times New Roman" w:cs="Times New Roman"/>
          <w:color w:val="000000"/>
        </w:rPr>
        <w:t>he strong form of the EMH states that ________ must be reflected in the current stock price.</w:t>
      </w:r>
    </w:p>
    <w:p w:rsidR="00312ACD" w:rsidRDefault="00312ACD" w:rsidP="003E5E86">
      <w:pPr>
        <w:pStyle w:val="a3"/>
        <w:numPr>
          <w:ilvl w:val="0"/>
          <w:numId w:val="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12ACD">
        <w:rPr>
          <w:rFonts w:ascii="Times New Roman" w:hAnsi="Times New Roman" w:cs="Times New Roman"/>
          <w:color w:val="000000"/>
          <w:szCs w:val="24"/>
        </w:rPr>
        <w:t>all security price and volume data</w:t>
      </w:r>
    </w:p>
    <w:p w:rsidR="00312ACD" w:rsidRDefault="00312ACD" w:rsidP="003E5E86">
      <w:pPr>
        <w:pStyle w:val="a3"/>
        <w:numPr>
          <w:ilvl w:val="0"/>
          <w:numId w:val="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12ACD">
        <w:rPr>
          <w:rFonts w:ascii="Times New Roman" w:hAnsi="Times New Roman" w:cs="Times New Roman"/>
          <w:color w:val="000000"/>
          <w:szCs w:val="24"/>
        </w:rPr>
        <w:t>all publicly available information</w:t>
      </w:r>
    </w:p>
    <w:p w:rsidR="00312ACD" w:rsidRDefault="00312ACD" w:rsidP="003E5E86">
      <w:pPr>
        <w:pStyle w:val="a3"/>
        <w:numPr>
          <w:ilvl w:val="0"/>
          <w:numId w:val="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12ACD">
        <w:rPr>
          <w:rFonts w:ascii="Times New Roman" w:hAnsi="Times New Roman" w:cs="Times New Roman"/>
          <w:color w:val="000000"/>
          <w:szCs w:val="24"/>
        </w:rPr>
        <w:t>all information, including inside information</w:t>
      </w:r>
    </w:p>
    <w:p w:rsidR="003B3724" w:rsidRPr="00312ACD" w:rsidRDefault="00312ACD" w:rsidP="003E5E86">
      <w:pPr>
        <w:pStyle w:val="a3"/>
        <w:numPr>
          <w:ilvl w:val="0"/>
          <w:numId w:val="4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312ACD">
        <w:rPr>
          <w:rFonts w:ascii="Times New Roman" w:hAnsi="Times New Roman" w:cs="Times New Roman"/>
          <w:color w:val="000000"/>
          <w:szCs w:val="24"/>
        </w:rPr>
        <w:t>all costless information</w:t>
      </w:r>
    </w:p>
    <w:p w:rsidR="00312ACD" w:rsidRDefault="00312ACD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7570E9" w:rsidRPr="007570E9" w:rsidRDefault="007570E9" w:rsidP="007570E9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7570E9">
        <w:rPr>
          <w:rFonts w:ascii="Times New Roman" w:eastAsia="Helvetica,Albany,Arial Unicode" w:hAnsi="Times New Roman" w:cs="Times New Roman"/>
          <w:color w:val="000000"/>
        </w:rPr>
        <w:t>Random price movements indicate ________.</w:t>
      </w:r>
    </w:p>
    <w:p w:rsidR="007570E9" w:rsidRDefault="007570E9" w:rsidP="003E5E86">
      <w:pPr>
        <w:pStyle w:val="a3"/>
        <w:numPr>
          <w:ilvl w:val="0"/>
          <w:numId w:val="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7570E9">
        <w:rPr>
          <w:rFonts w:ascii="Times New Roman" w:hAnsi="Times New Roman" w:cs="Times New Roman"/>
          <w:color w:val="000000"/>
          <w:szCs w:val="24"/>
        </w:rPr>
        <w:t>irrational markets</w:t>
      </w:r>
    </w:p>
    <w:p w:rsidR="007570E9" w:rsidRDefault="007570E9" w:rsidP="003E5E86">
      <w:pPr>
        <w:pStyle w:val="a3"/>
        <w:numPr>
          <w:ilvl w:val="0"/>
          <w:numId w:val="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7570E9">
        <w:rPr>
          <w:rFonts w:ascii="Times New Roman" w:hAnsi="Times New Roman" w:cs="Times New Roman"/>
          <w:color w:val="000000"/>
          <w:szCs w:val="24"/>
        </w:rPr>
        <w:t>that prices cannot equal fundamental values</w:t>
      </w:r>
    </w:p>
    <w:p w:rsidR="007570E9" w:rsidRDefault="007570E9" w:rsidP="003E5E86">
      <w:pPr>
        <w:pStyle w:val="a3"/>
        <w:numPr>
          <w:ilvl w:val="0"/>
          <w:numId w:val="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7570E9">
        <w:rPr>
          <w:rFonts w:ascii="Times New Roman" w:hAnsi="Times New Roman" w:cs="Times New Roman"/>
          <w:color w:val="000000"/>
          <w:szCs w:val="24"/>
        </w:rPr>
        <w:t>that technical analysis to uncover trends can be quite useful</w:t>
      </w:r>
    </w:p>
    <w:p w:rsidR="007570E9" w:rsidRPr="007570E9" w:rsidRDefault="007570E9" w:rsidP="003E5E86">
      <w:pPr>
        <w:pStyle w:val="a3"/>
        <w:numPr>
          <w:ilvl w:val="0"/>
          <w:numId w:val="5"/>
        </w:numPr>
        <w:spacing w:line="240" w:lineRule="auto"/>
        <w:ind w:leftChars="0"/>
        <w:jc w:val="both"/>
        <w:rPr>
          <w:rFonts w:ascii="Times New Roman" w:hAnsi="Times New Roman" w:cs="Times New Roman"/>
          <w:color w:val="000000"/>
          <w:szCs w:val="24"/>
        </w:rPr>
      </w:pPr>
      <w:r w:rsidRPr="007570E9">
        <w:rPr>
          <w:rFonts w:ascii="Times New Roman" w:hAnsi="Times New Roman" w:cs="Times New Roman"/>
          <w:color w:val="000000"/>
          <w:szCs w:val="24"/>
        </w:rPr>
        <w:t>that markets are functioning efficiently</w:t>
      </w:r>
    </w:p>
    <w:p w:rsidR="00312ACD" w:rsidRPr="007570E9" w:rsidRDefault="00312ACD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5E04A6" w:rsidRPr="005E04A6" w:rsidRDefault="005E04A6" w:rsidP="005E04A6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5E04A6">
        <w:rPr>
          <w:rFonts w:ascii="Times New Roman" w:eastAsia="Helvetica,Albany,Arial Unicode" w:hAnsi="Times New Roman" w:cs="Times New Roman"/>
          <w:color w:val="000000"/>
        </w:rPr>
        <w:t>The tendency when the ______ performing stocks in one period are the best performers in the next and the current ________ performers are lagging the market later is called the reversal effect.</w:t>
      </w:r>
    </w:p>
    <w:p w:rsidR="005E04A6" w:rsidRDefault="005E04A6" w:rsidP="003E5E86">
      <w:pPr>
        <w:pStyle w:val="a3"/>
        <w:numPr>
          <w:ilvl w:val="0"/>
          <w:numId w:val="6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5E04A6">
        <w:rPr>
          <w:rFonts w:ascii="Times New Roman" w:eastAsia="Helvetica,Albany,Arial Unicode" w:hAnsi="Times New Roman" w:cs="Times New Roman"/>
          <w:color w:val="000000"/>
        </w:rPr>
        <w:t>worst; best</w:t>
      </w:r>
    </w:p>
    <w:p w:rsidR="005E04A6" w:rsidRDefault="005E04A6" w:rsidP="003E5E86">
      <w:pPr>
        <w:pStyle w:val="a3"/>
        <w:numPr>
          <w:ilvl w:val="0"/>
          <w:numId w:val="6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5E04A6">
        <w:rPr>
          <w:rFonts w:ascii="Times New Roman" w:eastAsia="Helvetica,Albany,Arial Unicode" w:hAnsi="Times New Roman" w:cs="Times New Roman"/>
          <w:color w:val="000000"/>
        </w:rPr>
        <w:t>worst; worst</w:t>
      </w:r>
    </w:p>
    <w:p w:rsidR="005E04A6" w:rsidRDefault="005E04A6" w:rsidP="003E5E86">
      <w:pPr>
        <w:pStyle w:val="a3"/>
        <w:numPr>
          <w:ilvl w:val="0"/>
          <w:numId w:val="6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5E04A6">
        <w:rPr>
          <w:rFonts w:ascii="Times New Roman" w:eastAsia="Helvetica,Albany,Arial Unicode" w:hAnsi="Times New Roman" w:cs="Times New Roman"/>
          <w:color w:val="000000"/>
        </w:rPr>
        <w:t>best; worst</w:t>
      </w:r>
    </w:p>
    <w:p w:rsidR="006F42AB" w:rsidRPr="005E04A6" w:rsidRDefault="005E04A6" w:rsidP="003E5E86">
      <w:pPr>
        <w:pStyle w:val="a3"/>
        <w:numPr>
          <w:ilvl w:val="0"/>
          <w:numId w:val="6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5E04A6">
        <w:rPr>
          <w:rFonts w:ascii="Times New Roman" w:eastAsia="Helvetica,Albany,Arial Unicode" w:hAnsi="Times New Roman" w:cs="Times New Roman"/>
          <w:color w:val="000000"/>
        </w:rPr>
        <w:t>best; best</w:t>
      </w:r>
    </w:p>
    <w:p w:rsidR="006F42AB" w:rsidRDefault="006F42AB" w:rsidP="005E04A6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5E04A6" w:rsidRPr="00390755" w:rsidRDefault="00390755" w:rsidP="00390755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90755">
        <w:rPr>
          <w:rFonts w:ascii="Times New Roman" w:eastAsia="Helvetica,Albany,Arial Unicode" w:hAnsi="Times New Roman" w:cs="Times New Roman"/>
          <w:color w:val="000000"/>
        </w:rPr>
        <w:lastRenderedPageBreak/>
        <w:t>You believe that you can earn 2% more on your portfolio if you engage in full-time stock research. However, the additional trading costs and tax liability from active management will cost you about .5%. You have an $800,000 stock portfolio. What is the most you can afford to spend on your research?</w:t>
      </w:r>
    </w:p>
    <w:p w:rsidR="00390755" w:rsidRDefault="00390755" w:rsidP="003E5E86">
      <w:pPr>
        <w:pStyle w:val="a3"/>
        <w:numPr>
          <w:ilvl w:val="0"/>
          <w:numId w:val="7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90755">
        <w:rPr>
          <w:rFonts w:ascii="Times New Roman" w:eastAsia="Helvetica,Albany,Arial Unicode" w:hAnsi="Times New Roman" w:cs="Times New Roman"/>
          <w:color w:val="000000"/>
        </w:rPr>
        <w:t>$4,000</w:t>
      </w:r>
    </w:p>
    <w:p w:rsidR="00390755" w:rsidRDefault="00390755" w:rsidP="003E5E86">
      <w:pPr>
        <w:pStyle w:val="a3"/>
        <w:numPr>
          <w:ilvl w:val="0"/>
          <w:numId w:val="7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90755">
        <w:rPr>
          <w:rFonts w:ascii="Times New Roman" w:eastAsia="Helvetica,Albany,Arial Unicode" w:hAnsi="Times New Roman" w:cs="Times New Roman"/>
          <w:color w:val="000000"/>
        </w:rPr>
        <w:t>$8,000</w:t>
      </w:r>
    </w:p>
    <w:p w:rsidR="00390755" w:rsidRDefault="00390755" w:rsidP="003E5E86">
      <w:pPr>
        <w:pStyle w:val="a3"/>
        <w:numPr>
          <w:ilvl w:val="0"/>
          <w:numId w:val="7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90755">
        <w:rPr>
          <w:rFonts w:ascii="Times New Roman" w:eastAsia="Helvetica,Albany,Arial Unicode" w:hAnsi="Times New Roman" w:cs="Times New Roman"/>
          <w:color w:val="000000"/>
        </w:rPr>
        <w:t>$12,000</w:t>
      </w:r>
    </w:p>
    <w:p w:rsidR="006F42AB" w:rsidRPr="00390755" w:rsidRDefault="00390755" w:rsidP="003E5E86">
      <w:pPr>
        <w:pStyle w:val="a3"/>
        <w:numPr>
          <w:ilvl w:val="0"/>
          <w:numId w:val="7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390755">
        <w:rPr>
          <w:rFonts w:ascii="Times New Roman" w:eastAsia="Helvetica,Albany,Arial Unicode" w:hAnsi="Times New Roman" w:cs="Times New Roman"/>
          <w:color w:val="000000"/>
        </w:rPr>
        <w:t>$16,000</w:t>
      </w:r>
    </w:p>
    <w:p w:rsidR="00390755" w:rsidRDefault="00390755" w:rsidP="00390755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2C4988" w:rsidRPr="002C4988" w:rsidRDefault="002C4988" w:rsidP="002C4988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 w:hint="eastAsia"/>
          <w:color w:val="000000"/>
        </w:rPr>
      </w:pPr>
      <w:r w:rsidRPr="002C4988">
        <w:rPr>
          <w:rFonts w:ascii="Times New Roman" w:eastAsia="Helvetica,Albany,Arial Unicode" w:hAnsi="Times New Roman" w:cs="Times New Roman"/>
          <w:color w:val="000000"/>
        </w:rPr>
        <w:t>Even if the markets are efficient, professional portfolio management is still important because it provides investors with:</w:t>
      </w:r>
    </w:p>
    <w:p w:rsidR="002C4988" w:rsidRPr="002C4988" w:rsidRDefault="002C4988" w:rsidP="002C4988">
      <w:pPr>
        <w:pStyle w:val="a3"/>
        <w:spacing w:line="240" w:lineRule="auto"/>
        <w:ind w:leftChars="0" w:left="36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2C4988">
        <w:rPr>
          <w:rFonts w:ascii="Times New Roman" w:eastAsia="Helvetica,Albany,Arial Unicode" w:hAnsi="Times New Roman" w:cs="Times New Roman"/>
          <w:color w:val="000000"/>
        </w:rPr>
        <w:t>I. Low-cost diversification</w:t>
      </w:r>
    </w:p>
    <w:p w:rsidR="002C4988" w:rsidRPr="002C4988" w:rsidRDefault="002C4988" w:rsidP="002C4988">
      <w:pPr>
        <w:pStyle w:val="a3"/>
        <w:spacing w:line="240" w:lineRule="auto"/>
        <w:ind w:leftChars="0" w:left="36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2C4988">
        <w:rPr>
          <w:rFonts w:ascii="Times New Roman" w:eastAsia="Helvetica,Albany,Arial Unicode" w:hAnsi="Times New Roman" w:cs="Times New Roman"/>
          <w:color w:val="000000"/>
        </w:rPr>
        <w:t>II. A portfolio with a specified risk level</w:t>
      </w:r>
    </w:p>
    <w:p w:rsidR="00390755" w:rsidRPr="002C4988" w:rsidRDefault="002C4988" w:rsidP="002C4988">
      <w:pPr>
        <w:pStyle w:val="a3"/>
        <w:spacing w:line="240" w:lineRule="auto"/>
        <w:ind w:leftChars="0" w:left="360"/>
        <w:jc w:val="both"/>
        <w:rPr>
          <w:rFonts w:ascii="Times New Roman" w:eastAsia="Helvetica,Albany,Arial Unicode" w:hAnsi="Times New Roman" w:cs="Times New Roman"/>
          <w:color w:val="000000"/>
        </w:rPr>
      </w:pPr>
      <w:r>
        <w:rPr>
          <w:rFonts w:ascii="Times New Roman" w:eastAsia="Helvetica,Albany,Arial Unicode" w:hAnsi="Times New Roman" w:cs="Times New Roman"/>
          <w:color w:val="000000"/>
        </w:rPr>
        <w:t xml:space="preserve">III. </w:t>
      </w:r>
      <w:r w:rsidRPr="002C4988">
        <w:rPr>
          <w:rFonts w:ascii="Times New Roman" w:eastAsia="Helvetica,Albany,Arial Unicode" w:hAnsi="Times New Roman" w:cs="Times New Roman"/>
          <w:color w:val="000000"/>
        </w:rPr>
        <w:t>Better risk-adjusted returns than an index</w:t>
      </w:r>
    </w:p>
    <w:p w:rsidR="00446EFD" w:rsidRPr="00446EFD" w:rsidRDefault="00446EFD" w:rsidP="003E5E86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446EFD">
        <w:rPr>
          <w:rFonts w:ascii="Times New Roman" w:eastAsia="Helvetica,Albany,Arial Unicode" w:hAnsi="Times New Roman" w:cs="Times New Roman"/>
          <w:color w:val="000000"/>
        </w:rPr>
        <w:t>I only</w:t>
      </w:r>
    </w:p>
    <w:p w:rsidR="00446EFD" w:rsidRPr="00446EFD" w:rsidRDefault="00446EFD" w:rsidP="003E5E86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446EFD">
        <w:rPr>
          <w:rFonts w:ascii="Times New Roman" w:eastAsia="Helvetica,Albany,Arial Unicode" w:hAnsi="Times New Roman" w:cs="Times New Roman"/>
          <w:color w:val="000000"/>
        </w:rPr>
        <w:t>I and II only</w:t>
      </w:r>
    </w:p>
    <w:p w:rsidR="00446EFD" w:rsidRPr="00446EFD" w:rsidRDefault="00446EFD" w:rsidP="003E5E86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446EFD">
        <w:rPr>
          <w:rFonts w:ascii="Times New Roman" w:eastAsia="Helvetica,Albany,Arial Unicode" w:hAnsi="Times New Roman" w:cs="Times New Roman"/>
          <w:color w:val="000000"/>
        </w:rPr>
        <w:t>II and III only</w:t>
      </w:r>
    </w:p>
    <w:p w:rsidR="00446EFD" w:rsidRPr="00446EFD" w:rsidRDefault="00446EFD" w:rsidP="003E5E86">
      <w:pPr>
        <w:pStyle w:val="a3"/>
        <w:numPr>
          <w:ilvl w:val="0"/>
          <w:numId w:val="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446EFD">
        <w:rPr>
          <w:rFonts w:ascii="Times New Roman" w:eastAsia="Helvetica,Albany,Arial Unicode" w:hAnsi="Times New Roman" w:cs="Times New Roman"/>
          <w:color w:val="000000"/>
        </w:rPr>
        <w:t>I, II, and III</w:t>
      </w:r>
    </w:p>
    <w:p w:rsidR="00390755" w:rsidRDefault="00390755" w:rsidP="00390755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F23955" w:rsidRPr="00F23955" w:rsidRDefault="00F23955" w:rsidP="00F23955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F23955">
        <w:rPr>
          <w:rFonts w:ascii="Times New Roman" w:eastAsia="Helvetica,Albany,Arial Unicode" w:hAnsi="Times New Roman" w:cs="Times New Roman"/>
          <w:color w:val="000000"/>
        </w:rPr>
        <w:t>If the U.S. capital markets are not informationally efficient, ______.</w:t>
      </w:r>
    </w:p>
    <w:p w:rsidR="00F23955" w:rsidRDefault="00F23955" w:rsidP="003E5E86">
      <w:pPr>
        <w:pStyle w:val="a3"/>
        <w:numPr>
          <w:ilvl w:val="0"/>
          <w:numId w:val="9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F23955">
        <w:rPr>
          <w:rFonts w:ascii="Times New Roman" w:eastAsia="Helvetica,Albany,Arial Unicode" w:hAnsi="Times New Roman" w:cs="Times New Roman"/>
          <w:color w:val="000000"/>
        </w:rPr>
        <w:t>the markets cannot be allocationally efficient</w:t>
      </w:r>
    </w:p>
    <w:p w:rsidR="00F23955" w:rsidRDefault="00F23955" w:rsidP="003E5E86">
      <w:pPr>
        <w:pStyle w:val="a3"/>
        <w:numPr>
          <w:ilvl w:val="0"/>
          <w:numId w:val="9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F23955">
        <w:rPr>
          <w:rFonts w:ascii="Times New Roman" w:eastAsia="Helvetica,Albany,Arial Unicode" w:hAnsi="Times New Roman" w:cs="Times New Roman"/>
          <w:color w:val="000000"/>
        </w:rPr>
        <w:t>systematic risk does not matter</w:t>
      </w:r>
    </w:p>
    <w:p w:rsidR="00F23955" w:rsidRDefault="00F23955" w:rsidP="003E5E86">
      <w:pPr>
        <w:pStyle w:val="a3"/>
        <w:numPr>
          <w:ilvl w:val="0"/>
          <w:numId w:val="9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F23955">
        <w:rPr>
          <w:rFonts w:ascii="Times New Roman" w:eastAsia="Helvetica,Albany,Arial Unicode" w:hAnsi="Times New Roman" w:cs="Times New Roman"/>
          <w:color w:val="000000"/>
        </w:rPr>
        <w:t>no type of analysis can be used to generate abnormal returns</w:t>
      </w:r>
    </w:p>
    <w:p w:rsidR="00F23955" w:rsidRPr="00F23955" w:rsidRDefault="00F23955" w:rsidP="003E5E86">
      <w:pPr>
        <w:pStyle w:val="a3"/>
        <w:numPr>
          <w:ilvl w:val="0"/>
          <w:numId w:val="9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F23955">
        <w:rPr>
          <w:rFonts w:ascii="Times New Roman" w:eastAsia="Helvetica,Albany,Arial Unicode" w:hAnsi="Times New Roman" w:cs="Times New Roman"/>
          <w:color w:val="000000"/>
        </w:rPr>
        <w:t>returns must follow a random walk</w:t>
      </w:r>
    </w:p>
    <w:p w:rsidR="001A0D85" w:rsidRDefault="001A0D85" w:rsidP="00F23955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1B25F0" w:rsidRPr="001B25F0" w:rsidRDefault="001B25F0" w:rsidP="001B25F0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>
        <w:rPr>
          <w:rFonts w:ascii="Times New Roman" w:eastAsia="Helvetica,Albany,Arial Unicode" w:hAnsi="Times New Roman" w:cs="Times New Roman"/>
          <w:color w:val="000000"/>
        </w:rPr>
        <w:t>“</w:t>
      </w:r>
      <w:r w:rsidRPr="001B25F0">
        <w:rPr>
          <w:rFonts w:ascii="Times New Roman" w:eastAsia="Helvetica,Albany,Arial Unicode" w:hAnsi="Times New Roman" w:cs="Times New Roman"/>
          <w:color w:val="000000"/>
        </w:rPr>
        <w:t>Active investment management may at times generate additional returns of about .1%. However, the standard deviation of the typical well-diversified portfolio is about 20%, so it is very difficult to statistically identi</w:t>
      </w:r>
      <w:r>
        <w:rPr>
          <w:rFonts w:ascii="Times New Roman" w:eastAsia="Helvetica,Albany,Arial Unicode" w:hAnsi="Times New Roman" w:cs="Times New Roman"/>
          <w:color w:val="000000"/>
        </w:rPr>
        <w:t>fy any increase in performance.”</w:t>
      </w:r>
      <w:r w:rsidRPr="001B25F0">
        <w:rPr>
          <w:rFonts w:ascii="Times New Roman" w:eastAsia="Helvetica,Albany,Arial Unicode" w:hAnsi="Times New Roman" w:cs="Times New Roman"/>
          <w:color w:val="000000"/>
        </w:rPr>
        <w:t xml:space="preserve"> Even if true, this statement is an example of the _________ problem in deciding how efficient the markets are.</w:t>
      </w:r>
    </w:p>
    <w:p w:rsidR="001B25F0" w:rsidRDefault="001B25F0" w:rsidP="003E5E86">
      <w:pPr>
        <w:pStyle w:val="a3"/>
        <w:numPr>
          <w:ilvl w:val="0"/>
          <w:numId w:val="10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B25F0">
        <w:rPr>
          <w:rFonts w:ascii="Times New Roman" w:eastAsia="Helvetica,Albany,Arial Unicode" w:hAnsi="Times New Roman" w:cs="Times New Roman"/>
          <w:color w:val="000000"/>
        </w:rPr>
        <w:t>M</w:t>
      </w:r>
      <w:r w:rsidRPr="001B25F0">
        <w:rPr>
          <w:rFonts w:ascii="Times New Roman" w:eastAsia="Helvetica,Albany,Arial Unicode" w:hAnsi="Times New Roman" w:cs="Times New Roman"/>
          <w:color w:val="000000"/>
        </w:rPr>
        <w:t>agnitude</w:t>
      </w:r>
    </w:p>
    <w:p w:rsidR="001B25F0" w:rsidRDefault="001B25F0" w:rsidP="003E5E86">
      <w:pPr>
        <w:pStyle w:val="a3"/>
        <w:numPr>
          <w:ilvl w:val="0"/>
          <w:numId w:val="10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B25F0">
        <w:rPr>
          <w:rFonts w:ascii="Times New Roman" w:eastAsia="Helvetica,Albany,Arial Unicode" w:hAnsi="Times New Roman" w:cs="Times New Roman"/>
          <w:color w:val="000000"/>
        </w:rPr>
        <w:t>selection bias</w:t>
      </w:r>
    </w:p>
    <w:p w:rsidR="001B25F0" w:rsidRDefault="001B25F0" w:rsidP="003E5E86">
      <w:pPr>
        <w:pStyle w:val="a3"/>
        <w:numPr>
          <w:ilvl w:val="0"/>
          <w:numId w:val="10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B25F0">
        <w:rPr>
          <w:rFonts w:ascii="Times New Roman" w:eastAsia="Helvetica,Albany,Arial Unicode" w:hAnsi="Times New Roman" w:cs="Times New Roman"/>
          <w:color w:val="000000"/>
        </w:rPr>
        <w:t>lucky event</w:t>
      </w:r>
    </w:p>
    <w:p w:rsidR="001B25F0" w:rsidRPr="001B25F0" w:rsidRDefault="001B25F0" w:rsidP="003E5E86">
      <w:pPr>
        <w:pStyle w:val="a3"/>
        <w:numPr>
          <w:ilvl w:val="0"/>
          <w:numId w:val="10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B25F0">
        <w:rPr>
          <w:rFonts w:ascii="Times New Roman" w:eastAsia="Helvetica,Albany,Arial Unicode" w:hAnsi="Times New Roman" w:cs="Times New Roman"/>
          <w:color w:val="000000"/>
        </w:rPr>
        <w:t>allocation</w:t>
      </w:r>
    </w:p>
    <w:p w:rsidR="001A0D85" w:rsidRPr="00F23955" w:rsidRDefault="001A0D85" w:rsidP="00390755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1A0D85" w:rsidRDefault="001A0D85" w:rsidP="00390755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1A0D85" w:rsidRDefault="001A0D85" w:rsidP="00390755">
      <w:pPr>
        <w:spacing w:line="240" w:lineRule="auto"/>
        <w:jc w:val="both"/>
        <w:rPr>
          <w:rFonts w:ascii="Times New Roman" w:hAnsi="Times New Roman" w:cs="Times New Roman"/>
          <w:color w:val="000000"/>
        </w:rPr>
      </w:pPr>
    </w:p>
    <w:p w:rsidR="001A0D85" w:rsidRPr="00446EFD" w:rsidRDefault="001A0D85" w:rsidP="00390755">
      <w:pPr>
        <w:spacing w:line="240" w:lineRule="auto"/>
        <w:jc w:val="both"/>
        <w:rPr>
          <w:rFonts w:ascii="Times New Roman" w:hAnsi="Times New Roman" w:cs="Times New Roman" w:hint="eastAsia"/>
          <w:color w:val="000000"/>
        </w:rPr>
      </w:pPr>
    </w:p>
    <w:p w:rsidR="00686988" w:rsidRPr="00686988" w:rsidRDefault="00686988" w:rsidP="00686988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686988">
        <w:rPr>
          <w:rFonts w:ascii="Times New Roman" w:eastAsia="Helvetica,Albany,Arial Unicode" w:hAnsi="Times New Roman" w:cs="Times New Roman"/>
          <w:color w:val="000000"/>
        </w:rPr>
        <w:lastRenderedPageBreak/>
        <w:t>Most tests of semistrong efficiency are _________.</w:t>
      </w:r>
    </w:p>
    <w:p w:rsidR="00686988" w:rsidRDefault="00686988" w:rsidP="003E5E86">
      <w:pPr>
        <w:pStyle w:val="a3"/>
        <w:numPr>
          <w:ilvl w:val="0"/>
          <w:numId w:val="1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686988">
        <w:rPr>
          <w:rFonts w:ascii="Times New Roman" w:eastAsia="Helvetica,Albany,Arial Unicode" w:hAnsi="Times New Roman" w:cs="Times New Roman"/>
          <w:color w:val="000000"/>
        </w:rPr>
        <w:t>designed to test whether inside information can be used to generate abnormal returns</w:t>
      </w:r>
    </w:p>
    <w:p w:rsidR="00686988" w:rsidRDefault="00686988" w:rsidP="003E5E86">
      <w:pPr>
        <w:pStyle w:val="a3"/>
        <w:numPr>
          <w:ilvl w:val="0"/>
          <w:numId w:val="1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686988">
        <w:rPr>
          <w:rFonts w:ascii="Times New Roman" w:eastAsia="Helvetica,Albany,Arial Unicode" w:hAnsi="Times New Roman" w:cs="Times New Roman"/>
          <w:color w:val="000000"/>
        </w:rPr>
        <w:t>based on technical trading rules</w:t>
      </w:r>
    </w:p>
    <w:p w:rsidR="00686988" w:rsidRDefault="00686988" w:rsidP="003E5E86">
      <w:pPr>
        <w:pStyle w:val="a3"/>
        <w:numPr>
          <w:ilvl w:val="0"/>
          <w:numId w:val="1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686988">
        <w:rPr>
          <w:rFonts w:ascii="Times New Roman" w:eastAsia="Helvetica,Albany,Arial Unicode" w:hAnsi="Times New Roman" w:cs="Times New Roman"/>
          <w:color w:val="000000"/>
        </w:rPr>
        <w:t>unable to generate any evidence of market anomalies</w:t>
      </w:r>
    </w:p>
    <w:p w:rsidR="00686988" w:rsidRPr="00686988" w:rsidRDefault="00686988" w:rsidP="003E5E86">
      <w:pPr>
        <w:pStyle w:val="a3"/>
        <w:numPr>
          <w:ilvl w:val="0"/>
          <w:numId w:val="1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686988">
        <w:rPr>
          <w:rFonts w:ascii="Times New Roman" w:eastAsia="Helvetica,Albany,Arial Unicode" w:hAnsi="Times New Roman" w:cs="Times New Roman"/>
          <w:color w:val="000000"/>
        </w:rPr>
        <w:t>joint tests of market efficiency and the risk-adjustment measure</w:t>
      </w:r>
    </w:p>
    <w:p w:rsidR="006F42AB" w:rsidRDefault="006F42AB" w:rsidP="00686988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B74B51" w:rsidRPr="00B74B51" w:rsidRDefault="00B74B51" w:rsidP="00B74B51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74B51">
        <w:rPr>
          <w:rFonts w:ascii="Times New Roman" w:eastAsia="Helvetica,Albany,Arial Unicode" w:hAnsi="Times New Roman" w:cs="Times New Roman"/>
          <w:color w:val="000000"/>
        </w:rPr>
        <w:t>The effect of liquidity on stock returns might be related to:</w:t>
      </w:r>
    </w:p>
    <w:p w:rsidR="00B74B51" w:rsidRPr="00B74B51" w:rsidRDefault="00B74B51" w:rsidP="00B74B51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74B51">
        <w:rPr>
          <w:rFonts w:ascii="Times New Roman" w:eastAsia="Helvetica,Albany,Arial Unicode" w:hAnsi="Times New Roman" w:cs="Times New Roman"/>
          <w:color w:val="000000"/>
        </w:rPr>
        <w:t>I. The small-firm effect</w:t>
      </w:r>
    </w:p>
    <w:p w:rsidR="00B74B51" w:rsidRPr="00B74B51" w:rsidRDefault="00B74B51" w:rsidP="00B74B51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74B51">
        <w:rPr>
          <w:rFonts w:ascii="Times New Roman" w:eastAsia="Helvetica,Albany,Arial Unicode" w:hAnsi="Times New Roman" w:cs="Times New Roman"/>
          <w:color w:val="000000"/>
        </w:rPr>
        <w:t>II The book-to-market effect</w:t>
      </w:r>
    </w:p>
    <w:p w:rsidR="00B74B51" w:rsidRPr="00B74B51" w:rsidRDefault="00B74B51" w:rsidP="00B74B51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74B51">
        <w:rPr>
          <w:rFonts w:ascii="Times New Roman" w:eastAsia="Helvetica,Albany,Arial Unicode" w:hAnsi="Times New Roman" w:cs="Times New Roman"/>
          <w:color w:val="000000"/>
        </w:rPr>
        <w:t>III The neglected-firm effect</w:t>
      </w:r>
    </w:p>
    <w:p w:rsidR="00B74B51" w:rsidRPr="00B74B51" w:rsidRDefault="00B74B51" w:rsidP="00B74B51">
      <w:pPr>
        <w:spacing w:line="240" w:lineRule="auto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74B51">
        <w:rPr>
          <w:rFonts w:ascii="Times New Roman" w:eastAsia="Helvetica,Albany,Arial Unicode" w:hAnsi="Times New Roman" w:cs="Times New Roman"/>
          <w:color w:val="000000"/>
        </w:rPr>
        <w:t>IV. The P/E effect</w:t>
      </w:r>
    </w:p>
    <w:p w:rsidR="00B74B51" w:rsidRPr="00B74B51" w:rsidRDefault="00B74B51" w:rsidP="003E5E86">
      <w:pPr>
        <w:pStyle w:val="a3"/>
        <w:numPr>
          <w:ilvl w:val="0"/>
          <w:numId w:val="12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74B51">
        <w:rPr>
          <w:rFonts w:ascii="Times New Roman" w:eastAsia="Helvetica,Albany,Arial Unicode" w:hAnsi="Times New Roman" w:cs="Times New Roman"/>
          <w:color w:val="000000"/>
        </w:rPr>
        <w:t>I and II only</w:t>
      </w:r>
    </w:p>
    <w:p w:rsidR="00B74B51" w:rsidRPr="00B74B51" w:rsidRDefault="00B74B51" w:rsidP="003E5E86">
      <w:pPr>
        <w:pStyle w:val="a3"/>
        <w:numPr>
          <w:ilvl w:val="0"/>
          <w:numId w:val="12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74B51">
        <w:rPr>
          <w:rFonts w:ascii="Times New Roman" w:eastAsia="Helvetica,Albany,Arial Unicode" w:hAnsi="Times New Roman" w:cs="Times New Roman"/>
          <w:color w:val="000000"/>
        </w:rPr>
        <w:t>I and III only</w:t>
      </w:r>
    </w:p>
    <w:p w:rsidR="00B74B51" w:rsidRPr="00B74B51" w:rsidRDefault="00B74B51" w:rsidP="003E5E86">
      <w:pPr>
        <w:pStyle w:val="a3"/>
        <w:numPr>
          <w:ilvl w:val="0"/>
          <w:numId w:val="12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74B51">
        <w:rPr>
          <w:rFonts w:ascii="Times New Roman" w:eastAsia="Helvetica,Albany,Arial Unicode" w:hAnsi="Times New Roman" w:cs="Times New Roman"/>
          <w:color w:val="000000"/>
        </w:rPr>
        <w:t>II and IV only</w:t>
      </w:r>
    </w:p>
    <w:p w:rsidR="00B74B51" w:rsidRPr="00B74B51" w:rsidRDefault="00B74B51" w:rsidP="003E5E86">
      <w:pPr>
        <w:pStyle w:val="a3"/>
        <w:numPr>
          <w:ilvl w:val="0"/>
          <w:numId w:val="12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74B51">
        <w:rPr>
          <w:rFonts w:ascii="Times New Roman" w:eastAsia="Helvetica,Albany,Arial Unicode" w:hAnsi="Times New Roman" w:cs="Times New Roman"/>
          <w:color w:val="000000"/>
        </w:rPr>
        <w:t>I, II, and III only</w:t>
      </w:r>
    </w:p>
    <w:p w:rsidR="00686988" w:rsidRPr="00B74B51" w:rsidRDefault="00686988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61706E" w:rsidRPr="0061706E" w:rsidRDefault="0061706E" w:rsidP="0061706E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61706E">
        <w:rPr>
          <w:rFonts w:ascii="Times New Roman" w:eastAsia="Helvetica,Albany,Arial Unicode" w:hAnsi="Times New Roman" w:cs="Times New Roman"/>
          <w:color w:val="000000"/>
        </w:rPr>
        <w:t>The term random walk is used in investments to refer to ______________.</w:t>
      </w:r>
    </w:p>
    <w:p w:rsidR="0061706E" w:rsidRDefault="0061706E" w:rsidP="003E5E86">
      <w:pPr>
        <w:pStyle w:val="a3"/>
        <w:numPr>
          <w:ilvl w:val="0"/>
          <w:numId w:val="13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61706E">
        <w:rPr>
          <w:rFonts w:ascii="Times New Roman" w:eastAsia="Helvetica,Albany,Arial Unicode" w:hAnsi="Times New Roman" w:cs="Times New Roman"/>
          <w:color w:val="000000"/>
        </w:rPr>
        <w:t>stock price changes that are random but predictable</w:t>
      </w:r>
    </w:p>
    <w:p w:rsidR="0061706E" w:rsidRDefault="0061706E" w:rsidP="003E5E86">
      <w:pPr>
        <w:pStyle w:val="a3"/>
        <w:numPr>
          <w:ilvl w:val="0"/>
          <w:numId w:val="13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61706E">
        <w:rPr>
          <w:rFonts w:ascii="Times New Roman" w:eastAsia="Helvetica,Albany,Arial Unicode" w:hAnsi="Times New Roman" w:cs="Times New Roman"/>
          <w:color w:val="000000"/>
        </w:rPr>
        <w:t>stock prices that respond slowly to both old and new information</w:t>
      </w:r>
    </w:p>
    <w:p w:rsidR="0061706E" w:rsidRDefault="0061706E" w:rsidP="003E5E86">
      <w:pPr>
        <w:pStyle w:val="a3"/>
        <w:numPr>
          <w:ilvl w:val="0"/>
          <w:numId w:val="13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61706E">
        <w:rPr>
          <w:rFonts w:ascii="Times New Roman" w:eastAsia="Helvetica,Albany,Arial Unicode" w:hAnsi="Times New Roman" w:cs="Times New Roman"/>
          <w:color w:val="000000"/>
        </w:rPr>
        <w:t>stock price changes that are random and unpredictable</w:t>
      </w:r>
    </w:p>
    <w:p w:rsidR="0061706E" w:rsidRPr="0061706E" w:rsidRDefault="0061706E" w:rsidP="003E5E86">
      <w:pPr>
        <w:pStyle w:val="a3"/>
        <w:numPr>
          <w:ilvl w:val="0"/>
          <w:numId w:val="13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61706E">
        <w:rPr>
          <w:rFonts w:ascii="Times New Roman" w:eastAsia="Helvetica,Albany,Arial Unicode" w:hAnsi="Times New Roman" w:cs="Times New Roman"/>
          <w:color w:val="000000"/>
        </w:rPr>
        <w:t>stock prices changes that follow the pattern of past price changes</w:t>
      </w:r>
    </w:p>
    <w:p w:rsidR="00B74B51" w:rsidRDefault="00B74B51" w:rsidP="006170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B15278" w:rsidRPr="00B15278" w:rsidRDefault="00B15278" w:rsidP="00B15278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15278">
        <w:rPr>
          <w:rFonts w:ascii="Times New Roman" w:eastAsia="Helvetica,Albany,Arial Unicode" w:hAnsi="Times New Roman" w:cs="Times New Roman"/>
          <w:color w:val="000000"/>
        </w:rPr>
        <w:t>Stock market analysts have tended to be ___________ in their recommendations to investors.</w:t>
      </w:r>
    </w:p>
    <w:p w:rsidR="00B15278" w:rsidRDefault="00B15278" w:rsidP="003E5E86">
      <w:pPr>
        <w:pStyle w:val="a3"/>
        <w:numPr>
          <w:ilvl w:val="0"/>
          <w:numId w:val="14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15278">
        <w:rPr>
          <w:rFonts w:ascii="Times New Roman" w:eastAsia="Helvetica,Albany,Arial Unicode" w:hAnsi="Times New Roman" w:cs="Times New Roman"/>
          <w:color w:val="000000"/>
        </w:rPr>
        <w:t>slightly overly optimistic</w:t>
      </w:r>
    </w:p>
    <w:p w:rsidR="00B15278" w:rsidRDefault="00B15278" w:rsidP="003E5E86">
      <w:pPr>
        <w:pStyle w:val="a3"/>
        <w:numPr>
          <w:ilvl w:val="0"/>
          <w:numId w:val="14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15278">
        <w:rPr>
          <w:rFonts w:ascii="Times New Roman" w:eastAsia="Helvetica,Albany,Arial Unicode" w:hAnsi="Times New Roman" w:cs="Times New Roman"/>
          <w:color w:val="000000"/>
        </w:rPr>
        <w:t>overwhelmingly optimistic</w:t>
      </w:r>
    </w:p>
    <w:p w:rsidR="00B15278" w:rsidRDefault="00B15278" w:rsidP="003E5E86">
      <w:pPr>
        <w:pStyle w:val="a3"/>
        <w:numPr>
          <w:ilvl w:val="0"/>
          <w:numId w:val="14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15278">
        <w:rPr>
          <w:rFonts w:ascii="Times New Roman" w:eastAsia="Helvetica,Albany,Arial Unicode" w:hAnsi="Times New Roman" w:cs="Times New Roman"/>
          <w:color w:val="000000"/>
        </w:rPr>
        <w:t>slightly overly pessimistic</w:t>
      </w:r>
    </w:p>
    <w:p w:rsidR="00B15278" w:rsidRPr="00B15278" w:rsidRDefault="00B15278" w:rsidP="003E5E86">
      <w:pPr>
        <w:pStyle w:val="a3"/>
        <w:numPr>
          <w:ilvl w:val="0"/>
          <w:numId w:val="14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15278">
        <w:rPr>
          <w:rFonts w:ascii="Times New Roman" w:eastAsia="Helvetica,Albany,Arial Unicode" w:hAnsi="Times New Roman" w:cs="Times New Roman"/>
          <w:color w:val="000000"/>
        </w:rPr>
        <w:t>overwhelmingly pessimistic</w:t>
      </w:r>
    </w:p>
    <w:p w:rsidR="00B74B51" w:rsidRPr="00B15278" w:rsidRDefault="00B74B51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711FB6" w:rsidRPr="00711FB6" w:rsidRDefault="00711FB6" w:rsidP="00711FB6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711FB6">
        <w:rPr>
          <w:rFonts w:ascii="Times New Roman" w:eastAsia="Helvetica,Albany,Arial Unicode" w:hAnsi="Times New Roman" w:cs="Times New Roman"/>
          <w:color w:val="000000"/>
        </w:rPr>
        <w:t>Which of the following contradicts the proposition that the stock market is weakly efficient?</w:t>
      </w:r>
    </w:p>
    <w:p w:rsidR="00711FB6" w:rsidRDefault="00711FB6" w:rsidP="003E5E86">
      <w:pPr>
        <w:pStyle w:val="a3"/>
        <w:numPr>
          <w:ilvl w:val="0"/>
          <w:numId w:val="15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711FB6">
        <w:rPr>
          <w:rFonts w:ascii="Times New Roman" w:eastAsia="Helvetica,Albany,Arial Unicode" w:hAnsi="Times New Roman" w:cs="Times New Roman"/>
          <w:color w:val="000000"/>
        </w:rPr>
        <w:t>Over 25% of mutual funds outperform the market on average.</w:t>
      </w:r>
    </w:p>
    <w:p w:rsidR="00711FB6" w:rsidRDefault="00711FB6" w:rsidP="003E5E86">
      <w:pPr>
        <w:pStyle w:val="a3"/>
        <w:numPr>
          <w:ilvl w:val="0"/>
          <w:numId w:val="15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711FB6">
        <w:rPr>
          <w:rFonts w:ascii="Times New Roman" w:eastAsia="Helvetica,Albany,Arial Unicode" w:hAnsi="Times New Roman" w:cs="Times New Roman"/>
          <w:color w:val="000000"/>
        </w:rPr>
        <w:t>Insiders earn abnormal trading profits.</w:t>
      </w:r>
    </w:p>
    <w:p w:rsidR="00711FB6" w:rsidRDefault="00711FB6" w:rsidP="003E5E86">
      <w:pPr>
        <w:pStyle w:val="a3"/>
        <w:numPr>
          <w:ilvl w:val="0"/>
          <w:numId w:val="15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711FB6">
        <w:rPr>
          <w:rFonts w:ascii="Times New Roman" w:eastAsia="Helvetica,Albany,Arial Unicode" w:hAnsi="Times New Roman" w:cs="Times New Roman"/>
          <w:color w:val="000000"/>
        </w:rPr>
        <w:t>Every January, the stock market earns above-normal returns.</w:t>
      </w:r>
    </w:p>
    <w:p w:rsidR="00711FB6" w:rsidRPr="00711FB6" w:rsidRDefault="00711FB6" w:rsidP="003E5E86">
      <w:pPr>
        <w:pStyle w:val="a3"/>
        <w:numPr>
          <w:ilvl w:val="0"/>
          <w:numId w:val="15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711FB6">
        <w:rPr>
          <w:rFonts w:ascii="Times New Roman" w:eastAsia="Helvetica,Albany,Arial Unicode" w:hAnsi="Times New Roman" w:cs="Times New Roman"/>
          <w:color w:val="000000"/>
        </w:rPr>
        <w:t>Applications of technical trading rules fail to earn abnormal returns.</w:t>
      </w:r>
    </w:p>
    <w:p w:rsidR="00B74B51" w:rsidRPr="00711FB6" w:rsidRDefault="00B74B51" w:rsidP="00711FB6">
      <w:pPr>
        <w:spacing w:line="240" w:lineRule="auto"/>
        <w:jc w:val="both"/>
        <w:rPr>
          <w:rFonts w:ascii="Times New Roman" w:hAnsi="Times New Roman" w:cs="Times New Roman" w:hint="eastAsia"/>
          <w:color w:val="000000"/>
        </w:rPr>
      </w:pPr>
    </w:p>
    <w:p w:rsidR="00686988" w:rsidRPr="00711FB6" w:rsidRDefault="00686988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686988" w:rsidRDefault="00686988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686988" w:rsidRDefault="00686988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EF0892" w:rsidRPr="00EF0892" w:rsidRDefault="00EF0892" w:rsidP="00EF0892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EF0892">
        <w:rPr>
          <w:rFonts w:ascii="Times New Roman" w:eastAsia="Helvetica,Albany,Arial Unicode" w:hAnsi="Times New Roman" w:cs="Times New Roman"/>
          <w:color w:val="000000"/>
        </w:rPr>
        <w:lastRenderedPageBreak/>
        <w:t>One type of passive portfolio management is ________.</w:t>
      </w:r>
    </w:p>
    <w:p w:rsidR="00EF0892" w:rsidRDefault="00EF0892" w:rsidP="003E5E86">
      <w:pPr>
        <w:pStyle w:val="a3"/>
        <w:numPr>
          <w:ilvl w:val="0"/>
          <w:numId w:val="16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EF0892">
        <w:rPr>
          <w:rFonts w:ascii="Times New Roman" w:eastAsia="Helvetica,Albany,Arial Unicode" w:hAnsi="Times New Roman" w:cs="Times New Roman"/>
          <w:color w:val="000000"/>
        </w:rPr>
        <w:t>investing in a well-diversified portfolio without attempting to search out mispriced securities</w:t>
      </w:r>
    </w:p>
    <w:p w:rsidR="00EF0892" w:rsidRDefault="00EF0892" w:rsidP="003E5E86">
      <w:pPr>
        <w:pStyle w:val="a3"/>
        <w:numPr>
          <w:ilvl w:val="0"/>
          <w:numId w:val="16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EF0892">
        <w:rPr>
          <w:rFonts w:ascii="Times New Roman" w:eastAsia="Helvetica,Albany,Arial Unicode" w:hAnsi="Times New Roman" w:cs="Times New Roman"/>
          <w:color w:val="000000"/>
        </w:rPr>
        <w:t>investing in a well-diversified portfolio while only seeking out passively mispriced securities</w:t>
      </w:r>
    </w:p>
    <w:p w:rsidR="00EF0892" w:rsidRDefault="00EF0892" w:rsidP="003E5E86">
      <w:pPr>
        <w:pStyle w:val="a3"/>
        <w:numPr>
          <w:ilvl w:val="0"/>
          <w:numId w:val="16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EF0892">
        <w:rPr>
          <w:rFonts w:ascii="Times New Roman" w:eastAsia="Helvetica,Albany,Arial Unicode" w:hAnsi="Times New Roman" w:cs="Times New Roman"/>
          <w:color w:val="000000"/>
        </w:rPr>
        <w:t>investing an equal dollar amount in index stocks</w:t>
      </w:r>
    </w:p>
    <w:p w:rsidR="00EF0892" w:rsidRPr="00EF0892" w:rsidRDefault="00EF0892" w:rsidP="003E5E86">
      <w:pPr>
        <w:pStyle w:val="a3"/>
        <w:numPr>
          <w:ilvl w:val="0"/>
          <w:numId w:val="16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EF0892">
        <w:rPr>
          <w:rFonts w:ascii="Times New Roman" w:eastAsia="Helvetica,Albany,Arial Unicode" w:hAnsi="Times New Roman" w:cs="Times New Roman"/>
          <w:color w:val="000000"/>
        </w:rPr>
        <w:t>investing in an equal amount of shares in each of the index stocks</w:t>
      </w:r>
    </w:p>
    <w:p w:rsidR="00686988" w:rsidRPr="00EF0892" w:rsidRDefault="00686988" w:rsidP="0089476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8825D3" w:rsidRPr="008825D3" w:rsidRDefault="008825D3" w:rsidP="008825D3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 w:hint="eastAsia"/>
          <w:color w:val="000000"/>
        </w:rPr>
      </w:pPr>
      <w:r w:rsidRPr="008825D3">
        <w:rPr>
          <w:rFonts w:ascii="Times New Roman" w:eastAsia="Helvetica,Albany,Arial Unicode" w:hAnsi="Times New Roman" w:cs="Times New Roman"/>
          <w:color w:val="000000"/>
        </w:rPr>
        <w:t>A technical analyst is most likely to be affiliated with which investment philosophy?</w:t>
      </w:r>
    </w:p>
    <w:p w:rsidR="008825D3" w:rsidRDefault="008825D3" w:rsidP="003E5E86">
      <w:pPr>
        <w:pStyle w:val="a3"/>
        <w:numPr>
          <w:ilvl w:val="0"/>
          <w:numId w:val="17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8825D3">
        <w:rPr>
          <w:rFonts w:ascii="Times New Roman" w:eastAsia="Helvetica,Albany,Arial Unicode" w:hAnsi="Times New Roman" w:cs="Times New Roman"/>
          <w:color w:val="000000"/>
        </w:rPr>
        <w:t>active management</w:t>
      </w:r>
    </w:p>
    <w:p w:rsidR="008825D3" w:rsidRDefault="008825D3" w:rsidP="003E5E86">
      <w:pPr>
        <w:pStyle w:val="a3"/>
        <w:numPr>
          <w:ilvl w:val="0"/>
          <w:numId w:val="17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8825D3">
        <w:rPr>
          <w:rFonts w:ascii="Times New Roman" w:eastAsia="Helvetica,Albany,Arial Unicode" w:hAnsi="Times New Roman" w:cs="Times New Roman"/>
          <w:color w:val="000000"/>
        </w:rPr>
        <w:t>buy and hold</w:t>
      </w:r>
    </w:p>
    <w:p w:rsidR="008825D3" w:rsidRDefault="008825D3" w:rsidP="003E5E86">
      <w:pPr>
        <w:pStyle w:val="a3"/>
        <w:numPr>
          <w:ilvl w:val="0"/>
          <w:numId w:val="17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8825D3">
        <w:rPr>
          <w:rFonts w:ascii="Times New Roman" w:eastAsia="Helvetica,Albany,Arial Unicode" w:hAnsi="Times New Roman" w:cs="Times New Roman"/>
          <w:color w:val="000000"/>
        </w:rPr>
        <w:t>passive investment</w:t>
      </w:r>
    </w:p>
    <w:p w:rsidR="008825D3" w:rsidRPr="008825D3" w:rsidRDefault="008825D3" w:rsidP="003E5E86">
      <w:pPr>
        <w:pStyle w:val="a3"/>
        <w:numPr>
          <w:ilvl w:val="0"/>
          <w:numId w:val="17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8825D3">
        <w:rPr>
          <w:rFonts w:ascii="Times New Roman" w:eastAsia="Helvetica,Albany,Arial Unicode" w:hAnsi="Times New Roman" w:cs="Times New Roman"/>
          <w:color w:val="000000"/>
        </w:rPr>
        <w:t>index funds</w:t>
      </w:r>
    </w:p>
    <w:p w:rsidR="003B3724" w:rsidRPr="008825D3" w:rsidRDefault="003B3724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106DEB" w:rsidRPr="00106DEB" w:rsidRDefault="00106DEB" w:rsidP="00106DEB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06DEB">
        <w:rPr>
          <w:rFonts w:ascii="Times New Roman" w:eastAsia="Helvetica,Albany,Arial Unicode" w:hAnsi="Times New Roman" w:cs="Times New Roman"/>
          <w:color w:val="000000"/>
        </w:rPr>
        <w:t>Insiders are able to profitably trade and earn abnormal returns prior to the announcement of positive news. This is a violation of which form of efficiency?</w:t>
      </w:r>
    </w:p>
    <w:p w:rsidR="00106DEB" w:rsidRDefault="00106DEB" w:rsidP="003E5E86">
      <w:pPr>
        <w:pStyle w:val="a3"/>
        <w:numPr>
          <w:ilvl w:val="0"/>
          <w:numId w:val="1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06DEB">
        <w:rPr>
          <w:rFonts w:ascii="Times New Roman" w:eastAsia="Helvetica,Albany,Arial Unicode" w:hAnsi="Times New Roman" w:cs="Times New Roman"/>
          <w:color w:val="000000"/>
        </w:rPr>
        <w:t>weak-form efficiency</w:t>
      </w:r>
    </w:p>
    <w:p w:rsidR="00106DEB" w:rsidRDefault="00106DEB" w:rsidP="003E5E86">
      <w:pPr>
        <w:pStyle w:val="a3"/>
        <w:numPr>
          <w:ilvl w:val="0"/>
          <w:numId w:val="1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06DEB">
        <w:rPr>
          <w:rFonts w:ascii="Times New Roman" w:eastAsia="Helvetica,Albany,Arial Unicode" w:hAnsi="Times New Roman" w:cs="Times New Roman"/>
          <w:color w:val="000000"/>
        </w:rPr>
        <w:t>semistrong-form efficiency</w:t>
      </w:r>
    </w:p>
    <w:p w:rsidR="00106DEB" w:rsidRDefault="00106DEB" w:rsidP="003E5E86">
      <w:pPr>
        <w:pStyle w:val="a3"/>
        <w:numPr>
          <w:ilvl w:val="0"/>
          <w:numId w:val="1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06DEB">
        <w:rPr>
          <w:rFonts w:ascii="Times New Roman" w:eastAsia="Helvetica,Albany,Arial Unicode" w:hAnsi="Times New Roman" w:cs="Times New Roman"/>
          <w:color w:val="000000"/>
        </w:rPr>
        <w:t>strong-form efficiency</w:t>
      </w:r>
    </w:p>
    <w:p w:rsidR="00106DEB" w:rsidRPr="00106DEB" w:rsidRDefault="00106DEB" w:rsidP="003E5E86">
      <w:pPr>
        <w:pStyle w:val="a3"/>
        <w:numPr>
          <w:ilvl w:val="0"/>
          <w:numId w:val="18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106DEB">
        <w:rPr>
          <w:rFonts w:ascii="Times New Roman" w:eastAsia="Helvetica,Albany,Arial Unicode" w:hAnsi="Times New Roman" w:cs="Times New Roman"/>
          <w:color w:val="000000"/>
        </w:rPr>
        <w:t>technical analysis</w:t>
      </w:r>
    </w:p>
    <w:p w:rsidR="008825D3" w:rsidRDefault="008825D3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984DCA" w:rsidRPr="00984DCA" w:rsidRDefault="00984DCA" w:rsidP="00984DCA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984DCA">
        <w:rPr>
          <w:rFonts w:ascii="Times New Roman" w:eastAsia="Helvetica,Albany,Arial Unicode" w:hAnsi="Times New Roman" w:cs="Times New Roman"/>
          <w:color w:val="000000"/>
        </w:rPr>
        <w:t>The tendency of poorly performing stocks and well-performing stocks in one period to continue their performance into the next period is called the ________________.</w:t>
      </w:r>
    </w:p>
    <w:p w:rsidR="00984DCA" w:rsidRDefault="00984DCA" w:rsidP="003E5E86">
      <w:pPr>
        <w:pStyle w:val="a3"/>
        <w:numPr>
          <w:ilvl w:val="0"/>
          <w:numId w:val="19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984DCA">
        <w:rPr>
          <w:rFonts w:ascii="Times New Roman" w:eastAsia="Helvetica,Albany,Arial Unicode" w:hAnsi="Times New Roman" w:cs="Times New Roman"/>
          <w:color w:val="000000"/>
        </w:rPr>
        <w:t>fad effect</w:t>
      </w:r>
    </w:p>
    <w:p w:rsidR="00984DCA" w:rsidRDefault="00984DCA" w:rsidP="003E5E86">
      <w:pPr>
        <w:pStyle w:val="a3"/>
        <w:numPr>
          <w:ilvl w:val="0"/>
          <w:numId w:val="19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984DCA">
        <w:rPr>
          <w:rFonts w:ascii="Times New Roman" w:eastAsia="Helvetica,Albany,Arial Unicode" w:hAnsi="Times New Roman" w:cs="Times New Roman"/>
          <w:color w:val="000000"/>
        </w:rPr>
        <w:t>martingale effect</w:t>
      </w:r>
    </w:p>
    <w:p w:rsidR="00984DCA" w:rsidRDefault="00984DCA" w:rsidP="003E5E86">
      <w:pPr>
        <w:pStyle w:val="a3"/>
        <w:numPr>
          <w:ilvl w:val="0"/>
          <w:numId w:val="19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984DCA">
        <w:rPr>
          <w:rFonts w:ascii="Times New Roman" w:eastAsia="Helvetica,Albany,Arial Unicode" w:hAnsi="Times New Roman" w:cs="Times New Roman"/>
          <w:color w:val="000000"/>
        </w:rPr>
        <w:t>momentum effect</w:t>
      </w:r>
    </w:p>
    <w:p w:rsidR="00984DCA" w:rsidRPr="00984DCA" w:rsidRDefault="00984DCA" w:rsidP="003E5E86">
      <w:pPr>
        <w:pStyle w:val="a3"/>
        <w:numPr>
          <w:ilvl w:val="0"/>
          <w:numId w:val="19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984DCA">
        <w:rPr>
          <w:rFonts w:ascii="Times New Roman" w:eastAsia="Helvetica,Albany,Arial Unicode" w:hAnsi="Times New Roman" w:cs="Times New Roman"/>
          <w:color w:val="000000"/>
        </w:rPr>
        <w:t>reversal effect</w:t>
      </w:r>
    </w:p>
    <w:p w:rsidR="008825D3" w:rsidRPr="00984DCA" w:rsidRDefault="008825D3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B9766F" w:rsidRPr="00B9766F" w:rsidRDefault="00B9766F" w:rsidP="00B9766F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9766F">
        <w:rPr>
          <w:rFonts w:ascii="Times New Roman" w:eastAsia="Helvetica,Albany,Arial Unicode" w:hAnsi="Times New Roman" w:cs="Times New Roman"/>
          <w:color w:val="000000"/>
        </w:rPr>
        <w:t>When testing mutual fund performance over time, one must be careful of ___________, which means that a certain percentage of poorer-performing funds fail over time, making the performance of remaining funds seem more consistent over time.</w:t>
      </w:r>
    </w:p>
    <w:p w:rsidR="00B9766F" w:rsidRDefault="00B9766F" w:rsidP="003E5E86">
      <w:pPr>
        <w:pStyle w:val="a3"/>
        <w:numPr>
          <w:ilvl w:val="0"/>
          <w:numId w:val="20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9766F">
        <w:rPr>
          <w:rFonts w:ascii="Times New Roman" w:eastAsia="Helvetica,Albany,Arial Unicode" w:hAnsi="Times New Roman" w:cs="Times New Roman"/>
          <w:color w:val="000000"/>
        </w:rPr>
        <w:t>survivorship bias</w:t>
      </w:r>
    </w:p>
    <w:p w:rsidR="00B9766F" w:rsidRDefault="00B9766F" w:rsidP="003E5E86">
      <w:pPr>
        <w:pStyle w:val="a3"/>
        <w:numPr>
          <w:ilvl w:val="0"/>
          <w:numId w:val="20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9766F">
        <w:rPr>
          <w:rFonts w:ascii="Times New Roman" w:eastAsia="Helvetica,Albany,Arial Unicode" w:hAnsi="Times New Roman" w:cs="Times New Roman"/>
          <w:color w:val="000000"/>
        </w:rPr>
        <w:t>lucky event bias</w:t>
      </w:r>
    </w:p>
    <w:p w:rsidR="00B9766F" w:rsidRDefault="00B9766F" w:rsidP="003E5E86">
      <w:pPr>
        <w:pStyle w:val="a3"/>
        <w:numPr>
          <w:ilvl w:val="0"/>
          <w:numId w:val="20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9766F">
        <w:rPr>
          <w:rFonts w:ascii="Times New Roman" w:eastAsia="Helvetica,Albany,Arial Unicode" w:hAnsi="Times New Roman" w:cs="Times New Roman"/>
          <w:color w:val="000000"/>
        </w:rPr>
        <w:t>magnitude bias</w:t>
      </w:r>
    </w:p>
    <w:p w:rsidR="00B9766F" w:rsidRPr="00B9766F" w:rsidRDefault="00B9766F" w:rsidP="003E5E86">
      <w:pPr>
        <w:pStyle w:val="a3"/>
        <w:numPr>
          <w:ilvl w:val="0"/>
          <w:numId w:val="20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9766F">
        <w:rPr>
          <w:rFonts w:ascii="Times New Roman" w:eastAsia="Helvetica,Albany,Arial Unicode" w:hAnsi="Times New Roman" w:cs="Times New Roman"/>
          <w:color w:val="000000"/>
        </w:rPr>
        <w:t>mean reversion bias</w:t>
      </w:r>
    </w:p>
    <w:p w:rsidR="00984DCA" w:rsidRPr="00B9766F" w:rsidRDefault="00984DCA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984DCA" w:rsidRDefault="00984DCA" w:rsidP="0089476E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p w:rsidR="008825D3" w:rsidRDefault="008825D3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B1225B" w:rsidRPr="00B1225B" w:rsidRDefault="00B1225B" w:rsidP="00B1225B">
      <w:pPr>
        <w:pStyle w:val="a3"/>
        <w:numPr>
          <w:ilvl w:val="0"/>
          <w:numId w:val="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1225B">
        <w:rPr>
          <w:rFonts w:ascii="Times New Roman" w:eastAsia="Helvetica,Albany,Arial Unicode" w:hAnsi="Times New Roman" w:cs="Times New Roman"/>
          <w:color w:val="000000"/>
        </w:rPr>
        <w:lastRenderedPageBreak/>
        <w:t>The primary objective of fundamental analysis is to identify __________.</w:t>
      </w:r>
    </w:p>
    <w:p w:rsidR="00B1225B" w:rsidRDefault="00B1225B" w:rsidP="003E5E86">
      <w:pPr>
        <w:pStyle w:val="a3"/>
        <w:numPr>
          <w:ilvl w:val="0"/>
          <w:numId w:val="2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1225B">
        <w:rPr>
          <w:rFonts w:ascii="Times New Roman" w:eastAsia="Helvetica,Albany,Arial Unicode" w:hAnsi="Times New Roman" w:cs="Times New Roman"/>
          <w:color w:val="000000"/>
        </w:rPr>
        <w:t>well-run firms</w:t>
      </w:r>
    </w:p>
    <w:p w:rsidR="00B1225B" w:rsidRDefault="00B1225B" w:rsidP="003E5E86">
      <w:pPr>
        <w:pStyle w:val="a3"/>
        <w:numPr>
          <w:ilvl w:val="0"/>
          <w:numId w:val="2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1225B">
        <w:rPr>
          <w:rFonts w:ascii="Times New Roman" w:eastAsia="Helvetica,Albany,Arial Unicode" w:hAnsi="Times New Roman" w:cs="Times New Roman"/>
          <w:color w:val="000000"/>
        </w:rPr>
        <w:t>poorly run firms</w:t>
      </w:r>
    </w:p>
    <w:p w:rsidR="00B1225B" w:rsidRDefault="00B1225B" w:rsidP="003E5E86">
      <w:pPr>
        <w:pStyle w:val="a3"/>
        <w:numPr>
          <w:ilvl w:val="0"/>
          <w:numId w:val="2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1225B">
        <w:rPr>
          <w:rFonts w:ascii="Times New Roman" w:eastAsia="Helvetica,Albany,Arial Unicode" w:hAnsi="Times New Roman" w:cs="Times New Roman"/>
          <w:color w:val="000000"/>
        </w:rPr>
        <w:t>mispriced stocks</w:t>
      </w:r>
    </w:p>
    <w:p w:rsidR="00B1225B" w:rsidRPr="00B1225B" w:rsidRDefault="00B1225B" w:rsidP="003E5E86">
      <w:pPr>
        <w:pStyle w:val="a3"/>
        <w:numPr>
          <w:ilvl w:val="0"/>
          <w:numId w:val="21"/>
        </w:numPr>
        <w:spacing w:line="240" w:lineRule="auto"/>
        <w:ind w:leftChars="0"/>
        <w:jc w:val="both"/>
        <w:rPr>
          <w:rFonts w:ascii="Times New Roman" w:eastAsia="Helvetica,Albany,Arial Unicode" w:hAnsi="Times New Roman" w:cs="Times New Roman"/>
          <w:color w:val="000000"/>
        </w:rPr>
      </w:pPr>
      <w:r w:rsidRPr="00B1225B">
        <w:rPr>
          <w:rFonts w:ascii="Times New Roman" w:eastAsia="Helvetica,Albany,Arial Unicode" w:hAnsi="Times New Roman" w:cs="Times New Roman"/>
          <w:color w:val="000000"/>
        </w:rPr>
        <w:t>high P/E stocks</w:t>
      </w:r>
    </w:p>
    <w:p w:rsidR="00077E55" w:rsidRPr="00B1225B" w:rsidRDefault="00077E55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077E55" w:rsidRDefault="00077E55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071C31" w:rsidRDefault="00071C31" w:rsidP="0089476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  <w:bookmarkStart w:id="0" w:name="_GoBack"/>
      <w:bookmarkEnd w:id="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25CA4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3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4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5</w:t>
            </w:r>
          </w:p>
        </w:tc>
      </w:tr>
      <w:tr w:rsidR="00925CA4" w:rsidTr="005F3CFE">
        <w:tc>
          <w:tcPr>
            <w:tcW w:w="1803" w:type="dxa"/>
          </w:tcPr>
          <w:p w:rsidR="005F3CFE" w:rsidRPr="005F3CFE" w:rsidRDefault="00766A3C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5F3CFE" w:rsidRPr="005F3CFE" w:rsidRDefault="003B3724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3" w:type="dxa"/>
          </w:tcPr>
          <w:p w:rsidR="005F3CFE" w:rsidRPr="005F3CFE" w:rsidRDefault="00312ACD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3" w:type="dxa"/>
          </w:tcPr>
          <w:p w:rsidR="005F3CFE" w:rsidRPr="005F3CFE" w:rsidRDefault="007570E9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  <w:tc>
          <w:tcPr>
            <w:tcW w:w="1804" w:type="dxa"/>
          </w:tcPr>
          <w:p w:rsidR="005F3CFE" w:rsidRPr="005F3CFE" w:rsidRDefault="005E04A6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Cs w:val="24"/>
              </w:rPr>
              <w:t>A</w:t>
            </w:r>
          </w:p>
        </w:tc>
      </w:tr>
      <w:tr w:rsidR="00925CA4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6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7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8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9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10</w:t>
            </w:r>
          </w:p>
        </w:tc>
      </w:tr>
      <w:tr w:rsidR="00925CA4" w:rsidTr="005F3CFE">
        <w:tc>
          <w:tcPr>
            <w:tcW w:w="1803" w:type="dxa"/>
          </w:tcPr>
          <w:p w:rsidR="005F3CFE" w:rsidRPr="005F3CFE" w:rsidRDefault="00390755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3" w:type="dxa"/>
          </w:tcPr>
          <w:p w:rsidR="005F3CFE" w:rsidRPr="005F3CFE" w:rsidRDefault="00446EFD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3" w:type="dxa"/>
          </w:tcPr>
          <w:p w:rsidR="005F3CFE" w:rsidRPr="005F3CFE" w:rsidRDefault="00F23955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5F3CFE" w:rsidRPr="005F3CFE" w:rsidRDefault="001B25F0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4" w:type="dxa"/>
          </w:tcPr>
          <w:p w:rsidR="005F3CFE" w:rsidRPr="005F3CFE" w:rsidRDefault="00686988" w:rsidP="005F3CFE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D</w:t>
            </w:r>
          </w:p>
        </w:tc>
      </w:tr>
      <w:tr w:rsidR="00925CA4" w:rsidTr="005F3CFE"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11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12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13</w:t>
            </w:r>
          </w:p>
        </w:tc>
        <w:tc>
          <w:tcPr>
            <w:tcW w:w="1803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14</w:t>
            </w:r>
          </w:p>
        </w:tc>
        <w:tc>
          <w:tcPr>
            <w:tcW w:w="1804" w:type="dxa"/>
          </w:tcPr>
          <w:p w:rsidR="005F3CFE" w:rsidRDefault="005F3CFE" w:rsidP="005F3CFE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15</w:t>
            </w:r>
          </w:p>
        </w:tc>
      </w:tr>
      <w:tr w:rsidR="00925CA4" w:rsidTr="005F3CFE">
        <w:tc>
          <w:tcPr>
            <w:tcW w:w="1803" w:type="dxa"/>
          </w:tcPr>
          <w:p w:rsidR="00381E74" w:rsidRPr="005F3CFE" w:rsidRDefault="00B74B51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3" w:type="dxa"/>
          </w:tcPr>
          <w:p w:rsidR="00381E74" w:rsidRPr="005F3CFE" w:rsidRDefault="0061706E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3" w:type="dxa"/>
          </w:tcPr>
          <w:p w:rsidR="00381E74" w:rsidRPr="005F3CFE" w:rsidRDefault="00B15278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B</w:t>
            </w:r>
          </w:p>
        </w:tc>
        <w:tc>
          <w:tcPr>
            <w:tcW w:w="1803" w:type="dxa"/>
          </w:tcPr>
          <w:p w:rsidR="00381E74" w:rsidRPr="005F3CFE" w:rsidRDefault="00711FB6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4" w:type="dxa"/>
          </w:tcPr>
          <w:p w:rsidR="00381E74" w:rsidRPr="005F3CFE" w:rsidRDefault="00EF0892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</w:tr>
      <w:tr w:rsidR="00925CA4" w:rsidTr="005F3CFE"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16</w:t>
            </w:r>
          </w:p>
        </w:tc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17</w:t>
            </w:r>
          </w:p>
        </w:tc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18</w:t>
            </w:r>
          </w:p>
        </w:tc>
        <w:tc>
          <w:tcPr>
            <w:tcW w:w="1803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19</w:t>
            </w:r>
          </w:p>
        </w:tc>
        <w:tc>
          <w:tcPr>
            <w:tcW w:w="1804" w:type="dxa"/>
          </w:tcPr>
          <w:p w:rsidR="00381E74" w:rsidRDefault="00381E74" w:rsidP="00381E74">
            <w:pPr>
              <w:jc w:val="center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/>
                <w:szCs w:val="24"/>
              </w:rPr>
              <w:t>20</w:t>
            </w:r>
          </w:p>
        </w:tc>
      </w:tr>
      <w:tr w:rsidR="00925CA4" w:rsidTr="005F3CFE">
        <w:tc>
          <w:tcPr>
            <w:tcW w:w="1803" w:type="dxa"/>
          </w:tcPr>
          <w:p w:rsidR="00381E74" w:rsidRPr="005F3CFE" w:rsidRDefault="008825D3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3" w:type="dxa"/>
          </w:tcPr>
          <w:p w:rsidR="00381E74" w:rsidRPr="005F3CFE" w:rsidRDefault="00106DEB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3" w:type="dxa"/>
          </w:tcPr>
          <w:p w:rsidR="00381E74" w:rsidRPr="005F3CFE" w:rsidRDefault="00984DCA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  <w:tc>
          <w:tcPr>
            <w:tcW w:w="1803" w:type="dxa"/>
          </w:tcPr>
          <w:p w:rsidR="00381E74" w:rsidRPr="005F3CFE" w:rsidRDefault="00B9766F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A</w:t>
            </w:r>
          </w:p>
        </w:tc>
        <w:tc>
          <w:tcPr>
            <w:tcW w:w="1804" w:type="dxa"/>
          </w:tcPr>
          <w:p w:rsidR="00381E74" w:rsidRPr="005F3CFE" w:rsidRDefault="00B1225B" w:rsidP="00381E74">
            <w:pPr>
              <w:jc w:val="center"/>
              <w:rPr>
                <w:rFonts w:ascii="Times New Roman" w:hAnsi="Times New Roman" w:cs="Times New Roman"/>
                <w:color w:val="FF0000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szCs w:val="24"/>
              </w:rPr>
              <w:t>C</w:t>
            </w:r>
          </w:p>
        </w:tc>
      </w:tr>
    </w:tbl>
    <w:p w:rsidR="00CF3353" w:rsidRDefault="00CF3353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F3353" w:rsidRDefault="00CF3353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CF3353" w:rsidRDefault="00CF3353" w:rsidP="00203DDE">
      <w:pPr>
        <w:spacing w:line="240" w:lineRule="auto"/>
        <w:jc w:val="both"/>
        <w:rPr>
          <w:rFonts w:ascii="Times New Roman" w:hAnsi="Times New Roman" w:cs="Times New Roman"/>
          <w:color w:val="000000"/>
          <w:szCs w:val="24"/>
        </w:rPr>
      </w:pPr>
    </w:p>
    <w:p w:rsidR="005F0AAE" w:rsidRDefault="007F2435" w:rsidP="00F52F70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5.</w:t>
      </w:r>
    </w:p>
    <w:p w:rsidR="007F2435" w:rsidRPr="007F2435" w:rsidRDefault="007F2435" w:rsidP="007F2435">
      <w:pPr>
        <w:ind w:left="4"/>
        <w:rPr>
          <w:rFonts w:ascii="Times New Roman" w:hAnsi="Times New Roman" w:cs="Times New Roman"/>
          <w:szCs w:val="24"/>
        </w:rPr>
      </w:pPr>
      <w:r w:rsidRPr="007F2435">
        <w:rPr>
          <w:rFonts w:ascii="Times New Roman" w:eastAsia="Times New Roman" w:hAnsi="Times New Roman" w:cs="Times New Roman"/>
          <w:szCs w:val="24"/>
        </w:rPr>
        <w:t>(.02 - .005)($800,000) = $12,000</w:t>
      </w:r>
    </w:p>
    <w:p w:rsidR="007F2435" w:rsidRPr="007F2435" w:rsidRDefault="007F2435" w:rsidP="00F52F70">
      <w:pPr>
        <w:spacing w:line="240" w:lineRule="auto"/>
        <w:jc w:val="both"/>
        <w:rPr>
          <w:rFonts w:ascii="Times New Roman" w:hAnsi="Times New Roman" w:cs="Times New Roman" w:hint="eastAsia"/>
          <w:color w:val="000000"/>
          <w:szCs w:val="24"/>
        </w:rPr>
      </w:pPr>
    </w:p>
    <w:sectPr w:rsidR="007F2435" w:rsidRPr="007F2435" w:rsidSect="00DE7811">
      <w:footerReference w:type="default" r:id="rId7"/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BA2" w:rsidRDefault="00444BA2" w:rsidP="00530FF8">
      <w:pPr>
        <w:spacing w:line="240" w:lineRule="auto"/>
      </w:pPr>
      <w:r>
        <w:separator/>
      </w:r>
    </w:p>
  </w:endnote>
  <w:endnote w:type="continuationSeparator" w:id="0">
    <w:p w:rsidR="00444BA2" w:rsidRDefault="00444BA2" w:rsidP="00530F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,Albany,Arial Unicod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5317885"/>
      <w:docPartObj>
        <w:docPartGallery w:val="Page Numbers (Bottom of Page)"/>
        <w:docPartUnique/>
      </w:docPartObj>
    </w:sdtPr>
    <w:sdtEndPr/>
    <w:sdtContent>
      <w:p w:rsidR="00530FF8" w:rsidRDefault="00530FF8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E5E86" w:rsidRPr="003E5E86">
          <w:rPr>
            <w:noProof/>
            <w:lang w:val="zh-TW"/>
          </w:rPr>
          <w:t>5</w:t>
        </w:r>
        <w:r>
          <w:fldChar w:fldCharType="end"/>
        </w:r>
      </w:p>
    </w:sdtContent>
  </w:sdt>
  <w:p w:rsidR="00530FF8" w:rsidRDefault="00530F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BA2" w:rsidRDefault="00444BA2" w:rsidP="00530FF8">
      <w:pPr>
        <w:spacing w:line="240" w:lineRule="auto"/>
      </w:pPr>
      <w:r>
        <w:separator/>
      </w:r>
    </w:p>
  </w:footnote>
  <w:footnote w:type="continuationSeparator" w:id="0">
    <w:p w:rsidR="00444BA2" w:rsidRDefault="00444BA2" w:rsidP="00530F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EBE"/>
    <w:multiLevelType w:val="hybridMultilevel"/>
    <w:tmpl w:val="9DE842EE"/>
    <w:lvl w:ilvl="0" w:tplc="7B3E958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412A98"/>
    <w:multiLevelType w:val="hybridMultilevel"/>
    <w:tmpl w:val="6D76DF56"/>
    <w:lvl w:ilvl="0" w:tplc="79DC542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9161CD"/>
    <w:multiLevelType w:val="hybridMultilevel"/>
    <w:tmpl w:val="9B020606"/>
    <w:lvl w:ilvl="0" w:tplc="7EB45F7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AAE36F3"/>
    <w:multiLevelType w:val="hybridMultilevel"/>
    <w:tmpl w:val="55F282F0"/>
    <w:lvl w:ilvl="0" w:tplc="F3A2525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E2764A"/>
    <w:multiLevelType w:val="hybridMultilevel"/>
    <w:tmpl w:val="1E04F746"/>
    <w:lvl w:ilvl="0" w:tplc="933CCFD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E2A6594"/>
    <w:multiLevelType w:val="hybridMultilevel"/>
    <w:tmpl w:val="EDD81F6A"/>
    <w:lvl w:ilvl="0" w:tplc="A3903C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E3C2035"/>
    <w:multiLevelType w:val="hybridMultilevel"/>
    <w:tmpl w:val="79785284"/>
    <w:lvl w:ilvl="0" w:tplc="5BE26C84">
      <w:start w:val="1"/>
      <w:numFmt w:val="upp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04E0D13"/>
    <w:multiLevelType w:val="hybridMultilevel"/>
    <w:tmpl w:val="2FDEC7BA"/>
    <w:lvl w:ilvl="0" w:tplc="696840D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0E23AC3"/>
    <w:multiLevelType w:val="hybridMultilevel"/>
    <w:tmpl w:val="D85A95E0"/>
    <w:lvl w:ilvl="0" w:tplc="AAE21CC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1E21AD6"/>
    <w:multiLevelType w:val="hybridMultilevel"/>
    <w:tmpl w:val="D00016AC"/>
    <w:lvl w:ilvl="0" w:tplc="391E92B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8DD6DDB"/>
    <w:multiLevelType w:val="hybridMultilevel"/>
    <w:tmpl w:val="F2BEFBB0"/>
    <w:lvl w:ilvl="0" w:tplc="F0C2F1C6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D50007C"/>
    <w:multiLevelType w:val="hybridMultilevel"/>
    <w:tmpl w:val="028E575E"/>
    <w:lvl w:ilvl="0" w:tplc="7FA41D1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A1504FE"/>
    <w:multiLevelType w:val="hybridMultilevel"/>
    <w:tmpl w:val="BC1652F8"/>
    <w:lvl w:ilvl="0" w:tplc="FF8E6E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08F42E3"/>
    <w:multiLevelType w:val="hybridMultilevel"/>
    <w:tmpl w:val="70B8D98A"/>
    <w:lvl w:ilvl="0" w:tplc="D36A3F2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3790E39"/>
    <w:multiLevelType w:val="hybridMultilevel"/>
    <w:tmpl w:val="B7946094"/>
    <w:lvl w:ilvl="0" w:tplc="7DD01DF6">
      <w:start w:val="1"/>
      <w:numFmt w:val="decimal"/>
      <w:lvlText w:val="%1."/>
      <w:lvlJc w:val="left"/>
      <w:pPr>
        <w:ind w:left="360" w:hanging="360"/>
      </w:pPr>
      <w:rPr>
        <w:rFonts w:ascii="Helvetica,Albany,Arial Unicode" w:eastAsia="Helvetica,Albany,Arial Unicode" w:hAnsi="Helvetica,Albany,Arial Unicode" w:cs="Helvetica,Albany,Arial Unicode"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5205BF0"/>
    <w:multiLevelType w:val="hybridMultilevel"/>
    <w:tmpl w:val="4B7678C4"/>
    <w:lvl w:ilvl="0" w:tplc="5B98493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9413049"/>
    <w:multiLevelType w:val="hybridMultilevel"/>
    <w:tmpl w:val="09E882E4"/>
    <w:lvl w:ilvl="0" w:tplc="0C6A96C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6C53C54"/>
    <w:multiLevelType w:val="hybridMultilevel"/>
    <w:tmpl w:val="7EAAE4C6"/>
    <w:lvl w:ilvl="0" w:tplc="8F66B4A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7A0764E"/>
    <w:multiLevelType w:val="hybridMultilevel"/>
    <w:tmpl w:val="191EDC82"/>
    <w:lvl w:ilvl="0" w:tplc="66BA64E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B3D305A"/>
    <w:multiLevelType w:val="hybridMultilevel"/>
    <w:tmpl w:val="E4065418"/>
    <w:lvl w:ilvl="0" w:tplc="59F2268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D8079E9"/>
    <w:multiLevelType w:val="hybridMultilevel"/>
    <w:tmpl w:val="E89C6618"/>
    <w:lvl w:ilvl="0" w:tplc="7E226BC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19"/>
  </w:num>
  <w:num w:numId="3">
    <w:abstractNumId w:val="10"/>
  </w:num>
  <w:num w:numId="4">
    <w:abstractNumId w:val="16"/>
  </w:num>
  <w:num w:numId="5">
    <w:abstractNumId w:val="17"/>
  </w:num>
  <w:num w:numId="6">
    <w:abstractNumId w:val="1"/>
  </w:num>
  <w:num w:numId="7">
    <w:abstractNumId w:val="15"/>
  </w:num>
  <w:num w:numId="8">
    <w:abstractNumId w:val="0"/>
  </w:num>
  <w:num w:numId="9">
    <w:abstractNumId w:val="2"/>
  </w:num>
  <w:num w:numId="10">
    <w:abstractNumId w:val="4"/>
  </w:num>
  <w:num w:numId="11">
    <w:abstractNumId w:val="3"/>
  </w:num>
  <w:num w:numId="12">
    <w:abstractNumId w:val="6"/>
  </w:num>
  <w:num w:numId="13">
    <w:abstractNumId w:val="5"/>
  </w:num>
  <w:num w:numId="14">
    <w:abstractNumId w:val="20"/>
  </w:num>
  <w:num w:numId="15">
    <w:abstractNumId w:val="7"/>
  </w:num>
  <w:num w:numId="16">
    <w:abstractNumId w:val="9"/>
  </w:num>
  <w:num w:numId="17">
    <w:abstractNumId w:val="13"/>
  </w:num>
  <w:num w:numId="18">
    <w:abstractNumId w:val="12"/>
  </w:num>
  <w:num w:numId="19">
    <w:abstractNumId w:val="18"/>
  </w:num>
  <w:num w:numId="20">
    <w:abstractNumId w:val="11"/>
  </w:num>
  <w:num w:numId="21">
    <w:abstractNumId w:val="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811"/>
    <w:rsid w:val="00012A3B"/>
    <w:rsid w:val="000371C8"/>
    <w:rsid w:val="0004260D"/>
    <w:rsid w:val="00047653"/>
    <w:rsid w:val="000643FD"/>
    <w:rsid w:val="00071C31"/>
    <w:rsid w:val="00072518"/>
    <w:rsid w:val="00074F70"/>
    <w:rsid w:val="00077A5C"/>
    <w:rsid w:val="00077E55"/>
    <w:rsid w:val="000A45B3"/>
    <w:rsid w:val="000B434B"/>
    <w:rsid w:val="000C4342"/>
    <w:rsid w:val="000D0A3F"/>
    <w:rsid w:val="000F5E8D"/>
    <w:rsid w:val="00101E80"/>
    <w:rsid w:val="0010428A"/>
    <w:rsid w:val="00106DEB"/>
    <w:rsid w:val="00165C66"/>
    <w:rsid w:val="00171169"/>
    <w:rsid w:val="00171F99"/>
    <w:rsid w:val="00172727"/>
    <w:rsid w:val="001A0D85"/>
    <w:rsid w:val="001A7528"/>
    <w:rsid w:val="001B25F0"/>
    <w:rsid w:val="001E56C8"/>
    <w:rsid w:val="00201DF6"/>
    <w:rsid w:val="00203DDE"/>
    <w:rsid w:val="0023169D"/>
    <w:rsid w:val="002412B0"/>
    <w:rsid w:val="00245223"/>
    <w:rsid w:val="002732B6"/>
    <w:rsid w:val="002834EE"/>
    <w:rsid w:val="002A216E"/>
    <w:rsid w:val="002A63E6"/>
    <w:rsid w:val="002B41DF"/>
    <w:rsid w:val="002C4988"/>
    <w:rsid w:val="002C62C6"/>
    <w:rsid w:val="002D0577"/>
    <w:rsid w:val="003008F8"/>
    <w:rsid w:val="003043C9"/>
    <w:rsid w:val="00312ACD"/>
    <w:rsid w:val="00321A9F"/>
    <w:rsid w:val="003221B0"/>
    <w:rsid w:val="00351F54"/>
    <w:rsid w:val="0035586D"/>
    <w:rsid w:val="003574C6"/>
    <w:rsid w:val="003607BD"/>
    <w:rsid w:val="00365C2C"/>
    <w:rsid w:val="0036763B"/>
    <w:rsid w:val="003763DE"/>
    <w:rsid w:val="00376D68"/>
    <w:rsid w:val="00381E74"/>
    <w:rsid w:val="00387211"/>
    <w:rsid w:val="00390755"/>
    <w:rsid w:val="00392E15"/>
    <w:rsid w:val="003A3B66"/>
    <w:rsid w:val="003A6273"/>
    <w:rsid w:val="003B3724"/>
    <w:rsid w:val="003C23FC"/>
    <w:rsid w:val="003C3344"/>
    <w:rsid w:val="003E4D2A"/>
    <w:rsid w:val="003E5E86"/>
    <w:rsid w:val="003E67F9"/>
    <w:rsid w:val="003F653C"/>
    <w:rsid w:val="004119D4"/>
    <w:rsid w:val="00426A84"/>
    <w:rsid w:val="004409EE"/>
    <w:rsid w:val="00444BA2"/>
    <w:rsid w:val="00446EFD"/>
    <w:rsid w:val="00453589"/>
    <w:rsid w:val="00485BC8"/>
    <w:rsid w:val="004932DC"/>
    <w:rsid w:val="004A2822"/>
    <w:rsid w:val="004A50AF"/>
    <w:rsid w:val="004B0E64"/>
    <w:rsid w:val="004B617D"/>
    <w:rsid w:val="004C4920"/>
    <w:rsid w:val="004D440D"/>
    <w:rsid w:val="004D757B"/>
    <w:rsid w:val="004E2ABA"/>
    <w:rsid w:val="004E3421"/>
    <w:rsid w:val="004E46B6"/>
    <w:rsid w:val="004F3140"/>
    <w:rsid w:val="004F7307"/>
    <w:rsid w:val="00524A08"/>
    <w:rsid w:val="00530FF8"/>
    <w:rsid w:val="005522D5"/>
    <w:rsid w:val="005545BC"/>
    <w:rsid w:val="00582A0F"/>
    <w:rsid w:val="005A13C2"/>
    <w:rsid w:val="005B60F5"/>
    <w:rsid w:val="005C2781"/>
    <w:rsid w:val="005D236D"/>
    <w:rsid w:val="005D67F2"/>
    <w:rsid w:val="005E04A6"/>
    <w:rsid w:val="005F0AAE"/>
    <w:rsid w:val="005F3CFE"/>
    <w:rsid w:val="00606117"/>
    <w:rsid w:val="0061296E"/>
    <w:rsid w:val="00615D43"/>
    <w:rsid w:val="006169D9"/>
    <w:rsid w:val="0061706E"/>
    <w:rsid w:val="006222DF"/>
    <w:rsid w:val="0064018E"/>
    <w:rsid w:val="00644F12"/>
    <w:rsid w:val="0065247B"/>
    <w:rsid w:val="006530D5"/>
    <w:rsid w:val="006576B5"/>
    <w:rsid w:val="00681E2B"/>
    <w:rsid w:val="0068363D"/>
    <w:rsid w:val="00685270"/>
    <w:rsid w:val="00686988"/>
    <w:rsid w:val="006972DC"/>
    <w:rsid w:val="006A4E75"/>
    <w:rsid w:val="006A62F4"/>
    <w:rsid w:val="006C161D"/>
    <w:rsid w:val="006C4201"/>
    <w:rsid w:val="006C4B54"/>
    <w:rsid w:val="006E3C5B"/>
    <w:rsid w:val="006F42AB"/>
    <w:rsid w:val="006F5F49"/>
    <w:rsid w:val="00711FB6"/>
    <w:rsid w:val="00724AC7"/>
    <w:rsid w:val="00736B58"/>
    <w:rsid w:val="00746213"/>
    <w:rsid w:val="007508D6"/>
    <w:rsid w:val="007543E3"/>
    <w:rsid w:val="007570E9"/>
    <w:rsid w:val="00766A3C"/>
    <w:rsid w:val="007800E6"/>
    <w:rsid w:val="007867C3"/>
    <w:rsid w:val="007A635F"/>
    <w:rsid w:val="007B5034"/>
    <w:rsid w:val="007C1C23"/>
    <w:rsid w:val="007C4832"/>
    <w:rsid w:val="007C5D15"/>
    <w:rsid w:val="007D73DC"/>
    <w:rsid w:val="007F2435"/>
    <w:rsid w:val="008001D3"/>
    <w:rsid w:val="00804C36"/>
    <w:rsid w:val="00815997"/>
    <w:rsid w:val="00821F5F"/>
    <w:rsid w:val="00831906"/>
    <w:rsid w:val="0083410E"/>
    <w:rsid w:val="00834264"/>
    <w:rsid w:val="008656C0"/>
    <w:rsid w:val="0087373A"/>
    <w:rsid w:val="00875A61"/>
    <w:rsid w:val="00881CD6"/>
    <w:rsid w:val="008825D3"/>
    <w:rsid w:val="0088485B"/>
    <w:rsid w:val="0089476E"/>
    <w:rsid w:val="008C18B6"/>
    <w:rsid w:val="008C5B3D"/>
    <w:rsid w:val="008D253B"/>
    <w:rsid w:val="008E0529"/>
    <w:rsid w:val="008F4509"/>
    <w:rsid w:val="00902103"/>
    <w:rsid w:val="009232D4"/>
    <w:rsid w:val="00925CA4"/>
    <w:rsid w:val="00926E44"/>
    <w:rsid w:val="009335B9"/>
    <w:rsid w:val="00934283"/>
    <w:rsid w:val="0094128E"/>
    <w:rsid w:val="009466B0"/>
    <w:rsid w:val="00984DCA"/>
    <w:rsid w:val="009A2B1C"/>
    <w:rsid w:val="009A7810"/>
    <w:rsid w:val="009C0E8E"/>
    <w:rsid w:val="009D3F7C"/>
    <w:rsid w:val="009E35FA"/>
    <w:rsid w:val="00A057A1"/>
    <w:rsid w:val="00A12C8C"/>
    <w:rsid w:val="00A13A18"/>
    <w:rsid w:val="00A171BD"/>
    <w:rsid w:val="00A27363"/>
    <w:rsid w:val="00A36954"/>
    <w:rsid w:val="00A42420"/>
    <w:rsid w:val="00A4318F"/>
    <w:rsid w:val="00A43CD9"/>
    <w:rsid w:val="00A44BEE"/>
    <w:rsid w:val="00A54B3B"/>
    <w:rsid w:val="00A5676E"/>
    <w:rsid w:val="00A83D94"/>
    <w:rsid w:val="00AA5D82"/>
    <w:rsid w:val="00AC4C03"/>
    <w:rsid w:val="00AC553E"/>
    <w:rsid w:val="00AD7CEA"/>
    <w:rsid w:val="00AE6D35"/>
    <w:rsid w:val="00AF5B67"/>
    <w:rsid w:val="00B031FD"/>
    <w:rsid w:val="00B06090"/>
    <w:rsid w:val="00B121FC"/>
    <w:rsid w:val="00B1225B"/>
    <w:rsid w:val="00B15278"/>
    <w:rsid w:val="00B17823"/>
    <w:rsid w:val="00B305BD"/>
    <w:rsid w:val="00B4148D"/>
    <w:rsid w:val="00B4639B"/>
    <w:rsid w:val="00B53F56"/>
    <w:rsid w:val="00B54DD9"/>
    <w:rsid w:val="00B66B3D"/>
    <w:rsid w:val="00B74B51"/>
    <w:rsid w:val="00B90FB1"/>
    <w:rsid w:val="00B9766F"/>
    <w:rsid w:val="00BA1ECD"/>
    <w:rsid w:val="00BA42ED"/>
    <w:rsid w:val="00BB7409"/>
    <w:rsid w:val="00BC49D2"/>
    <w:rsid w:val="00BC5CE8"/>
    <w:rsid w:val="00BD01E5"/>
    <w:rsid w:val="00BD0EB1"/>
    <w:rsid w:val="00BD7A48"/>
    <w:rsid w:val="00BE3B69"/>
    <w:rsid w:val="00BF29BD"/>
    <w:rsid w:val="00BF36CE"/>
    <w:rsid w:val="00C049C1"/>
    <w:rsid w:val="00C30F77"/>
    <w:rsid w:val="00C32947"/>
    <w:rsid w:val="00C3478E"/>
    <w:rsid w:val="00C44F88"/>
    <w:rsid w:val="00C53ACB"/>
    <w:rsid w:val="00C61D63"/>
    <w:rsid w:val="00C925CD"/>
    <w:rsid w:val="00C939C0"/>
    <w:rsid w:val="00CB00EB"/>
    <w:rsid w:val="00CD0B3D"/>
    <w:rsid w:val="00CD3E8E"/>
    <w:rsid w:val="00CD5F8E"/>
    <w:rsid w:val="00CD6EE8"/>
    <w:rsid w:val="00CE36B0"/>
    <w:rsid w:val="00CF1289"/>
    <w:rsid w:val="00CF3353"/>
    <w:rsid w:val="00CF65AD"/>
    <w:rsid w:val="00CF7808"/>
    <w:rsid w:val="00D05409"/>
    <w:rsid w:val="00D128B5"/>
    <w:rsid w:val="00D32978"/>
    <w:rsid w:val="00D5014A"/>
    <w:rsid w:val="00D50B07"/>
    <w:rsid w:val="00D71785"/>
    <w:rsid w:val="00DB47B6"/>
    <w:rsid w:val="00DC063D"/>
    <w:rsid w:val="00DC2591"/>
    <w:rsid w:val="00DC4CC3"/>
    <w:rsid w:val="00DC6B9D"/>
    <w:rsid w:val="00DD54CF"/>
    <w:rsid w:val="00DE1A11"/>
    <w:rsid w:val="00DE7811"/>
    <w:rsid w:val="00E004AB"/>
    <w:rsid w:val="00E02929"/>
    <w:rsid w:val="00E065CD"/>
    <w:rsid w:val="00E075A1"/>
    <w:rsid w:val="00E270DD"/>
    <w:rsid w:val="00E31E78"/>
    <w:rsid w:val="00E769F1"/>
    <w:rsid w:val="00E90979"/>
    <w:rsid w:val="00EC541C"/>
    <w:rsid w:val="00ED09E6"/>
    <w:rsid w:val="00EF0892"/>
    <w:rsid w:val="00EF0ACC"/>
    <w:rsid w:val="00F17DDF"/>
    <w:rsid w:val="00F23955"/>
    <w:rsid w:val="00F4348D"/>
    <w:rsid w:val="00F52F70"/>
    <w:rsid w:val="00F70E81"/>
    <w:rsid w:val="00F74020"/>
    <w:rsid w:val="00F77BC7"/>
    <w:rsid w:val="00FC24A6"/>
    <w:rsid w:val="00FE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4862D72"/>
  <w15:chartTrackingRefBased/>
  <w15:docId w15:val="{E216FF19-26CA-45F1-B353-8EBF9E15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81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DE7811"/>
    <w:pPr>
      <w:tabs>
        <w:tab w:val="center" w:pos="4153"/>
        <w:tab w:val="right" w:pos="8306"/>
      </w:tabs>
      <w:snapToGrid w:val="0"/>
      <w:spacing w:after="200" w:line="276" w:lineRule="auto"/>
    </w:pPr>
    <w:rPr>
      <w:kern w:val="0"/>
      <w:sz w:val="20"/>
      <w:szCs w:val="20"/>
      <w:lang w:val="en-IN" w:eastAsia="en-IN"/>
    </w:rPr>
  </w:style>
  <w:style w:type="character" w:customStyle="1" w:styleId="a5">
    <w:name w:val="頁首 字元"/>
    <w:basedOn w:val="a0"/>
    <w:link w:val="a4"/>
    <w:uiPriority w:val="99"/>
    <w:rsid w:val="00DE7811"/>
    <w:rPr>
      <w:kern w:val="0"/>
      <w:sz w:val="20"/>
      <w:szCs w:val="20"/>
      <w:lang w:val="en-IN" w:eastAsia="en-IN"/>
    </w:rPr>
  </w:style>
  <w:style w:type="paragraph" w:styleId="a6">
    <w:name w:val="footer"/>
    <w:basedOn w:val="a"/>
    <w:link w:val="a7"/>
    <w:uiPriority w:val="99"/>
    <w:unhideWhenUsed/>
    <w:rsid w:val="00530F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0FF8"/>
    <w:rPr>
      <w:sz w:val="20"/>
      <w:szCs w:val="20"/>
    </w:rPr>
  </w:style>
  <w:style w:type="table" w:styleId="a8">
    <w:name w:val="Table Grid"/>
    <w:basedOn w:val="a1"/>
    <w:uiPriority w:val="39"/>
    <w:rsid w:val="005F3CF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809</Words>
  <Characters>4617</Characters>
  <Application>Microsoft Office Word</Application>
  <DocSecurity>0</DocSecurity>
  <Lines>38</Lines>
  <Paragraphs>10</Paragraphs>
  <ScaleCrop>false</ScaleCrop>
  <Company/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Hewlett-Packard Company</cp:lastModifiedBy>
  <cp:revision>2</cp:revision>
  <dcterms:created xsi:type="dcterms:W3CDTF">2018-06-11T14:17:00Z</dcterms:created>
  <dcterms:modified xsi:type="dcterms:W3CDTF">2018-06-11T14:17:00Z</dcterms:modified>
</cp:coreProperties>
</file>