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Especificación de los servicios de las alarmas</w:t>
      </w:r>
    </w:p>
    <w:p>
      <w:pPr>
        <w:pStyle w:val="style0"/>
      </w:pPr>
      <w:r>
        <w:rPr/>
      </w:r>
    </w:p>
    <w:p>
      <w:pPr>
        <w:pStyle w:val="style0"/>
      </w:pPr>
      <w:r>
        <w:rPr/>
      </w:r>
    </w:p>
    <w:p>
      <w:pPr>
        <w:pStyle w:val="style0"/>
      </w:pPr>
      <w:r>
        <w:rPr/>
        <w:t>En todos los casos se invocará a un servicio enviando parámetros en formato json y recibiendo la respuesta en el mismo formato.</w:t>
      </w:r>
    </w:p>
    <w:p>
      <w:pPr>
        <w:pStyle w:val="style0"/>
      </w:pPr>
      <w:r>
        <w:rPr/>
        <w:t>El parámetro GUID deberá obtenerse desde alguno de los sistemas externos, posiblemente de thalamus.</w:t>
      </w:r>
    </w:p>
    <w:p>
      <w:pPr>
        <w:pStyle w:val="style0"/>
      </w:pPr>
      <w:r>
        <w:rPr/>
      </w:r>
    </w:p>
    <w:p>
      <w:pPr>
        <w:pStyle w:val="style0"/>
      </w:pPr>
      <w:r>
        <w:rPr/>
        <w:t>A continuacián se listan los servicios, con el uso, los parámetros que se enviarán y el formato de la respuesta.</w:t>
      </w:r>
    </w:p>
    <w:p>
      <w:pPr>
        <w:pStyle w:val="style0"/>
      </w:pPr>
      <w:r>
        <w:rPr/>
      </w:r>
    </w:p>
    <w:p>
      <w:pPr>
        <w:pStyle w:val="style0"/>
      </w:pPr>
      <w:r>
        <w:rPr/>
        <w:t>Servicios a invocar a GIS</w:t>
      </w:r>
    </w:p>
    <w:p>
      <w:pPr>
        <w:pStyle w:val="style0"/>
      </w:pPr>
      <w:r>
        <w:rPr/>
      </w:r>
    </w:p>
    <w:p>
      <w:pPr>
        <w:pStyle w:val="style0"/>
      </w:pPr>
      <w:r>
        <w:rPr/>
        <w:t>getAlarms.json</w:t>
      </w:r>
    </w:p>
    <w:p>
      <w:pPr>
        <w:pStyle w:val="style0"/>
      </w:pPr>
      <w:r>
        <w:rPr/>
        <w:t>Propósito: Obtener las alarmas de un usuario.</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{"guid": "1"}</w:t>
      </w:r>
    </w:p>
    <w:p>
      <w:pPr>
        <w:pStyle w:val="style0"/>
      </w:pPr>
      <w:r>
        <w:rPr/>
        <w:t>Respuesta:</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"Casa",</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"lastChangeAction": "ACTIVAR",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"lastChangeDate": "2013-03-19",</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"lastChangeHour": "20:30",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"lastChangeUser": "VALENTINA",</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"on": </w:t>
      </w:r>
      <w:r>
        <w:rPr>
          <w:rFonts w:ascii="Monospace" w:cs="Monospace" w:eastAsia="Monospace" w:hAnsi="Monospace"/>
          <w:b/>
          <w:bCs/>
          <w:color w:val="7F0055"/>
          <w:sz w:val="20"/>
          <w:szCs w:val="20"/>
        </w:rPr>
        <w:t>true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"Estudio",</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"id": "2",</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"lastChangeAction": "ACTIVAR",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"lastChangeDate": "2013-02-01",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"lastChangeHour": "20:30",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"lastChangeUser": "MARCELA",</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"on": </w:t>
      </w:r>
      <w:r>
        <w:rPr>
          <w:rFonts w:ascii="Monospace" w:cs="Monospace" w:eastAsia="Monospace" w:hAnsi="Monospace"/>
          <w:b/>
          <w:bCs/>
          <w:color w:val="7F0055"/>
          <w:sz w:val="20"/>
          <w:szCs w:val="20"/>
        </w:rPr>
        <w:t>false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r>
    </w:p>
    <w:p>
      <w:pPr>
        <w:pStyle w:val="style0"/>
      </w:pPr>
      <w:r>
        <w:rPr/>
        <w:t>sendPanic.json</w:t>
      </w:r>
    </w:p>
    <w:p>
      <w:pPr>
        <w:pStyle w:val="style0"/>
      </w:pPr>
      <w:r>
        <w:rPr/>
        <w:t>Propósito: Disparar la señal de pánico sobre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"alarmId": 2</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dispararse, false caso contrario</w:t>
      </w:r>
    </w:p>
    <w:p>
      <w:pPr>
        <w:pStyle w:val="style0"/>
      </w:pPr>
      <w:r>
        <w:rPr/>
      </w:r>
    </w:p>
    <w:p>
      <w:pPr>
        <w:pStyle w:val="style0"/>
      </w:pPr>
      <w:r>
        <w:rPr/>
        <w:t>activateAlarm.json</w:t>
      </w:r>
    </w:p>
    <w:p>
      <w:pPr>
        <w:pStyle w:val="style0"/>
      </w:pPr>
      <w:r>
        <w:rPr/>
        <w:t>Propósito: Activar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"alarmId": 2,</w:t>
      </w:r>
    </w:p>
    <w:p>
      <w:pPr>
        <w:pStyle w:val="style0"/>
        <w:autoSpaceDE w:val="false"/>
        <w:ind w:hanging="0" w:left="0" w:right="0"/>
        <w:jc w:val="left"/>
      </w:pPr>
      <w:r>
        <w:rPr>
          <w:rFonts w:ascii="Monospace" w:cs="Monospace" w:eastAsia="Monospace" w:hAnsi="Monospace"/>
          <w:color w:val="000000"/>
          <w:sz w:val="20"/>
          <w:szCs w:val="20"/>
        </w:rPr>
        <w:t>"password": "5748"</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activarse, false caso contrario</w:t>
      </w:r>
    </w:p>
    <w:p>
      <w:pPr>
        <w:pStyle w:val="style0"/>
      </w:pPr>
      <w:r>
        <w:rPr/>
      </w:r>
    </w:p>
    <w:p>
      <w:pPr>
        <w:pStyle w:val="style0"/>
      </w:pPr>
      <w:r>
        <w:rPr/>
        <w:t>deactivateAlarm.json</w:t>
      </w:r>
    </w:p>
    <w:p>
      <w:pPr>
        <w:pStyle w:val="style0"/>
      </w:pPr>
      <w:r>
        <w:rPr/>
        <w:t>Propósito: Desactivar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"alarmId": 2,</w:t>
      </w:r>
    </w:p>
    <w:p>
      <w:pPr>
        <w:pStyle w:val="style0"/>
        <w:autoSpaceDE w:val="false"/>
        <w:ind w:hanging="0" w:left="0" w:right="0"/>
        <w:jc w:val="left"/>
      </w:pPr>
      <w:r>
        <w:rPr>
          <w:rFonts w:ascii="Monospace" w:cs="Monospace" w:eastAsia="Monospace" w:hAnsi="Monospace"/>
          <w:color w:val="000000"/>
          <w:sz w:val="20"/>
          <w:szCs w:val="20"/>
        </w:rPr>
        <w:t>"password": "5748"</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activarse, false caso contrario</w:t>
      </w:r>
    </w:p>
    <w:p>
      <w:pPr>
        <w:pStyle w:val="style0"/>
      </w:pPr>
      <w:r>
        <w:rPr/>
      </w:r>
    </w:p>
    <w:p>
      <w:pPr>
        <w:pStyle w:val="style0"/>
      </w:pPr>
      <w:r>
        <w:rPr/>
        <w:t>getAlarmLog.json</w:t>
      </w:r>
    </w:p>
    <w:p>
      <w:pPr>
        <w:pStyle w:val="style0"/>
      </w:pPr>
      <w:r>
        <w:rPr/>
        <w:t>Propósito: Obtener el log de las últimas x acciones sobre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"alarmId": "1"</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"action": "ACTIVAR",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"date": "2012",</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"hour": "20:30",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"user": "MARCELA"</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"action": "DESACTIVAR",</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"date": "2012",</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"hour": "22:30",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"user": "MARCOS"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t>Servicios a invocar no GIS</w:t>
      </w:r>
    </w:p>
    <w:p>
      <w:pPr>
        <w:pStyle w:val="style0"/>
      </w:pPr>
      <w:r>
        <w:rPr/>
      </w:r>
    </w:p>
    <w:p>
      <w:pPr>
        <w:pStyle w:val="style0"/>
      </w:pPr>
      <w:r>
        <w:rPr/>
        <w:t>getAlarmAgendas.json</w:t>
      </w:r>
    </w:p>
    <w:p>
      <w:pPr>
        <w:pStyle w:val="style0"/>
      </w:pPr>
      <w:r>
        <w:rPr/>
        <w:t>Propósito: Obtener la agenda de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"agendaId": "1"</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"activateTime": "10:00:00",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"deactivateTime": "17:30:00",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"Dias habiles",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"type": "BUSINESS_DAYS",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"customDays":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"active":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"from": "2012-08-01",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"to": "2012-08-31"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"activateTime": "20:00:00",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"deactivateTime": "05:00:00",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"Findes",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"id": "2",</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"type": "WEEKENDS",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"customDays":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"active":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"from": "2012-08-01",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"to": "2015-08-31"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"activateTime": "20:00:00",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"deactivateTime": "05:00:00",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"Findes",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"id": "3",</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"type": "CUSTOM",</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"customDays": "Lu,Mi,Vi",</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"active":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"from": "2013-01-01",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"to": "2015-08-31"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Activate y deactivate time iran en formato HH (00 a 23) :MM (minutos) :SS (segundos).</w:t>
      </w:r>
    </w:p>
    <w:p>
      <w:pPr>
        <w:pStyle w:val="style0"/>
        <w:autoSpaceDE w:val="false"/>
        <w:ind w:hanging="0" w:left="0" w:right="0"/>
        <w:jc w:val="left"/>
      </w:pPr>
      <w:r>
        <w:rPr>
          <w:rFonts w:ascii="Monospace" w:cs="Monospace" w:eastAsia="Monospace" w:hAnsi="Monospace"/>
          <w:color w:val="000000"/>
          <w:sz w:val="20"/>
          <w:szCs w:val="20"/>
        </w:rPr>
        <w:t>From y to seran fechas en formato YYYY:MM:DD</w:t>
      </w:r>
    </w:p>
    <w:p>
      <w:pPr>
        <w:pStyle w:val="style0"/>
        <w:autoSpaceDE w:val="false"/>
        <w:ind w:hanging="0" w:left="0" w:right="0"/>
        <w:jc w:val="left"/>
      </w:pPr>
      <w:r>
        <w:rPr>
          <w:rFonts w:ascii="Monospace" w:cs="Monospace" w:eastAsia="Monospace" w:hAnsi="Monospace"/>
          <w:color w:val="000000"/>
          <w:sz w:val="20"/>
          <w:szCs w:val="20"/>
        </w:rPr>
        <w:t>type podra contener los valores  BUSINESS_DAYS, WEEKENDS, ALL_DAYS y CUSTOM.</w:t>
      </w:r>
    </w:p>
    <w:p>
      <w:pPr>
        <w:pStyle w:val="style0"/>
        <w:autoSpaceDE w:val="false"/>
        <w:ind w:hanging="0" w:left="0" w:right="0"/>
        <w:jc w:val="left"/>
      </w:pPr>
      <w:r>
        <w:rPr>
          <w:rFonts w:ascii="Monospace" w:cs="Monospace" w:eastAsia="Monospace" w:hAnsi="Monospace"/>
          <w:color w:val="000000"/>
          <w:sz w:val="20"/>
          <w:szCs w:val="20"/>
        </w:rPr>
        <w:t>En caso de ir CUSTOM, se deberan tomar los dias de customDays, con la siguiente nomenclatura de Lunes a Domino: Lu, Ma, Mi, Ju, Vi, Sa, Do</w:t>
      </w:r>
    </w:p>
    <w:p>
      <w:pPr>
        <w:pStyle w:val="style0"/>
        <w:autoSpaceDE w:val="false"/>
        <w:ind w:hanging="0" w:left="0" w:right="0"/>
        <w:jc w:val="left"/>
      </w:pPr>
      <w:r>
        <w:rPr/>
      </w:r>
    </w:p>
    <w:p>
      <w:pPr>
        <w:pStyle w:val="style0"/>
      </w:pPr>
      <w:r>
        <w:rPr/>
      </w:r>
    </w:p>
    <w:p>
      <w:pPr>
        <w:pStyle w:val="style0"/>
      </w:pPr>
      <w:r>
        <w:rPr/>
        <w:t>deleteAlarmAgenda.json</w:t>
      </w:r>
    </w:p>
    <w:p>
      <w:pPr>
        <w:pStyle w:val="style0"/>
      </w:pPr>
      <w:r>
        <w:rPr/>
        <w:t>Propósito: Realizar el borrado lógico/inactivación de una agenda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"agendaId": "2"</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borrarse, false caso contrario</w:t>
      </w:r>
    </w:p>
    <w:p>
      <w:pPr>
        <w:pStyle w:val="style0"/>
      </w:pPr>
      <w:r>
        <w:rPr/>
      </w:r>
    </w:p>
    <w:p>
      <w:pPr>
        <w:pStyle w:val="style0"/>
      </w:pPr>
      <w:r>
        <w:rPr/>
        <w:t>activateAlarmAgenda.json</w:t>
      </w:r>
    </w:p>
    <w:p>
      <w:pPr>
        <w:pStyle w:val="style0"/>
      </w:pPr>
      <w:r>
        <w:rPr/>
        <w:t>Propósito: Reactivar una agenda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"agendaId": "2"</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activarse, false caso contrario</w:t>
      </w:r>
    </w:p>
    <w:p>
      <w:pPr>
        <w:pStyle w:val="style0"/>
      </w:pPr>
      <w:r>
        <w:rPr/>
      </w:r>
    </w:p>
    <w:p>
      <w:pPr>
        <w:pStyle w:val="style0"/>
      </w:pPr>
      <w:r>
        <w:rPr/>
        <w:t>addAlarmAgenda.json</w:t>
      </w:r>
    </w:p>
    <w:p>
      <w:pPr>
        <w:pStyle w:val="style0"/>
      </w:pPr>
      <w:r>
        <w:rPr/>
        <w:t>Propósito: agregar una agenda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"activateTime": "20:00:00",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"deactivateTime": "05:00:00",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"Findes",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"type": "CUSTOM",</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"customDays": "Lu,Mi,Vi",</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"active":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"from": "2013-01-01",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"to": "2015-08-31"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agregarse, false caso contrario</w:t>
      </w:r>
    </w:p>
    <w:p>
      <w:pPr>
        <w:pStyle w:val="style0"/>
      </w:pPr>
      <w:r>
        <w:rPr/>
      </w:r>
    </w:p>
    <w:p>
      <w:pPr>
        <w:pStyle w:val="style0"/>
      </w:pPr>
      <w:r>
        <w:rPr/>
        <w:t>saveAlarmAgenda.json</w:t>
      </w:r>
    </w:p>
    <w:p>
      <w:pPr>
        <w:pStyle w:val="style0"/>
      </w:pPr>
      <w:r>
        <w:rPr/>
        <w:t>Propósito: Crear una nueva agenda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"activateTime": "20:00:00",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"deactivateTime": "05:00:00",</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"description": "Findes",</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"type": "CUSTOM",</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"customDays": "Lu,Mi,Vi",</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"active": </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"from": "2013-01-01",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"to": "2015-08-31"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t>Respuesta:</w:t>
      </w:r>
    </w:p>
    <w:p>
      <w:pPr>
        <w:pStyle w:val="style0"/>
      </w:pPr>
      <w:bookmarkStart w:id="0" w:name="__DdeLink__31_1377752854"/>
      <w:r>
        <w:rPr/>
        <w:t>{</w:t>
      </w:r>
    </w:p>
    <w:p>
      <w:pPr>
        <w:pStyle w:val="style0"/>
      </w:pPr>
      <w:r>
        <w:rPr/>
        <w:t>"result": true</w:t>
      </w:r>
    </w:p>
    <w:p>
      <w:pPr>
        <w:pStyle w:val="style0"/>
      </w:pPr>
      <w:r>
        <w:rPr/>
        <w:t>}</w:t>
      </w:r>
    </w:p>
    <w:p>
      <w:pPr>
        <w:pStyle w:val="style0"/>
      </w:pPr>
      <w:bookmarkStart w:id="1" w:name="__DdeLink__31_1377752854"/>
      <w:bookmarkEnd w:id="1"/>
      <w:r>
        <w:rPr/>
        <w:t>true si pudo salvarse, false caso contrario</w:t>
      </w:r>
    </w:p>
    <w:p>
      <w:pPr>
        <w:pStyle w:val="style0"/>
      </w:pPr>
      <w:r>
        <w:rPr/>
      </w:r>
    </w:p>
    <w:p>
      <w:pPr>
        <w:pStyle w:val="style0"/>
      </w:pPr>
      <w:r>
        <w:rPr/>
        <w:t>getAlarmAlertConfiguration.json</w:t>
      </w:r>
    </w:p>
    <w:p>
      <w:pPr>
        <w:pStyle w:val="style0"/>
      </w:pPr>
      <w:r>
        <w:rPr/>
        <w:t>Propósito: Obtener las configuraciones de alertas por email para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"alarmId": "1"</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"activateDeactivate": false,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"activateDeactivateByOther": true,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"alarmActivation": true,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"powerSupplyLost": true</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Aqui queda por ver como manejar el tema de los otros usuarios.</w:t>
      </w:r>
    </w:p>
    <w:p>
      <w:pPr>
        <w:pStyle w:val="style0"/>
      </w:pPr>
      <w:r>
        <w:rPr/>
      </w:r>
    </w:p>
    <w:p>
      <w:pPr>
        <w:pStyle w:val="style0"/>
      </w:pPr>
      <w:r>
        <w:rPr/>
        <w:t>saveAlarmAlertConfiguration.json</w:t>
      </w:r>
    </w:p>
    <w:p>
      <w:pPr>
        <w:pStyle w:val="style0"/>
      </w:pPr>
      <w:r>
        <w:rPr/>
        <w:t>Propósito: Salvar las configuraciones de alerts por email para una alarma</w:t>
      </w:r>
    </w:p>
    <w:p>
      <w:pPr>
        <w:pStyle w:val="style0"/>
      </w:pPr>
      <w:r>
        <w:rPr/>
        <w:t>Parámetro:</w:t>
      </w:r>
    </w:p>
    <w:p>
      <w:pPr>
        <w:pStyle w:val="style0"/>
        <w:autoSpaceDE w:val="false"/>
        <w:ind w:hanging="0" w:left="0" w:right="0"/>
        <w:jc w:val="left"/>
      </w:pP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"guid": "1",</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"activateDeactivate": false,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"activateDeactivateByOther": true,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"alarmActivation": true,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"powerSupplyLost": true</w:t>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t>Respuesta:</w:t>
      </w:r>
    </w:p>
    <w:p>
      <w:pPr>
        <w:pStyle w:val="style0"/>
      </w:pPr>
      <w:r>
        <w:rPr/>
        <w:t>{</w:t>
      </w:r>
    </w:p>
    <w:p>
      <w:pPr>
        <w:pStyle w:val="style0"/>
      </w:pPr>
      <w:r>
        <w:rPr/>
        <w:t>"result": true</w:t>
      </w:r>
    </w:p>
    <w:p>
      <w:pPr>
        <w:pStyle w:val="style0"/>
      </w:pPr>
      <w:r>
        <w:rPr/>
        <w:t>}</w:t>
      </w:r>
    </w:p>
    <w:p>
      <w:pPr>
        <w:pStyle w:val="style0"/>
      </w:pPr>
      <w:r>
        <w:rPr/>
        <w:t>true si pudo salvarse, false caso contrario</w:t>
      </w:r>
    </w:p>
    <w:p>
      <w:pPr>
        <w:pStyle w:val="style0"/>
      </w:pPr>
      <w:r>
        <w:rPr/>
      </w:r>
    </w:p>
    <w:p>
      <w:pPr>
        <w:pStyle w:val="style0"/>
      </w:pPr>
      <w:r>
        <w:rPr/>
        <w:t>Dos temas pendientes de definir son:</w:t>
      </w:r>
    </w:p>
    <w:p>
      <w:pPr>
        <w:pStyle w:val="style0"/>
      </w:pPr>
      <w:r>
        <w:rPr/>
      </w:r>
    </w:p>
    <w:p>
      <w:pPr>
        <w:pStyle w:val="style0"/>
        <w:numPr>
          <w:ilvl w:val="0"/>
          <w:numId w:val="1"/>
        </w:numPr>
      </w:pPr>
      <w:r>
        <w:rPr/>
        <w:t>De donde saldrian y como se usarian en las alertas por email el activar/desactivar por otros usuarios, quizas en la configuracion deberian venir en un atributo el listado de los otros usuarios separados por coma.</w:t>
      </w:r>
    </w:p>
    <w:p>
      <w:pPr>
        <w:pStyle w:val="style0"/>
        <w:numPr>
          <w:ilvl w:val="0"/>
          <w:numId w:val="1"/>
        </w:numPr>
      </w:pPr>
      <w:r>
        <w:rPr/>
        <w:t>Manejo de errores puntuales: Se deberan manejar errores funcionales, es decir, podra retornarse un error que indique al usuario que debe revisar? Esto parece no aparecer en mas de un lado, pero quizas podrian codificarse, por ejemplo, si se quiere salvar una alarma con fecha de fin anterior al inicio. Una opcion seria que en la respuesta de error, se liste en un array los codigos de errores, y luego se le presenten al usuario.</w:t>
      </w:r>
    </w:p>
    <w:p>
      <w:pPr>
        <w:pStyle w:val="style0"/>
      </w:pPr>
      <w:r>
        <w:rPr/>
      </w:r>
    </w:p>
    <w:p>
      <w:pPr>
        <w:pStyle w:val="style0"/>
      </w:pPr>
      <w:r>
        <w:rPr/>
        <w:t>Queda pendiente de definir los servicios relativos a luces, pero estos seran muy similares a los definidos.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2013-03-24T22:55:15.00Z</dcterms:created>
  <dc:creator>mgodoy </dc:creator>
  <cp:revision>0</cp:revision>
</cp:coreProperties>
</file>