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A07B00">
            <w:pPr>
              <w:rPr>
                <w:lang w:val="es-ES"/>
              </w:rPr>
            </w:pPr>
            <w:r>
              <w:rPr>
                <w:lang w:val="es-ES"/>
              </w:rPr>
              <w:t>1.6</w:t>
            </w:r>
          </w:p>
        </w:tc>
        <w:tc>
          <w:tcPr>
            <w:tcW w:w="1633" w:type="dxa"/>
          </w:tcPr>
          <w:p w:rsidR="00A07B00" w:rsidRDefault="00A07B00" w:rsidP="00A07B00">
            <w:pPr>
              <w:rPr>
                <w:lang w:val="es-ES"/>
              </w:rPr>
            </w:pPr>
            <w:r>
              <w:rPr>
                <w:lang w:val="es-ES"/>
              </w:rPr>
              <w:t>15/07/13</w:t>
            </w:r>
          </w:p>
        </w:tc>
        <w:tc>
          <w:tcPr>
            <w:tcW w:w="7303" w:type="dxa"/>
          </w:tcPr>
          <w:p w:rsidR="0061613D" w:rsidRDefault="00A07B00" w:rsidP="00E7341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</w:t>
            </w:r>
            <w:r w:rsidR="00E7341F">
              <w:rPr>
                <w:i/>
                <w:lang w:val="es-ES"/>
              </w:rPr>
              <w:t>04.01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182D19">
            <w:pPr>
              <w:rPr>
                <w:lang w:val="es-ES"/>
              </w:rPr>
            </w:pPr>
            <w:r>
              <w:rPr>
                <w:lang w:val="es-ES"/>
              </w:rPr>
              <w:t>18/07/13</w:t>
            </w:r>
          </w:p>
        </w:tc>
        <w:tc>
          <w:tcPr>
            <w:tcW w:w="7303" w:type="dxa"/>
          </w:tcPr>
          <w:p w:rsidR="0061613D" w:rsidRDefault="00182D19" w:rsidP="00182D19">
            <w:pPr>
              <w:rPr>
                <w:lang w:val="es-ES"/>
              </w:rPr>
            </w:pPr>
            <w:r>
              <w:rPr>
                <w:lang w:val="es-ES"/>
              </w:rPr>
              <w:t>Se completa la el documento con observaciones de esta versión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19/07/13</w:t>
            </w:r>
          </w:p>
        </w:tc>
        <w:tc>
          <w:tcPr>
            <w:tcW w:w="730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Cambios en Botón de pánico y priorización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>
        <w:rPr>
          <w:lang w:val="es-ES"/>
        </w:rPr>
        <w:t>Se incorpora un código de seguimiento con nomenclaturas que identifican el tipo de tareas. Esto permite hacer un seguimiento conjunto de los temas técnicos y administrativos:</w:t>
      </w:r>
    </w:p>
    <w:p w:rsidR="00A823F7" w:rsidRDefault="00A823F7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BUG#:</w:t>
      </w:r>
      <w:r>
        <w:rPr>
          <w:lang w:val="es-ES"/>
        </w:rPr>
        <w:t xml:space="preserve"> Errores (Cubiertos por el esquema de garantía de 90 días desde el lanzamiento –ver propuesta)</w:t>
      </w:r>
      <w:r>
        <w:rPr>
          <w:lang w:val="es-ES"/>
        </w:rPr>
        <w:br/>
      </w:r>
      <w:r w:rsidRPr="00A823F7">
        <w:rPr>
          <w:b/>
          <w:lang w:val="es-ES"/>
        </w:rPr>
        <w:t>CBO#:</w:t>
      </w:r>
      <w:r>
        <w:rPr>
          <w:lang w:val="es-ES"/>
        </w:rPr>
        <w:t xml:space="preserve"> Cambio de alcance. Modificaciones que cambiar el alcance de lo presupuestado originalmente por omisión o necesidad.</w:t>
      </w: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MDF#:</w:t>
      </w:r>
      <w:r>
        <w:rPr>
          <w:lang w:val="es-ES"/>
        </w:rPr>
        <w:t xml:space="preserve"> Mejora compulsiva. Modificaciones y mejoras realizadas por el equipo de desarrollo por propia iniciativa (con aprobación previa de </w:t>
      </w:r>
      <w:proofErr w:type="spellStart"/>
      <w:r>
        <w:rPr>
          <w:lang w:val="es-ES"/>
        </w:rPr>
        <w:t>LoJack</w:t>
      </w:r>
      <w:proofErr w:type="spellEnd"/>
      <w:r>
        <w:rPr>
          <w:lang w:val="es-ES"/>
        </w:rPr>
        <w:t>). Ejemplo: incorporamos un video tutorial de uso de la herramienta.</w:t>
      </w:r>
    </w:p>
    <w:p w:rsidR="00A823F7" w:rsidRDefault="00A823F7" w:rsidP="007078CC">
      <w:pPr>
        <w:rPr>
          <w:lang w:val="es-ES"/>
        </w:rPr>
      </w:pPr>
    </w:p>
    <w:tbl>
      <w:tblPr>
        <w:tblStyle w:val="Listaclara1"/>
        <w:tblW w:w="10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357"/>
        <w:gridCol w:w="3493"/>
        <w:gridCol w:w="578"/>
        <w:gridCol w:w="2166"/>
        <w:gridCol w:w="2274"/>
      </w:tblGrid>
      <w:tr w:rsidR="000521F8" w:rsidTr="00830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EE7AA6">
            <w:pPr>
              <w:rPr>
                <w:lang w:val="es-ES"/>
              </w:rPr>
            </w:pPr>
            <w:r>
              <w:rPr>
                <w:lang w:val="es-ES"/>
              </w:rPr>
              <w:t>P</w:t>
            </w:r>
          </w:p>
        </w:tc>
        <w:tc>
          <w:tcPr>
            <w:tcW w:w="1357" w:type="dxa"/>
          </w:tcPr>
          <w:p w:rsidR="000521F8" w:rsidRDefault="00A823F7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3493" w:type="dxa"/>
          </w:tcPr>
          <w:p w:rsidR="000521F8" w:rsidRDefault="000521F8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578" w:type="dxa"/>
          </w:tcPr>
          <w:p w:rsidR="000521F8" w:rsidRDefault="000521F8" w:rsidP="00A07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2166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7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85785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357" w:type="dxa"/>
          </w:tcPr>
          <w:p w:rsidR="000521F8" w:rsidRDefault="00830536" w:rsidP="008305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CBO-001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Cuando se envía un mail a través del formulario de contacto, el mismo no se envía. Se adjunta la configuración de las propiedades en cuestión y parte del log correspondiente.</w:t>
            </w:r>
          </w:p>
        </w:tc>
        <w:tc>
          <w:tcPr>
            <w:tcW w:w="578" w:type="dxa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Envío_de_mails" w:history="1">
              <w:r w:rsidRPr="0055392D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271D72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Adjunto documentación para resolver potencialmente el problema.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83053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BUG-001</w:t>
            </w:r>
          </w:p>
        </w:tc>
        <w:tc>
          <w:tcPr>
            <w:tcW w:w="3493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Los combos de selección en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aparecen con fondo negro y texto negro, de manera que no se ven las opciones.</w:t>
            </w:r>
          </w:p>
        </w:tc>
        <w:tc>
          <w:tcPr>
            <w:tcW w:w="578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6" w:type="dxa"/>
          </w:tcPr>
          <w:p w:rsidR="000521F8" w:rsidRPr="00A07B00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BE0665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BUG-002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recibe una luz en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, se inhabilita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“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en lugar del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encendido. Debería inhabilitar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 y solo permitir apagar el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578" w:type="dxa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Modo_Random" w:history="1">
              <w:r w:rsidRPr="00A07B00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271D72" w:rsidRDefault="00830536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En la versión 1.04.02 se lo ve andando correctamente. REVALIDAR POR FAVOR.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BUG-003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578" w:type="dxa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E73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07B00">
              <w:rPr>
                <w:lang w:val="es-ES"/>
              </w:rPr>
              <w:t>El nombre cambia correctamente pero queda en el color anterior</w:t>
            </w:r>
            <w:r>
              <w:rPr>
                <w:lang w:val="es-ES"/>
              </w:rPr>
              <w:t>.</w:t>
            </w:r>
          </w:p>
        </w:tc>
        <w:tc>
          <w:tcPr>
            <w:tcW w:w="2274" w:type="dxa"/>
          </w:tcPr>
          <w:p w:rsidR="000521F8" w:rsidRPr="00830536" w:rsidRDefault="0083053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ES"/>
              </w:rPr>
            </w:pPr>
            <w:r w:rsidRPr="00830536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578" w:type="dxa"/>
          </w:tcPr>
          <w:p w:rsidR="000521F8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BC2B3D">
              <w:rPr>
                <w:color w:val="F79646" w:themeColor="accent6"/>
                <w:lang w:val="es-ES"/>
              </w:rPr>
              <w:t>Pendiente de revisión</w:t>
            </w:r>
          </w:p>
        </w:tc>
        <w:tc>
          <w:tcPr>
            <w:tcW w:w="2274" w:type="dxa"/>
          </w:tcPr>
          <w:p w:rsidR="000521F8" w:rsidRPr="00830536" w:rsidRDefault="00830536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 w:rsidRPr="00830536">
              <w:rPr>
                <w:b/>
                <w:color w:val="00B050"/>
                <w:lang w:val="es-ES"/>
              </w:rPr>
              <w:t>HECHO Y RETESTEADO ONLINE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6C2AD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578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79646" w:themeColor="accent6"/>
                <w:lang w:val="es-ES"/>
              </w:rPr>
            </w:pPr>
            <w:r w:rsidRPr="00A07B00">
              <w:rPr>
                <w:color w:val="F79646" w:themeColor="accent6"/>
                <w:lang w:val="es-ES"/>
              </w:rPr>
              <w:t>Pendiente de probar nuevamente teniendo en cuenta la respuesta del MW.</w:t>
            </w:r>
          </w:p>
        </w:tc>
        <w:tc>
          <w:tcPr>
            <w:tcW w:w="2274" w:type="dxa"/>
          </w:tcPr>
          <w:p w:rsidR="000521F8" w:rsidRPr="00BE0665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5B3D67">
            <w:pPr>
              <w:rPr>
                <w:lang w:val="es-ES"/>
              </w:rPr>
            </w:pPr>
            <w:r w:rsidRPr="005B3D67"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lastRenderedPageBreak/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0521F8" w:rsidRPr="00A176DE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578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Pr="00A176DE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E7341F">
              <w:rPr>
                <w:color w:val="F79646" w:themeColor="accent6"/>
                <w:lang w:val="es-ES"/>
              </w:rPr>
              <w:t>PENDIENTE DE EVALUACIÓN</w:t>
            </w:r>
          </w:p>
        </w:tc>
        <w:tc>
          <w:tcPr>
            <w:tcW w:w="2274" w:type="dxa"/>
          </w:tcPr>
          <w:p w:rsidR="000521F8" w:rsidRPr="00E64A2C" w:rsidRDefault="00830536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830536">
              <w:rPr>
                <w:b/>
                <w:color w:val="00B050"/>
                <w:sz w:val="20"/>
                <w:lang w:val="es-ES"/>
              </w:rPr>
              <w:t>No puedo reproducir el error. REVALIDAR</w:t>
            </w:r>
            <w:r>
              <w:rPr>
                <w:sz w:val="20"/>
                <w:lang w:val="es-ES"/>
              </w:rPr>
              <w:br/>
            </w:r>
            <w:r>
              <w:rPr>
                <w:sz w:val="20"/>
                <w:lang w:val="es-ES"/>
              </w:rPr>
              <w:br/>
            </w:r>
            <w:proofErr w:type="spellStart"/>
            <w:r w:rsidR="000521F8"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</w:t>
            </w:r>
            <w:r w:rsidRPr="00E64A2C">
              <w:rPr>
                <w:sz w:val="20"/>
                <w:lang w:val="es-ES"/>
              </w:rPr>
              <w:lastRenderedPageBreak/>
              <w:t xml:space="preserve">cada cuanto tiempo se efectúa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Si vuelve a la posición original, posiblemente el comando termino y el estado retornado es el original.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2013-07-11 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0521F8" w:rsidRPr="00602E47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Este error lo que está indicando es que el Middleware retorno un estado que no fue el acordado, está</w:t>
            </w:r>
            <w:r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325E6" w:rsidRDefault="000325E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Luego de hacer los pasos necesarios para recuperar la clave, no se envía el mail con la clave nueva.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fecha es inválida.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33E9E" w:rsidRDefault="000521F8" w:rsidP="00AC5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lastRenderedPageBreak/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0325E6" w:rsidTr="000325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325E6" w:rsidRDefault="000325E6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2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5B3D67" w:rsidRDefault="000325E6" w:rsidP="00A031F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Default="000325E6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CBO-002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los formularios de registración y cambio de contraseña, debería pedirse que se ingrese dos veces la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3329B6" w:rsidRDefault="000325E6" w:rsidP="006C2AD2">
            <w:pPr>
              <w:rPr>
                <w:color w:val="FF0000"/>
                <w:lang w:val="es-ES"/>
              </w:rPr>
            </w:pPr>
            <w:r w:rsidRPr="003329B6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Pr="003329B6" w:rsidRDefault="000325E6" w:rsidP="00332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CBO-003</w:t>
            </w:r>
          </w:p>
        </w:tc>
        <w:tc>
          <w:tcPr>
            <w:tcW w:w="2977" w:type="dxa"/>
            <w:shd w:val="clear" w:color="auto" w:fill="auto"/>
          </w:tcPr>
          <w:p w:rsidR="000325E6" w:rsidRPr="003329B6" w:rsidRDefault="000325E6" w:rsidP="00332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B6">
              <w:t>El botón de pánico debería mostrarse dentro del producto HOME en la pantalla de bienvenida y en el producto “Alarmas”. En “Luces” y “Cámara” no debería estar.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0325E6" w:rsidRDefault="000325E6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APK que embebe el browser vuelve a la pantalla de inicio cada vez que se cambia la orientación. Se da un ejemplo de aplicación en las referencias.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Orientación" w:history="1">
              <w:r w:rsidRPr="00AF69EE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F64F32">
              <w:rPr>
                <w:b/>
                <w:color w:val="FFC000"/>
                <w:lang w:val="es-ES"/>
              </w:rPr>
              <w:t>En desarrollo</w:t>
            </w:r>
          </w:p>
          <w:p w:rsidR="000325E6" w:rsidRPr="000325E6" w:rsidRDefault="000325E6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0325E6">
              <w:rPr>
                <w:lang w:val="es-ES"/>
              </w:rPr>
              <w:t xml:space="preserve">Entendemos que es un bug del navegador embebido de </w:t>
            </w:r>
            <w:proofErr w:type="spellStart"/>
            <w:r w:rsidRPr="000325E6">
              <w:rPr>
                <w:lang w:val="es-ES"/>
              </w:rPr>
              <w:t>android</w:t>
            </w:r>
            <w:proofErr w:type="spellEnd"/>
            <w:r w:rsidRPr="000325E6">
              <w:rPr>
                <w:lang w:val="es-ES"/>
              </w:rPr>
              <w:t xml:space="preserve">, dado que el </w:t>
            </w:r>
            <w:proofErr w:type="spellStart"/>
            <w:r w:rsidRPr="000325E6">
              <w:rPr>
                <w:lang w:val="es-ES"/>
              </w:rPr>
              <w:t>site</w:t>
            </w:r>
            <w:proofErr w:type="spellEnd"/>
            <w:r w:rsidRPr="000325E6">
              <w:rPr>
                <w:lang w:val="es-ES"/>
              </w:rPr>
              <w:t xml:space="preserve"> no hace nada más que ejecutar los </w:t>
            </w:r>
            <w:proofErr w:type="spellStart"/>
            <w:r w:rsidRPr="000325E6">
              <w:rPr>
                <w:lang w:val="es-ES"/>
              </w:rPr>
              <w:t>mediaqueries</w:t>
            </w:r>
            <w:proofErr w:type="spellEnd"/>
            <w:r w:rsidRPr="000325E6">
              <w:rPr>
                <w:lang w:val="es-ES"/>
              </w:rPr>
              <w:t xml:space="preserve"> cuando se cambia el tamaño o formato del browser. La idea y es lo que estamos investigando, que se pueda bloquear desde el </w:t>
            </w:r>
            <w:proofErr w:type="spellStart"/>
            <w:r w:rsidRPr="000325E6">
              <w:rPr>
                <w:lang w:val="es-ES"/>
              </w:rPr>
              <w:t>apk</w:t>
            </w:r>
            <w:proofErr w:type="spellEnd"/>
            <w:r w:rsidRPr="000325E6">
              <w:rPr>
                <w:lang w:val="es-ES"/>
              </w:rPr>
              <w:t xml:space="preserve"> cuando el usuario gira la pantalla.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6C2AD2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0325E6" w:rsidRDefault="00CC1C7C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CBO-005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Debería usarse el botón “BACK” de </w:t>
            </w:r>
            <w:proofErr w:type="spellStart"/>
            <w:r>
              <w:t>Android</w:t>
            </w:r>
            <w:proofErr w:type="spellEnd"/>
            <w:r>
              <w:t xml:space="preserve"> para volver a la pantalla anterior dentro del APK, y no salir de la aplicación.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 xml:space="preserve">En investigación. 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No se puede</w:t>
            </w:r>
            <w:r w:rsidR="000325E6" w:rsidRPr="00CC1C7C">
              <w:rPr>
                <w:lang w:val="es-ES"/>
              </w:rPr>
              <w:t xml:space="preserve"> porque</w:t>
            </w:r>
            <w:r w:rsidRPr="00CC1C7C">
              <w:rPr>
                <w:lang w:val="es-ES"/>
              </w:rPr>
              <w:t xml:space="preserve"> no es una aplicación completa.</w:t>
            </w:r>
          </w:p>
          <w:p w:rsidR="000325E6" w:rsidRPr="00CC1C7C" w:rsidRDefault="000325E6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Es un</w:t>
            </w:r>
            <w:r w:rsidR="00CC1C7C" w:rsidRPr="00CC1C7C">
              <w:rPr>
                <w:lang w:val="es-ES"/>
              </w:rPr>
              <w:t>a</w:t>
            </w:r>
            <w:r w:rsidRPr="00CC1C7C">
              <w:rPr>
                <w:lang w:val="es-ES"/>
              </w:rPr>
              <w:t xml:space="preserve"> página embebida en una aplicación.</w:t>
            </w:r>
            <w:r w:rsidR="00CC1C7C" w:rsidRPr="00CC1C7C">
              <w:rPr>
                <w:lang w:val="es-ES"/>
              </w:rPr>
              <w:t xml:space="preserve"> </w:t>
            </w:r>
          </w:p>
          <w:p w:rsidR="00CC1C7C" w:rsidRPr="00F64F32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lang w:val="es-ES"/>
              </w:rPr>
            </w:pPr>
            <w:r w:rsidRPr="00CC1C7C">
              <w:rPr>
                <w:lang w:val="es-ES"/>
              </w:rPr>
              <w:t>Estamos investigando si podemos mejorarlo.</w:t>
            </w:r>
          </w:p>
        </w:tc>
      </w:tr>
      <w:tr w:rsidR="00CC1C7C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C1C7C" w:rsidRDefault="00CC1C7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MDF-001</w:t>
            </w:r>
          </w:p>
        </w:tc>
        <w:tc>
          <w:tcPr>
            <w:tcW w:w="2977" w:type="dxa"/>
            <w:shd w:val="clear" w:color="auto" w:fill="auto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Agregarle al APK una pantalla de carga símil modal porque la demora entre página y página resulta muy larga y pareciera que no está ocurriendo nada. El usuario puede ponerse ansioso. </w:t>
            </w:r>
          </w:p>
        </w:tc>
        <w:tc>
          <w:tcPr>
            <w:tcW w:w="851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CC1C7C">
              <w:rPr>
                <w:lang w:val="es-ES"/>
              </w:rPr>
              <w:t xml:space="preserve">Posibles limitaciones relacionadas con el browser embebido y la versión de </w:t>
            </w:r>
            <w:proofErr w:type="spellStart"/>
            <w:r w:rsidRPr="00CC1C7C">
              <w:rPr>
                <w:lang w:val="es-ES"/>
              </w:rPr>
              <w:t>Android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BUG-004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menú de selección de </w:t>
            </w:r>
            <w:r>
              <w:lastRenderedPageBreak/>
              <w:t>alarmas en el modal de “enviar pánico” debería tener cada alarma más grande y separadas una de otra, de manera que sea más sencillo elegir una.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F64F32">
              <w:rPr>
                <w:b/>
                <w:color w:val="FFC000"/>
                <w:lang w:val="es-ES"/>
              </w:rPr>
              <w:t>En desarrollo</w:t>
            </w:r>
            <w:r w:rsidR="00CC1C7C">
              <w:rPr>
                <w:b/>
                <w:color w:val="FFC000"/>
                <w:lang w:val="es-ES"/>
              </w:rPr>
              <w:t>.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lastRenderedPageBreak/>
              <w:t>Lo v</w:t>
            </w:r>
            <w:r>
              <w:rPr>
                <w:lang w:val="es-ES"/>
              </w:rPr>
              <w:t>a</w:t>
            </w:r>
            <w:r w:rsidRPr="00CC1C7C">
              <w:rPr>
                <w:lang w:val="es-ES"/>
              </w:rPr>
              <w:t>mos a mostrar tipo botón, como estaba en los bocetos.</w:t>
            </w:r>
          </w:p>
          <w:p w:rsid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 xml:space="preserve">Similar a como quedaron los botones de acceso a log de alarmas y agendas en la versión </w:t>
            </w:r>
            <w:proofErr w:type="spellStart"/>
            <w:r w:rsidRPr="00CC1C7C">
              <w:rPr>
                <w:lang w:val="es-ES"/>
              </w:rPr>
              <w:t>webmobile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TBD-001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falla el circuito de recupero de contraseña (se accede al link con un enlace viejo, por ejemplo), aparece un error que dice “el </w:t>
            </w:r>
            <w:proofErr w:type="spellStart"/>
            <w:r>
              <w:t>token</w:t>
            </w:r>
            <w:proofErr w:type="spellEnd"/>
            <w:r>
              <w:t xml:space="preserve"> es inválido”. Este mensaje debería ser más descriptivo e invitar al usuario a generar un pedido nuevo de blanqueo de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Recupero_de_contraseña" w:history="1">
              <w:r w:rsidRPr="002F0696">
                <w:rPr>
                  <w:rStyle w:val="Hyperlink"/>
                  <w:lang w:val="es-ES"/>
                </w:rPr>
                <w:t>(ve</w:t>
              </w:r>
              <w:r w:rsidRPr="002F0696">
                <w:rPr>
                  <w:rStyle w:val="Hyperlink"/>
                  <w:lang w:val="es-ES"/>
                </w:rPr>
                <w:t>r</w:t>
              </w:r>
              <w:r w:rsidRPr="002F0696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P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Es imposible que ese mensaje pueda ser más descriptivo. Si por algún motivo se captura ese error, debería enviarse al usuario a una pantalla para resolver ese error sin que él mismo sepa que falló un </w:t>
            </w:r>
            <w:proofErr w:type="spellStart"/>
            <w:r w:rsidRPr="00CC1C7C">
              <w:rPr>
                <w:lang w:val="es-ES"/>
              </w:rPr>
              <w:t>token</w:t>
            </w:r>
            <w:proofErr w:type="spellEnd"/>
            <w:r w:rsidRPr="00CC1C7C">
              <w:rPr>
                <w:lang w:val="es-ES"/>
              </w:rPr>
              <w:t xml:space="preserve">. Que debería ser muy transparente al usuario. 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>Es un tema Pendiente de resolución.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CBO-006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se tiene más de una cámara y aparece la lista para seleccionar cual ver, debe tener un nombre configurable cada cámara en lugar de mostrar la url.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desarrollo.</w:t>
            </w:r>
          </w:p>
          <w:p w:rsidR="00CC1C7C" w:rsidRP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haría del mismo modo que el nombre de las cámaras o luces</w:t>
            </w:r>
          </w:p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 xml:space="preserve">Un nombre de fantasía tipo “Cámara 1” por default y luego pueda guardar el cambio en la base de la </w:t>
            </w:r>
            <w:proofErr w:type="spellStart"/>
            <w:r w:rsidRPr="00CC1C7C">
              <w:rPr>
                <w:lang w:val="es-ES"/>
              </w:rPr>
              <w:t>WebApp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RPr="000521F8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Pr="008A2661" w:rsidRDefault="000325E6" w:rsidP="009568EA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>
              <w:rPr>
                <w:color w:val="FF0000"/>
                <w:lang w:val="es-ES"/>
              </w:rPr>
              <w:t>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bookmarkEnd w:id="0"/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necesitan dos propiedades del 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“quiero que me notifique los cambios por mail” 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602E47">
              <w:rPr>
                <w:b/>
                <w:color w:val="00B050"/>
                <w:lang w:val="en-US"/>
              </w:rPr>
              <w:t>HECHO.</w:t>
            </w:r>
            <w:r w:rsidRPr="00602E47">
              <w:rPr>
                <w:b/>
                <w:color w:val="00B050"/>
                <w:lang w:val="en-U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9F743C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>
              <w:br/>
              <w:t>¡bonificado!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</w:t>
            </w:r>
            <w:r>
              <w:lastRenderedPageBreak/>
              <w:t xml:space="preserve">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0325E6" w:rsidRPr="00D82423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lastRenderedPageBreak/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9F743C" w:rsidTr="009F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9F743C" w:rsidRDefault="009F743C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9F743C" w:rsidRDefault="009F743C" w:rsidP="009568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842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mensaje para enviar mail de contacto al pie de la página está mal redactado:</w:t>
            </w:r>
          </w:p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</w:pP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SI QUERES ENVIARNOS UN MENSAJE HACÉLO</w:t>
            </w: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hyperlink r:id="rId9" w:tooltip="Envianos tu consulta" w:history="1">
              <w:r>
                <w:rPr>
                  <w:rStyle w:val="Hyperlink"/>
                  <w:rFonts w:ascii="Helvetica" w:hAnsi="Helvetica" w:cs="Helvetica"/>
                  <w:caps/>
                  <w:color w:val="EE5222"/>
                  <w:sz w:val="10"/>
                  <w:szCs w:val="10"/>
                  <w:shd w:val="clear" w:color="auto" w:fill="333333"/>
                </w:rPr>
                <w:t>CLIC ACÁ</w:t>
              </w:r>
            </w:hyperlink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.</w:t>
            </w:r>
          </w:p>
          <w:p w:rsidR="009F743C" w:rsidRDefault="009F743C" w:rsidP="005D2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Debería decir “HACE CLICK ACA” en lugar de HACELO</w:t>
            </w:r>
          </w:p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CBO-007</w:t>
            </w:r>
          </w:p>
        </w:tc>
        <w:tc>
          <w:tcPr>
            <w:tcW w:w="2977" w:type="dxa"/>
            <w:shd w:val="clear" w:color="auto" w:fill="auto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851" w:type="dxa"/>
            <w:shd w:val="clear" w:color="auto" w:fill="auto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2268" w:type="dxa"/>
            <w:shd w:val="clear" w:color="auto" w:fill="auto"/>
          </w:tcPr>
          <w:p w:rsidR="009F743C" w:rsidRPr="00AC5BB8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F64F32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Cambio_de_tamaño" w:history="1">
              <w:r w:rsidRPr="006A20FB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5392D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HECHO.</w:t>
            </w:r>
          </w:p>
          <w:p w:rsidR="009F743C" w:rsidRPr="00A43CE7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Era un error de orden en los CSS.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estilo de los menú (los productos se ven más chicos, no tiene el banner arriba).</w:t>
            </w:r>
          </w:p>
          <w:p w:rsidR="009F743C" w:rsidRDefault="009F743C" w:rsidP="00DE4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Pr="00965E4F">
                <w:rPr>
                  <w:rStyle w:val="Hyperlink"/>
                  <w:lang w:val="es-ES"/>
                </w:rPr>
                <w:t>(</w:t>
              </w:r>
              <w:r>
                <w:rPr>
                  <w:rStyle w:val="Hyperlink"/>
                  <w:lang w:val="es-ES"/>
                </w:rPr>
                <w:t>ver</w:t>
              </w:r>
              <w:r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o.</w:t>
            </w:r>
            <w:r w:rsidRPr="00AC5BB8">
              <w:rPr>
                <w:b/>
                <w:color w:val="00B050"/>
                <w:lang w:val="es-ES"/>
              </w:rPr>
              <w:br/>
              <w:t xml:space="preserve">Se modificó todo el estilo de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webmobile</w:t>
            </w:r>
            <w:proofErr w:type="spellEnd"/>
            <w:r w:rsidRPr="00AC5BB8">
              <w:rPr>
                <w:b/>
                <w:color w:val="00B050"/>
                <w:lang w:val="es-ES"/>
              </w:rPr>
              <w:t>. Se mejoraron la performance y las interfaces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553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8" w:space="0" w:color="000000" w:themeColor="text1"/>
            </w:tcBorders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553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:rsidR="00D5114C" w:rsidRDefault="00EE7AA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envió APK funcionando para tener como referencia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D5114C" w:rsidRP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 w:rsidRPr="009F743C">
              <w:rPr>
                <w:b/>
                <w:color w:val="00B050"/>
                <w:lang w:val="es-ES"/>
              </w:rPr>
              <w:t>HECHO</w:t>
            </w:r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>, sino que tendría que 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4109A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64109A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65E4F">
      <w:pPr>
        <w:rPr>
          <w:lang w:val="es-ES"/>
        </w:rPr>
      </w:pPr>
    </w:p>
    <w:p w:rsidR="008F6C91" w:rsidRDefault="00811F5E" w:rsidP="008F6C91">
      <w:pPr>
        <w:pStyle w:val="Heading4"/>
        <w:rPr>
          <w:lang w:val="es-ES"/>
        </w:rPr>
      </w:pPr>
      <w:bookmarkStart w:id="1" w:name="_Envío_de_mails"/>
      <w:bookmarkEnd w:id="1"/>
      <w:r>
        <w:rPr>
          <w:lang w:val="es-ES"/>
        </w:rPr>
        <w:t>Envío de mails</w:t>
      </w:r>
    </w:p>
    <w:tbl>
      <w:tblPr>
        <w:tblW w:w="934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2628"/>
        <w:gridCol w:w="2439"/>
        <w:gridCol w:w="2991"/>
        <w:gridCol w:w="790"/>
      </w:tblGrid>
      <w:tr w:rsidR="008F6C91" w:rsidRPr="008F6C91" w:rsidTr="00676719">
        <w:trPr>
          <w:trHeight w:val="30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propKey</w:t>
            </w:r>
            <w:proofErr w:type="spellEnd"/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propValue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description</w:t>
            </w:r>
            <w:proofErr w:type="spellEnd"/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deleted</w:t>
            </w:r>
            <w:proofErr w:type="spellEnd"/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lojackapp@lojack.com.ar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192.168.150.5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27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28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29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javax.net.ssl.SSLSocketFactory</w:t>
            </w:r>
            <w:proofErr w:type="spellEnd"/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l0j4ck.2013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34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contactform.email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fvalenzuela@lojack.com.ar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Email del formulario de contacto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192.168.168.71:3128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mw.showEmailNotification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Mostrar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 xml:space="preserve"> email notification [</w:t>
            </w: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true,false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]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</w:tbl>
    <w:p w:rsidR="00594006" w:rsidRDefault="00594006" w:rsidP="00594006">
      <w:pPr>
        <w:rPr>
          <w:lang w:val="es-ES"/>
        </w:rPr>
      </w:pPr>
    </w:p>
    <w:p w:rsidR="00905B8A" w:rsidRDefault="00594006" w:rsidP="00594006">
      <w:pPr>
        <w:rPr>
          <w:lang w:val="es-ES"/>
        </w:rPr>
      </w:pPr>
      <w:r>
        <w:rPr>
          <w:lang w:val="es-ES"/>
        </w:rPr>
        <w:t>Está configurado con la IP del servidor SMTP, puerto 25 y sin autenticación.</w:t>
      </w:r>
    </w:p>
    <w:p w:rsidR="00811F5E" w:rsidRDefault="00811F5E" w:rsidP="00811F5E">
      <w:pPr>
        <w:rPr>
          <w:lang w:val="es-ES"/>
        </w:rPr>
      </w:pPr>
      <w:r>
        <w:rPr>
          <w:lang w:val="es-ES"/>
        </w:rPr>
        <w:t>Adjunto mail de Pablo del 03/07 donde indica cómo utilizar las propiedades de proxy en el mail:</w:t>
      </w:r>
    </w:p>
    <w:p w:rsidR="00811F5E" w:rsidRDefault="00811F5E" w:rsidP="00811F5E">
      <w:pPr>
        <w:rPr>
          <w:lang w:val="es-ES"/>
        </w:rPr>
      </w:pPr>
    </w:p>
    <w:p w:rsidR="00811F5E" w:rsidRPr="00811F5E" w:rsidRDefault="00811F5E" w:rsidP="00811F5E">
      <w:pPr>
        <w:jc w:val="left"/>
        <w:rPr>
          <w:b/>
          <w:bCs/>
          <w:i/>
          <w:sz w:val="20"/>
          <w:szCs w:val="20"/>
          <w:lang w:val="en-US"/>
        </w:rPr>
      </w:pPr>
      <w:r w:rsidRPr="00811F5E">
        <w:rPr>
          <w:b/>
          <w:bCs/>
          <w:i/>
          <w:sz w:val="20"/>
          <w:szCs w:val="20"/>
          <w:lang w:val="en-US"/>
        </w:rPr>
        <w:t>INSERTS A LA BASE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  <w:r w:rsidRPr="00811F5E">
        <w:rPr>
          <w:i/>
          <w:sz w:val="20"/>
          <w:szCs w:val="20"/>
          <w:lang w:val="en-CA"/>
        </w:rPr>
        <w:t>INSERT INTO SYSPROPERTIES (</w:t>
      </w:r>
      <w:proofErr w:type="spellStart"/>
      <w:r w:rsidRPr="00811F5E">
        <w:rPr>
          <w:i/>
          <w:sz w:val="20"/>
          <w:szCs w:val="20"/>
          <w:lang w:val="en-CA"/>
        </w:rPr>
        <w:t>propKey</w:t>
      </w:r>
      <w:proofErr w:type="gramStart"/>
      <w:r w:rsidRPr="00811F5E">
        <w:rPr>
          <w:i/>
          <w:sz w:val="20"/>
          <w:szCs w:val="20"/>
          <w:lang w:val="en-CA"/>
        </w:rPr>
        <w:t>,propValue,description,deleted</w:t>
      </w:r>
      <w:proofErr w:type="spellEnd"/>
      <w:proofErr w:type="gramEnd"/>
      <w:r w:rsidRPr="00811F5E">
        <w:rPr>
          <w:i/>
          <w:sz w:val="20"/>
          <w:szCs w:val="20"/>
          <w:lang w:val="en-CA"/>
        </w:rPr>
        <w:t>) VALUES('mail.proxy',</w:t>
      </w:r>
      <w:r w:rsidRPr="00905B8A">
        <w:rPr>
          <w:i/>
          <w:color w:val="FF0000"/>
          <w:sz w:val="20"/>
          <w:szCs w:val="20"/>
          <w:lang w:val="en-CA"/>
        </w:rPr>
        <w:t>'localhost:9090'</w:t>
      </w:r>
      <w:r w:rsidRPr="00811F5E">
        <w:rPr>
          <w:i/>
          <w:sz w:val="20"/>
          <w:szCs w:val="20"/>
          <w:lang w:val="en-CA"/>
        </w:rPr>
        <w:t>,'mail.proxy',0);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</w:p>
    <w:p w:rsidR="00811F5E" w:rsidRPr="00811F5E" w:rsidRDefault="00811F5E" w:rsidP="00811F5E">
      <w:pPr>
        <w:jc w:val="left"/>
        <w:rPr>
          <w:b/>
          <w:bCs/>
          <w:i/>
          <w:color w:val="FF0000"/>
          <w:sz w:val="20"/>
          <w:szCs w:val="20"/>
        </w:rPr>
      </w:pPr>
      <w:r w:rsidRPr="00811F5E">
        <w:rPr>
          <w:b/>
          <w:bCs/>
          <w:i/>
          <w:color w:val="FF0000"/>
          <w:sz w:val="20"/>
          <w:szCs w:val="20"/>
        </w:rPr>
        <w:t>IMPORTANTE</w:t>
      </w:r>
    </w:p>
    <w:p w:rsidR="00811F5E" w:rsidRPr="00811F5E" w:rsidRDefault="00811F5E" w:rsidP="00811F5E">
      <w:pPr>
        <w:jc w:val="left"/>
        <w:rPr>
          <w:i/>
          <w:sz w:val="20"/>
          <w:szCs w:val="20"/>
        </w:rPr>
      </w:pPr>
      <w:r w:rsidRPr="00811F5E">
        <w:rPr>
          <w:i/>
          <w:sz w:val="20"/>
          <w:szCs w:val="20"/>
        </w:rPr>
        <w:t xml:space="preserve">** Es muy importante tener en cuenta que por como </w:t>
      </w:r>
      <w:proofErr w:type="spellStart"/>
      <w:r w:rsidRPr="00811F5E">
        <w:rPr>
          <w:i/>
          <w:sz w:val="20"/>
          <w:szCs w:val="20"/>
        </w:rPr>
        <w:t>funiona</w:t>
      </w:r>
      <w:proofErr w:type="spellEnd"/>
      <w:r w:rsidRPr="00811F5E">
        <w:rPr>
          <w:i/>
          <w:sz w:val="20"/>
          <w:szCs w:val="20"/>
        </w:rPr>
        <w:t xml:space="preserve"> el E-Mail y el Proxy, solamente sale a través del proxy si no usa </w:t>
      </w:r>
      <w:proofErr w:type="spellStart"/>
      <w:r w:rsidRPr="00811F5E">
        <w:rPr>
          <w:i/>
          <w:sz w:val="20"/>
          <w:szCs w:val="20"/>
        </w:rPr>
        <w:t>authentication</w:t>
      </w:r>
      <w:proofErr w:type="spellEnd"/>
      <w:r w:rsidRPr="00811F5E">
        <w:rPr>
          <w:i/>
          <w:sz w:val="20"/>
          <w:szCs w:val="20"/>
        </w:rPr>
        <w:t xml:space="preserve"> para el envío de E-Mails. Es decir, que con la configuración actual (de </w:t>
      </w:r>
      <w:proofErr w:type="spellStart"/>
      <w:r w:rsidRPr="00811F5E">
        <w:rPr>
          <w:i/>
          <w:sz w:val="20"/>
          <w:szCs w:val="20"/>
        </w:rPr>
        <w:t>gmail</w:t>
      </w:r>
      <w:proofErr w:type="spellEnd"/>
      <w:r w:rsidRPr="00811F5E">
        <w:rPr>
          <w:i/>
          <w:sz w:val="20"/>
          <w:szCs w:val="20"/>
        </w:rPr>
        <w:t xml:space="preserve">) no va a salir nunca un mail a través del proxy. </w:t>
      </w:r>
      <w:proofErr w:type="spellStart"/>
      <w:r w:rsidRPr="00811F5E">
        <w:rPr>
          <w:i/>
          <w:sz w:val="20"/>
          <w:szCs w:val="20"/>
        </w:rPr>
        <w:t>Aca</w:t>
      </w:r>
      <w:proofErr w:type="spellEnd"/>
      <w:r w:rsidRPr="00811F5E">
        <w:rPr>
          <w:i/>
          <w:sz w:val="20"/>
          <w:szCs w:val="20"/>
        </w:rPr>
        <w:t xml:space="preserve"> </w:t>
      </w:r>
      <w:proofErr w:type="spellStart"/>
      <w:r w:rsidRPr="00811F5E">
        <w:rPr>
          <w:i/>
          <w:sz w:val="20"/>
          <w:szCs w:val="20"/>
        </w:rPr>
        <w:t>tenes</w:t>
      </w:r>
      <w:proofErr w:type="spellEnd"/>
      <w:r w:rsidRPr="00811F5E">
        <w:rPr>
          <w:i/>
          <w:sz w:val="20"/>
          <w:szCs w:val="20"/>
        </w:rPr>
        <w:t xml:space="preserve"> que cambiar la configuración para que use un mail de </w:t>
      </w:r>
      <w:proofErr w:type="spellStart"/>
      <w:r w:rsidRPr="00811F5E">
        <w:rPr>
          <w:i/>
          <w:sz w:val="20"/>
          <w:szCs w:val="20"/>
        </w:rPr>
        <w:t>LoJack</w:t>
      </w:r>
      <w:proofErr w:type="spellEnd"/>
      <w:r w:rsidRPr="00811F5E">
        <w:rPr>
          <w:i/>
          <w:sz w:val="20"/>
          <w:szCs w:val="20"/>
        </w:rPr>
        <w:t xml:space="preserve"> en un servidor que no pida autenticación.</w:t>
      </w:r>
    </w:p>
    <w:p w:rsidR="00811F5E" w:rsidRDefault="00811F5E" w:rsidP="00811F5E"/>
    <w:p w:rsidR="00811F5E" w:rsidRDefault="00905B8A" w:rsidP="00811F5E">
      <w:r>
        <w:t>Como el servidor de mail está en la misma LAN que el servidor, no debería utilizar el proxy.</w:t>
      </w:r>
    </w:p>
    <w:p w:rsidR="00811F5E" w:rsidRPr="00AF69EE" w:rsidRDefault="00905B8A" w:rsidP="00811F5E">
      <w:pPr>
        <w:rPr>
          <w:lang w:val="en-US"/>
        </w:rPr>
      </w:pPr>
      <w:r w:rsidRPr="00AF69EE">
        <w:rPr>
          <w:lang w:val="en-US"/>
        </w:rPr>
        <w:t>LOG:</w:t>
      </w:r>
    </w:p>
    <w:p w:rsidR="00905B8A" w:rsidRPr="00AF69EE" w:rsidRDefault="00905B8A" w:rsidP="00811F5E">
      <w:pPr>
        <w:rPr>
          <w:lang w:val="en-US"/>
        </w:rPr>
      </w:pP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>2013-07-18 11:29:51,846 ERROR [pool-13-thread-4] [</w:t>
      </w:r>
      <w:proofErr w:type="spellStart"/>
      <w:r w:rsidRPr="00676719">
        <w:rPr>
          <w:lang w:val="en-US"/>
        </w:rPr>
        <w:t>com.tdil.utils.EmailUtils</w:t>
      </w:r>
      <w:proofErr w:type="spellEnd"/>
      <w:r w:rsidRPr="00676719">
        <w:rPr>
          <w:lang w:val="en-US"/>
        </w:rPr>
        <w:t>] - Could not connect to SMTP host: 192.168.150.5, port: 25</w:t>
      </w:r>
    </w:p>
    <w:p w:rsidR="00676719" w:rsidRPr="00676719" w:rsidRDefault="00676719" w:rsidP="00676719">
      <w:pPr>
        <w:rPr>
          <w:lang w:val="en-US"/>
        </w:rPr>
      </w:pPr>
      <w:proofErr w:type="spellStart"/>
      <w:r w:rsidRPr="00676719">
        <w:rPr>
          <w:lang w:val="en-US"/>
        </w:rPr>
        <w:t>javax.mail.MessagingException</w:t>
      </w:r>
      <w:proofErr w:type="spellEnd"/>
      <w:r w:rsidRPr="00676719">
        <w:rPr>
          <w:lang w:val="en-US"/>
        </w:rPr>
        <w:t>: Could not connect to SMTP host: 192.168.150.5, port: 25;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  </w:t>
      </w:r>
      <w:proofErr w:type="gramStart"/>
      <w:r w:rsidRPr="00676719">
        <w:rPr>
          <w:lang w:val="en-US"/>
        </w:rPr>
        <w:t>nested</w:t>
      </w:r>
      <w:proofErr w:type="gramEnd"/>
      <w:r w:rsidRPr="00676719">
        <w:rPr>
          <w:lang w:val="en-US"/>
        </w:rPr>
        <w:t xml:space="preserve"> exception is: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com.sun.mail.smtp.SMTPTransport.protocolConnect(SMTPTransport.java:654)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(Service.java:345)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(Service.java:226)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(Service.java:175)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javax.mail.Transport.send0(Transport.java:253)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javax.mail.Transport.send</w:t>
      </w:r>
      <w:proofErr w:type="spellEnd"/>
      <w:r w:rsidRPr="00676719">
        <w:rPr>
          <w:lang w:val="en-US"/>
        </w:rPr>
        <w:t>(Transport.java:124)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(SendMail.java:414)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com.tdil.utils.SendMail.sendCustomizedMail</w:t>
      </w:r>
      <w:proofErr w:type="spellEnd"/>
      <w:r w:rsidRPr="00676719">
        <w:rPr>
          <w:lang w:val="en-US"/>
        </w:rPr>
        <w:t>(SendMail.java:209)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com.tdil.utils.SendMail.sendCustomizedHtmlMail(SendMail.java:281)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lastRenderedPageBreak/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com.tdil.utils.EmailUtils$SendMailRunnable.run(EmailUtils.java:36)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java.util.concurrent.ThreadPoolExecutor$Worker.runTask(ThreadPoolExecutor.java:895)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java.util.concurrent.ThreadPoolExecutor$Worker.run(ThreadPoolExecutor.java:918)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java.lang.Thread.run</w:t>
      </w:r>
      <w:proofErr w:type="spellEnd"/>
      <w:r w:rsidRPr="00676719">
        <w:rPr>
          <w:lang w:val="en-US"/>
        </w:rPr>
        <w:t>(Thread.java:662)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Caused by: </w:t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com.sun.net.ssl.internal.ssl.InputRecord.handleUnknownRecord(InputRecord.java:652)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com.sun.net.ssl.internal.ssl.InputRecord.read(InputRecord.java:484)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com.sun.net.ssl.internal.ssl.SSLSocketImpl.readRecord(SSLSocketImpl.java:863)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com.sun.net.ssl.internal.ssl.SSLSocketImpl.performInitialHandshake(SSLSocketImpl.java:1188)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com.sun.net.ssl.internal.ssl.SSLSocketImpl.startHandshake(SSLSocketImpl.java:1215)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com.sun.net.ssl.internal.ssl.SSLSocketImpl.startHandshake(SSLSocketImpl.java:1199)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com.sun.mail.util.SocketFetcher.configureSSLSocket(SocketFetcher.java:528)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com.sun.mail.util.SocketFetcher.createSocket(SocketFetcher.java:333)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com.sun.mail.util.SocketFetcher.getSocket(SocketFetcher.java:208)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com.sun.mail.smtp.SMTPTransport.openServer(SMTPTransport.java:1927)</w:t>
      </w:r>
    </w:p>
    <w:p w:rsidR="00676719" w:rsidRPr="00D67DB3" w:rsidRDefault="00676719" w:rsidP="00676719">
      <w:pPr>
        <w:rPr>
          <w:lang w:val="es-ES"/>
        </w:rPr>
      </w:pPr>
      <w:r w:rsidRPr="00676719">
        <w:rPr>
          <w:lang w:val="en-US"/>
        </w:rPr>
        <w:tab/>
      </w:r>
      <w:r w:rsidRPr="00D67DB3">
        <w:rPr>
          <w:lang w:val="es-ES"/>
        </w:rPr>
        <w:t>... 14 more</w:t>
      </w:r>
    </w:p>
    <w:p w:rsidR="00676719" w:rsidRPr="00D67DB3" w:rsidRDefault="00676719" w:rsidP="00676719">
      <w:pPr>
        <w:rPr>
          <w:lang w:val="es-ES"/>
        </w:rPr>
      </w:pPr>
    </w:p>
    <w:p w:rsidR="00676719" w:rsidRPr="00D67DB3" w:rsidRDefault="00676719" w:rsidP="00676719">
      <w:pPr>
        <w:rPr>
          <w:lang w:val="es-ES"/>
        </w:rPr>
      </w:pPr>
    </w:p>
    <w:p w:rsidR="005B3D67" w:rsidRDefault="005B3D67" w:rsidP="00676719">
      <w:pPr>
        <w:rPr>
          <w:lang w:val="es-ES"/>
        </w:rPr>
      </w:pPr>
      <w:r w:rsidRPr="005B3D67">
        <w:rPr>
          <w:lang w:val="es-ES"/>
        </w:rPr>
        <w:t>Como referencia, e</w:t>
      </w:r>
      <w:r>
        <w:rPr>
          <w:lang w:val="es-ES"/>
        </w:rPr>
        <w:t>l siguiente link parece explicar el mismo error</w:t>
      </w:r>
    </w:p>
    <w:p w:rsidR="005B3D67" w:rsidRDefault="000521F8" w:rsidP="00676719">
      <w:hyperlink r:id="rId10" w:history="1">
        <w:r w:rsidR="005B3D67">
          <w:rPr>
            <w:rStyle w:val="Hyperlink"/>
          </w:rPr>
          <w:t>http://stackoverflow.com/questions/411331/using-javamail-with-tls</w:t>
        </w:r>
      </w:hyperlink>
    </w:p>
    <w:p w:rsidR="005B3D67" w:rsidRPr="005B3D67" w:rsidRDefault="005B3D67" w:rsidP="00676719">
      <w:pPr>
        <w:rPr>
          <w:lang w:val="es-ES"/>
        </w:rPr>
      </w:pPr>
    </w:p>
    <w:p w:rsidR="00676719" w:rsidRPr="005B3D67" w:rsidRDefault="00676719" w:rsidP="00676719">
      <w:pPr>
        <w:rPr>
          <w:lang w:val="es-ES"/>
        </w:rPr>
      </w:pPr>
    </w:p>
    <w:p w:rsidR="00A07B00" w:rsidRDefault="00A07B00" w:rsidP="00BE0665">
      <w:pPr>
        <w:pStyle w:val="Heading4"/>
        <w:rPr>
          <w:lang w:val="es-ES"/>
        </w:rPr>
      </w:pPr>
      <w:bookmarkStart w:id="2" w:name="_Asociación_de_luces"/>
      <w:bookmarkStart w:id="3" w:name="_Modo_Random"/>
      <w:bookmarkEnd w:id="2"/>
      <w:bookmarkEnd w:id="3"/>
      <w:r>
        <w:rPr>
          <w:lang w:val="es-ES"/>
        </w:rPr>
        <w:t xml:space="preserve">Modo </w:t>
      </w:r>
      <w:proofErr w:type="spellStart"/>
      <w:r>
        <w:rPr>
          <w:lang w:val="es-ES"/>
        </w:rPr>
        <w:t>Random</w:t>
      </w:r>
      <w:proofErr w:type="spellEnd"/>
    </w:p>
    <w:p w:rsidR="00A07B00" w:rsidRPr="00A07B00" w:rsidRDefault="00A07B00" w:rsidP="00A07B00">
      <w:pPr>
        <w:rPr>
          <w:lang w:val="es-ES"/>
        </w:rPr>
      </w:pPr>
    </w:p>
    <w:p w:rsidR="00A07B00" w:rsidRPr="00A07B00" w:rsidRDefault="00A07B00" w:rsidP="00A07B0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58159" cy="615083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40" cy="6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96" w:rsidRDefault="002F0696" w:rsidP="00BE0665">
      <w:pPr>
        <w:pStyle w:val="Heading4"/>
        <w:rPr>
          <w:lang w:val="es-ES"/>
        </w:rPr>
      </w:pPr>
    </w:p>
    <w:p w:rsidR="002F0696" w:rsidRDefault="002F0696" w:rsidP="00BE0665">
      <w:pPr>
        <w:pStyle w:val="Heading4"/>
        <w:rPr>
          <w:lang w:val="es-ES"/>
        </w:rPr>
      </w:pPr>
      <w:bookmarkStart w:id="4" w:name="_Recupero_de_contraseña"/>
      <w:bookmarkEnd w:id="4"/>
      <w:r>
        <w:rPr>
          <w:lang w:val="es-ES"/>
        </w:rPr>
        <w:t>Recupero de contraseña</w:t>
      </w:r>
    </w:p>
    <w:p w:rsidR="002F0696" w:rsidRPr="002F0696" w:rsidRDefault="002F0696" w:rsidP="002F0696">
      <w:pPr>
        <w:rPr>
          <w:lang w:val="es-ES"/>
        </w:rPr>
      </w:pPr>
    </w:p>
    <w:p w:rsidR="002F0696" w:rsidRPr="002F0696" w:rsidRDefault="002F0696" w:rsidP="002F069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55993" cy="1784909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17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BE0665">
      <w:pPr>
        <w:pStyle w:val="Heading4"/>
        <w:rPr>
          <w:lang w:val="es-ES"/>
        </w:rPr>
      </w:pPr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lastRenderedPageBreak/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AF69EE" w:rsidRDefault="00AF69EE" w:rsidP="00AF69EE">
      <w:pPr>
        <w:pStyle w:val="Heading4"/>
        <w:rPr>
          <w:lang w:val="es-ES"/>
        </w:rPr>
      </w:pPr>
      <w:bookmarkStart w:id="5" w:name="_Orientación"/>
      <w:bookmarkEnd w:id="5"/>
      <w:r>
        <w:rPr>
          <w:lang w:val="es-ES"/>
        </w:rPr>
        <w:t>Orientación</w:t>
      </w:r>
    </w:p>
    <w:p w:rsidR="00AF69EE" w:rsidRDefault="00AF69EE" w:rsidP="00AF69EE">
      <w:r>
        <w:t>La línea de código para que la aplicación no se reinicie cada vez que se cambia la orientación del Smartphone es: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proofErr w:type="gramStart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android:</w:t>
      </w:r>
      <w:proofErr w:type="gramEnd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configChanges</w:t>
      </w:r>
      <w:proofErr w:type="spellEnd"/>
      <w:r w:rsidRPr="00AF69EE">
        <w:rPr>
          <w:rFonts w:ascii="Courier New" w:hAnsi="Courier New" w:cs="Courier New"/>
          <w:color w:val="000000"/>
          <w:sz w:val="20"/>
          <w:szCs w:val="20"/>
          <w:lang w:val="es-ES"/>
        </w:rPr>
        <w:t>=</w:t>
      </w:r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  <w:proofErr w:type="spellStart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orientation</w:t>
      </w:r>
      <w:proofErr w:type="spellEnd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</w:p>
    <w:p w:rsidR="00AF69EE" w:rsidRDefault="00AF69EE" w:rsidP="00AF69EE">
      <w:pPr>
        <w:rPr>
          <w:rFonts w:ascii="Calibri" w:hAnsi="Calibri" w:cs="Times New Roman"/>
          <w:lang w:val="es-ES"/>
        </w:rPr>
      </w:pPr>
    </w:p>
    <w:p w:rsidR="00AF69EE" w:rsidRDefault="00AF69EE" w:rsidP="00AF69EE">
      <w:r>
        <w:t>Esa línea va dentro del “</w:t>
      </w:r>
      <w:proofErr w:type="spellStart"/>
      <w:r>
        <w:rPr>
          <w:b/>
          <w:bCs/>
        </w:rPr>
        <w:t>AndroidManifest</w:t>
      </w:r>
      <w:proofErr w:type="spellEnd"/>
      <w:r>
        <w:t>” como se adjunta a continuación.</w:t>
      </w:r>
    </w:p>
    <w:p w:rsidR="00AF69EE" w:rsidRDefault="00AF69EE" w:rsidP="00AF69EE"/>
    <w:p w:rsidR="00AF69EE" w:rsidRDefault="00AF69EE" w:rsidP="00AF69EE"/>
    <w:p w:rsidR="00AF69EE" w:rsidRPr="00AF69EE" w:rsidRDefault="00AF69EE" w:rsidP="00AF69EE">
      <w:pPr>
        <w:rPr>
          <w:b/>
          <w:bCs/>
          <w:u w:val="single"/>
          <w:lang w:val="en-US"/>
        </w:rPr>
      </w:pPr>
      <w:r w:rsidRPr="00AF69EE">
        <w:rPr>
          <w:b/>
          <w:bCs/>
          <w:u w:val="single"/>
          <w:lang w:val="en-US"/>
        </w:rPr>
        <w:t>AndroidManifest.xml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xmlns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:android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hyperlink r:id="rId20" w:history="1">
        <w:r>
          <w:rPr>
            <w:rStyle w:val="Hyperlink"/>
            <w:rFonts w:ascii="Courier New" w:hAnsi="Courier New" w:cs="Courier New"/>
            <w:i/>
            <w:iCs/>
            <w:sz w:val="20"/>
            <w:szCs w:val="20"/>
            <w:lang w:val="en-US"/>
          </w:rPr>
          <w:t>http://schemas.android.com/apk/res/android</w:t>
        </w:r>
      </w:hyperlink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com.example.webview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versionCode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uses-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sdk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:minSdkVersion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"5"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android.permission.INTERNET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android.permission.ACCESS_FINE_LOCATION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application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drawable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configChanges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  <w:lang w:val="en-US"/>
        </w:rPr>
        <w:t>"orientation"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GeoWebViewActivity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android:style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Theme.NoTitleBar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proofErr w:type="gramEnd"/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android.intent.action.MAIN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        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android.intent.category.LAUNCHER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Pr="00AF69EE" w:rsidRDefault="00AF69EE" w:rsidP="00AF69EE">
      <w:pPr>
        <w:rPr>
          <w:rFonts w:ascii="Calibri" w:hAnsi="Calibri" w:cs="Times New Roman"/>
          <w:lang w:val="en-US"/>
        </w:rPr>
      </w:pP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rPr>
          <w:lang w:val="en-US"/>
        </w:rPr>
      </w:pPr>
      <w:r w:rsidRPr="00AF69EE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:rsidR="00C25C10" w:rsidRDefault="00C25C10" w:rsidP="00C25C10">
      <w:pPr>
        <w:pStyle w:val="Heading4"/>
        <w:rPr>
          <w:lang w:val="es-ES"/>
        </w:rPr>
      </w:pPr>
      <w:bookmarkStart w:id="6" w:name="_Ocultar_opciones"/>
      <w:bookmarkEnd w:id="6"/>
      <w:r>
        <w:rPr>
          <w:lang w:val="es-ES"/>
        </w:rPr>
        <w:lastRenderedPageBreak/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7" w:name="_Switch_y_cambio"/>
      <w:bookmarkEnd w:id="7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182D19" w:rsidRDefault="00182D19" w:rsidP="00A176DE">
      <w:pPr>
        <w:rPr>
          <w:lang w:val="es-ES"/>
        </w:rPr>
      </w:pPr>
    </w:p>
    <w:p w:rsidR="00182D19" w:rsidRDefault="00182D19" w:rsidP="00182D19">
      <w:pPr>
        <w:pStyle w:val="Heading4"/>
        <w:rPr>
          <w:lang w:val="es-ES"/>
        </w:rPr>
      </w:pPr>
      <w:bookmarkStart w:id="8" w:name="_Switch_y_cambio_2"/>
      <w:bookmarkEnd w:id="8"/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cambio de estado. Revisión tiempos</w:t>
      </w:r>
    </w:p>
    <w:p w:rsidR="00182D19" w:rsidRDefault="00182D19" w:rsidP="00182D19">
      <w:pPr>
        <w:rPr>
          <w:lang w:val="es-ES"/>
        </w:rPr>
      </w:pPr>
    </w:p>
    <w:p w:rsidR="00182D19" w:rsidRPr="00E64A2C" w:rsidRDefault="00182D19" w:rsidP="00182D19">
      <w:pPr>
        <w:jc w:val="left"/>
        <w:rPr>
          <w:sz w:val="20"/>
          <w:lang w:val="es-ES"/>
        </w:rPr>
      </w:pPr>
      <w:r>
        <w:rPr>
          <w:lang w:val="es-ES"/>
        </w:rPr>
        <w:t xml:space="preserve">Entre la ejecución del comando y la revisión del status del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pasaron 9 segundos, en lugar de los 14 que están especificados en la </w:t>
      </w:r>
      <w:proofErr w:type="spellStart"/>
      <w:r>
        <w:rPr>
          <w:lang w:val="es-ES"/>
        </w:rPr>
        <w:t>property</w:t>
      </w:r>
      <w:proofErr w:type="spellEnd"/>
      <w:r>
        <w:rPr>
          <w:lang w:val="es-ES"/>
        </w:rPr>
        <w:t xml:space="preserve"> </w:t>
      </w:r>
      <w:proofErr w:type="spellStart"/>
      <w:r w:rsidRPr="00182D19">
        <w:rPr>
          <w:i/>
          <w:sz w:val="20"/>
          <w:lang w:val="es-ES"/>
        </w:rPr>
        <w:t>job.refresh.time</w:t>
      </w:r>
      <w:proofErr w:type="spellEnd"/>
    </w:p>
    <w:p w:rsidR="00182D19" w:rsidRDefault="00182D19" w:rsidP="00182D19">
      <w:pPr>
        <w:rPr>
          <w:lang w:val="es-ES"/>
        </w:rPr>
      </w:pPr>
    </w:p>
    <w:p w:rsidR="00182D19" w:rsidRDefault="00182D19" w:rsidP="00182D19">
      <w:pPr>
        <w:rPr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s-ES"/>
        </w:rPr>
      </w:pPr>
      <w:r w:rsidRPr="00182D19">
        <w:rPr>
          <w:sz w:val="16"/>
          <w:szCs w:val="16"/>
          <w:lang w:val="es-ES"/>
        </w:rPr>
        <w:t xml:space="preserve">2013-07-18 </w:t>
      </w:r>
      <w:r w:rsidRPr="00182D19">
        <w:rPr>
          <w:b/>
          <w:color w:val="FF0000"/>
          <w:sz w:val="20"/>
          <w:szCs w:val="16"/>
          <w:lang w:val="es-ES"/>
        </w:rPr>
        <w:t>09:40:52</w:t>
      </w:r>
      <w:r w:rsidRPr="00182D19">
        <w:rPr>
          <w:sz w:val="16"/>
          <w:szCs w:val="16"/>
          <w:lang w:val="es-ES"/>
        </w:rPr>
        <w:t>,724 DEBUG [http-0.0.0.0-8380-13] [</w:t>
      </w:r>
      <w:proofErr w:type="spellStart"/>
      <w:r w:rsidRPr="00182D19">
        <w:rPr>
          <w:sz w:val="16"/>
          <w:szCs w:val="16"/>
          <w:lang w:val="es-ES"/>
        </w:rPr>
        <w:t>com.tdil.lojack.gis.LoJackServicesConnector</w:t>
      </w:r>
      <w:proofErr w:type="spellEnd"/>
      <w:r w:rsidRPr="00182D19">
        <w:rPr>
          <w:sz w:val="16"/>
          <w:szCs w:val="16"/>
          <w:lang w:val="es-ES"/>
        </w:rPr>
        <w:t xml:space="preserve">] - </w:t>
      </w:r>
      <w:proofErr w:type="spellStart"/>
      <w:r w:rsidRPr="00182D19">
        <w:rPr>
          <w:color w:val="FF0000"/>
          <w:sz w:val="16"/>
          <w:szCs w:val="16"/>
          <w:lang w:val="es-ES"/>
        </w:rPr>
        <w:t>Execute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: </w:t>
      </w:r>
      <w:proofErr w:type="spellStart"/>
      <w:r w:rsidRPr="00182D19">
        <w:rPr>
          <w:color w:val="FF0000"/>
          <w:sz w:val="16"/>
          <w:szCs w:val="16"/>
          <w:lang w:val="es-ES"/>
        </w:rPr>
        <w:t>turnOnLight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 </w:t>
      </w:r>
      <w:proofErr w:type="spellStart"/>
      <w:r w:rsidRPr="00182D19">
        <w:rPr>
          <w:color w:val="FF0000"/>
          <w:sz w:val="16"/>
          <w:szCs w:val="16"/>
          <w:lang w:val="es-ES"/>
        </w:rPr>
        <w:t>json</w:t>
      </w:r>
      <w:proofErr w:type="spellEnd"/>
      <w:r w:rsidRPr="00182D19">
        <w:rPr>
          <w:sz w:val="16"/>
          <w:szCs w:val="16"/>
          <w:lang w:val="es-ES"/>
        </w:rPr>
        <w:t>: {"guid":"2b64c399-69aa-4b8f-bd79-d5e8bf6075ee","lojackUserId":"pruebahome2","idEntidad":72878,"idLuz":1,"receiveNotification"</w:t>
      </w:r>
      <w:proofErr w:type="gramStart"/>
      <w:r w:rsidRPr="00182D19">
        <w:rPr>
          <w:sz w:val="16"/>
          <w:szCs w:val="16"/>
          <w:lang w:val="es-ES"/>
        </w:rPr>
        <w:t>:false</w:t>
      </w:r>
      <w:proofErr w:type="gramEnd"/>
      <w:r w:rsidRPr="00182D19">
        <w:rPr>
          <w:sz w:val="16"/>
          <w:szCs w:val="16"/>
          <w:lang w:val="es-ES"/>
        </w:rPr>
        <w:t>}</w:t>
      </w:r>
    </w:p>
    <w:p w:rsidR="00182D19" w:rsidRPr="00AF69EE" w:rsidRDefault="00182D19" w:rsidP="00182D19">
      <w:pPr>
        <w:jc w:val="left"/>
        <w:rPr>
          <w:sz w:val="16"/>
          <w:szCs w:val="16"/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09:40:52,753 DEBUG [http-0.0.0.0-8380-13]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xmlns:s="http://schemas.xmlsoap.org/soap/envelope/"&gt;&lt;s:Body&gt;&lt;turnOnLightResponse xmlns="http://tempuri.org/"&gt;&lt;turnOnLightResult&gt;{</w:t>
      </w:r>
      <w:r w:rsidRPr="00182D19">
        <w:rPr>
          <w:color w:val="FF0000"/>
          <w:sz w:val="16"/>
          <w:szCs w:val="16"/>
          <w:lang w:val="en-US"/>
        </w:rPr>
        <w:t>"jobId":201,"result":true</w:t>
      </w:r>
      <w:r w:rsidRPr="00182D19">
        <w:rPr>
          <w:sz w:val="16"/>
          <w:szCs w:val="16"/>
          <w:lang w:val="en-US"/>
        </w:rPr>
        <w:t>}&lt;/turnOnLightResult&gt;&lt;/turnOnLightResponse&gt;&lt;/s:Body&gt;&lt;/s:Envelope&gt;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09:40:52,754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gramEnd"/>
      <w:r w:rsidRPr="00182D19">
        <w:rPr>
          <w:sz w:val="16"/>
          <w:szCs w:val="16"/>
          <w:lang w:val="en-US"/>
        </w:rPr>
        <w:t>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turnOnLight</w:t>
      </w:r>
      <w:proofErr w:type="spellEnd"/>
      <w:r w:rsidRPr="00182D19">
        <w:rPr>
          <w:sz w:val="16"/>
          <w:szCs w:val="16"/>
          <w:lang w:val="en-US"/>
        </w:rPr>
        <w:t xml:space="preserve"> took 30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</w:t>
      </w:r>
      <w:r w:rsidRPr="00182D19">
        <w:rPr>
          <w:b/>
          <w:color w:val="FF0000"/>
          <w:sz w:val="20"/>
          <w:szCs w:val="16"/>
          <w:lang w:val="en-US"/>
        </w:rPr>
        <w:t>09:41:03</w:t>
      </w:r>
      <w:r w:rsidRPr="00182D19">
        <w:rPr>
          <w:sz w:val="16"/>
          <w:szCs w:val="16"/>
          <w:lang w:val="en-US"/>
        </w:rPr>
        <w:t>,683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r w:rsidRPr="00182D19">
        <w:rPr>
          <w:color w:val="FF0000"/>
          <w:sz w:val="16"/>
          <w:szCs w:val="16"/>
          <w:lang w:val="en-US"/>
        </w:rPr>
        <w:t xml:space="preserve">Execute: </w:t>
      </w:r>
      <w:proofErr w:type="spellStart"/>
      <w:r w:rsidRPr="00182D19">
        <w:rPr>
          <w:color w:val="FF0000"/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</w:t>
      </w:r>
      <w:proofErr w:type="spellStart"/>
      <w:r w:rsidRPr="00182D19">
        <w:rPr>
          <w:sz w:val="16"/>
          <w:szCs w:val="16"/>
          <w:lang w:val="en-US"/>
        </w:rPr>
        <w:t>json</w:t>
      </w:r>
      <w:proofErr w:type="spellEnd"/>
      <w:r w:rsidRPr="00182D19">
        <w:rPr>
          <w:sz w:val="16"/>
          <w:szCs w:val="16"/>
          <w:lang w:val="en-US"/>
        </w:rPr>
        <w:t>: {"guid":"2b64c399-69aa-4b8f-bd79-d5e8bf6075ee","lojackUserId":"pruebahome2","jobId":201}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xmlns:s="http://schemas.xmlsoap.org/soap/envelope/"&gt;&lt;s:Body&gt;&lt;getHistoryJobStatusResponse xmlns="http://tempuri.org/"&gt;&lt;getHistoryJobStatusResult&gt;[{"jobId":201,"jobStatus":1}]&lt;/getHistoryJobStatusResult&gt;&lt;/getHistoryJobStatusResponse&gt;&lt;/s:Body&gt;&lt;/s:Envelope&gt;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09:41:03,689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spellStart"/>
      <w:proofErr w:type="gramEnd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took 6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ERROR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com.tdil.lojack.gis.model.AsyncJobConstants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proofErr w:type="spellStart"/>
      <w:r w:rsidRPr="00182D19">
        <w:rPr>
          <w:sz w:val="16"/>
          <w:szCs w:val="16"/>
          <w:lang w:val="en-US"/>
        </w:rPr>
        <w:t>can not</w:t>
      </w:r>
      <w:proofErr w:type="spellEnd"/>
      <w:r w:rsidRPr="00182D19">
        <w:rPr>
          <w:sz w:val="16"/>
          <w:szCs w:val="16"/>
          <w:lang w:val="en-US"/>
        </w:rPr>
        <w:t xml:space="preserve"> find status for 1</w:t>
      </w:r>
    </w:p>
    <w:p w:rsidR="00182D19" w:rsidRPr="00AF69EE" w:rsidRDefault="00182D19" w:rsidP="00D5114C">
      <w:pPr>
        <w:pStyle w:val="Heading4"/>
        <w:rPr>
          <w:lang w:val="en-US"/>
        </w:rPr>
      </w:pPr>
      <w:bookmarkStart w:id="9" w:name="_Switch_y_cambio_1"/>
      <w:bookmarkEnd w:id="9"/>
    </w:p>
    <w:p w:rsidR="00D5114C" w:rsidRDefault="00D5114C" w:rsidP="00D5114C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10" w:name="_1"/>
      <w:bookmarkStart w:id="11" w:name="_Menu_parking"/>
      <w:bookmarkStart w:id="12" w:name="_Avatar"/>
      <w:bookmarkEnd w:id="10"/>
      <w:bookmarkEnd w:id="11"/>
      <w:bookmarkEnd w:id="12"/>
      <w:r>
        <w:rPr>
          <w:lang w:val="es-ES"/>
        </w:rPr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FF5D2E" w:rsidRPr="00FF5D2E" w:rsidRDefault="00FF5D2E" w:rsidP="00FF5D2E">
      <w:pPr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13" w:name="_Cambio_de_tamaño"/>
      <w:bookmarkEnd w:id="13"/>
      <w:r>
        <w:rPr>
          <w:lang w:val="es-ES"/>
        </w:rPr>
        <w:t>Cambio de tamaño en la ventana</w:t>
      </w:r>
    </w:p>
    <w:p w:rsidR="00FF5D2E" w:rsidRPr="00FF5D2E" w:rsidRDefault="00F64F32" w:rsidP="00FF5D2E">
      <w:pPr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130175</wp:posOffset>
                </wp:positionV>
                <wp:extent cx="292735" cy="241935"/>
                <wp:effectExtent l="20320" t="15875" r="20320" b="18415"/>
                <wp:wrapNone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241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.1pt;margin-top:10.25pt;width:23.05pt;height: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" filled="f" strokecolor="red" strokeweight="2.25pt"/>
            </w:pict>
          </mc:Fallback>
        </mc:AlternateConten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88" cy="34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EE7AA6" w:rsidRDefault="00EE7AA6" w:rsidP="00965E4F">
      <w:pPr>
        <w:pStyle w:val="Heading4"/>
        <w:rPr>
          <w:lang w:val="es-ES"/>
        </w:rPr>
      </w:pPr>
      <w:bookmarkStart w:id="14" w:name="_Pánico"/>
      <w:bookmarkEnd w:id="14"/>
      <w:r>
        <w:rPr>
          <w:lang w:val="es-ES"/>
        </w:rPr>
        <w:lastRenderedPageBreak/>
        <w:t>Pánico</w:t>
      </w:r>
    </w:p>
    <w:p w:rsidR="00EE7AA6" w:rsidRPr="00EE7AA6" w:rsidRDefault="00EE7AA6" w:rsidP="00EE7AA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84595" cy="2348179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95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5" w:name="_Invalid_date_(mobile)"/>
      <w:bookmarkEnd w:id="15"/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6" w:name="_Ícono_de_Parking"/>
      <w:bookmarkEnd w:id="16"/>
      <w:r>
        <w:rPr>
          <w:lang w:val="es-ES"/>
        </w:rPr>
        <w:lastRenderedPageBreak/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17" w:name="_Video_Productos_(mobile)"/>
      <w:bookmarkEnd w:id="17"/>
      <w:r>
        <w:rPr>
          <w:lang w:val="es-ES"/>
        </w:rPr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18" w:name="_Enviar_pánico"/>
      <w:bookmarkEnd w:id="18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19" w:name="_Encender/Apagar_Luz"/>
      <w:bookmarkEnd w:id="19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20" w:name="_Modo_básico_de"/>
      <w:bookmarkEnd w:id="20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38"/>
      <w:footerReference w:type="default" r:id="rId39"/>
      <w:footerReference w:type="first" r:id="rId40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B0D" w:rsidRDefault="00745B0D" w:rsidP="005B3A10">
      <w:r>
        <w:separator/>
      </w:r>
    </w:p>
  </w:endnote>
  <w:endnote w:type="continuationSeparator" w:id="0">
    <w:p w:rsidR="00745B0D" w:rsidRDefault="00745B0D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0521F8" w:rsidRPr="002C1AAE" w:rsidTr="00EA6D60">
      <w:tc>
        <w:tcPr>
          <w:tcW w:w="3227" w:type="dxa"/>
        </w:tcPr>
        <w:p w:rsidR="000521F8" w:rsidRPr="002C1AAE" w:rsidRDefault="000521F8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0521F8" w:rsidRPr="002C1AAE" w:rsidRDefault="000521F8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0521F8" w:rsidRPr="002C1AAE" w:rsidRDefault="000521F8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0521F8" w:rsidRDefault="000521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0521F8" w:rsidTr="004558C1">
      <w:tc>
        <w:tcPr>
          <w:tcW w:w="3295" w:type="dxa"/>
        </w:tcPr>
        <w:p w:rsidR="000521F8" w:rsidRDefault="000521F8">
          <w:pPr>
            <w:pStyle w:val="Footer"/>
          </w:pPr>
        </w:p>
      </w:tc>
      <w:tc>
        <w:tcPr>
          <w:tcW w:w="3296" w:type="dxa"/>
        </w:tcPr>
        <w:p w:rsidR="000521F8" w:rsidRDefault="000521F8" w:rsidP="004558C1">
          <w:pPr>
            <w:pStyle w:val="Footer"/>
            <w:jc w:val="center"/>
          </w:pPr>
        </w:p>
      </w:tc>
      <w:tc>
        <w:tcPr>
          <w:tcW w:w="3296" w:type="dxa"/>
        </w:tcPr>
        <w:p w:rsidR="000521F8" w:rsidRDefault="000521F8">
          <w:pPr>
            <w:pStyle w:val="Footer"/>
          </w:pPr>
        </w:p>
      </w:tc>
    </w:tr>
  </w:tbl>
  <w:p w:rsidR="000521F8" w:rsidRDefault="000521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B0D" w:rsidRDefault="00745B0D" w:rsidP="005B3A10">
      <w:r>
        <w:separator/>
      </w:r>
    </w:p>
  </w:footnote>
  <w:footnote w:type="continuationSeparator" w:id="0">
    <w:p w:rsidR="00745B0D" w:rsidRDefault="00745B0D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0521F8" w:rsidRPr="002C1AAE" w:rsidTr="00EA6D60">
      <w:tc>
        <w:tcPr>
          <w:tcW w:w="4943" w:type="dxa"/>
        </w:tcPr>
        <w:p w:rsidR="000521F8" w:rsidRPr="00C04DC9" w:rsidRDefault="000521F8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Content>
            <w:p w:rsidR="000521F8" w:rsidRPr="002C1AAE" w:rsidRDefault="000521F8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9F743C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>
                <w:fldChar w:fldCharType="begin"/>
              </w:r>
              <w:r>
                <w:instrText>NUMPAGES</w:instrText>
              </w:r>
              <w:r>
                <w:fldChar w:fldCharType="separate"/>
              </w:r>
              <w:r w:rsidR="009F743C">
                <w:rPr>
                  <w:noProof/>
                </w:rPr>
                <w:t>19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:rsidR="000521F8" w:rsidRDefault="000521F8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23"/>
    <w:rsid w:val="000325E6"/>
    <w:rsid w:val="000521F8"/>
    <w:rsid w:val="00056DC1"/>
    <w:rsid w:val="00061265"/>
    <w:rsid w:val="000868C9"/>
    <w:rsid w:val="000C5239"/>
    <w:rsid w:val="000F41F4"/>
    <w:rsid w:val="000F731A"/>
    <w:rsid w:val="00113812"/>
    <w:rsid w:val="00125537"/>
    <w:rsid w:val="0017279E"/>
    <w:rsid w:val="00175F88"/>
    <w:rsid w:val="00182D19"/>
    <w:rsid w:val="001A3E85"/>
    <w:rsid w:val="00271D72"/>
    <w:rsid w:val="002D53BD"/>
    <w:rsid w:val="002E0A3D"/>
    <w:rsid w:val="002F0696"/>
    <w:rsid w:val="002F2CF1"/>
    <w:rsid w:val="003227A9"/>
    <w:rsid w:val="003329B6"/>
    <w:rsid w:val="00355473"/>
    <w:rsid w:val="003C2FC0"/>
    <w:rsid w:val="003F5B90"/>
    <w:rsid w:val="004543AA"/>
    <w:rsid w:val="004558C1"/>
    <w:rsid w:val="0046514E"/>
    <w:rsid w:val="0048227F"/>
    <w:rsid w:val="00486770"/>
    <w:rsid w:val="004A106D"/>
    <w:rsid w:val="004A7021"/>
    <w:rsid w:val="004D7A58"/>
    <w:rsid w:val="004F3C50"/>
    <w:rsid w:val="0055392D"/>
    <w:rsid w:val="00585B71"/>
    <w:rsid w:val="00594006"/>
    <w:rsid w:val="005B3A10"/>
    <w:rsid w:val="005B3D67"/>
    <w:rsid w:val="005C1962"/>
    <w:rsid w:val="005D24E3"/>
    <w:rsid w:val="005D2568"/>
    <w:rsid w:val="00602E47"/>
    <w:rsid w:val="0061613D"/>
    <w:rsid w:val="0063641D"/>
    <w:rsid w:val="0064109A"/>
    <w:rsid w:val="006512B3"/>
    <w:rsid w:val="00676719"/>
    <w:rsid w:val="006A20FB"/>
    <w:rsid w:val="006C2AD2"/>
    <w:rsid w:val="006E4370"/>
    <w:rsid w:val="007078CC"/>
    <w:rsid w:val="007276E5"/>
    <w:rsid w:val="00735E45"/>
    <w:rsid w:val="00745B0D"/>
    <w:rsid w:val="0075605D"/>
    <w:rsid w:val="00766F9B"/>
    <w:rsid w:val="0077023F"/>
    <w:rsid w:val="007707A0"/>
    <w:rsid w:val="00771C50"/>
    <w:rsid w:val="007B54D9"/>
    <w:rsid w:val="007F5B1C"/>
    <w:rsid w:val="0080749B"/>
    <w:rsid w:val="00811F5E"/>
    <w:rsid w:val="00824691"/>
    <w:rsid w:val="00830536"/>
    <w:rsid w:val="00837F5C"/>
    <w:rsid w:val="0085785F"/>
    <w:rsid w:val="00863666"/>
    <w:rsid w:val="008861B2"/>
    <w:rsid w:val="008A2661"/>
    <w:rsid w:val="008B09C7"/>
    <w:rsid w:val="008B4438"/>
    <w:rsid w:val="008F6C91"/>
    <w:rsid w:val="00904554"/>
    <w:rsid w:val="00905B8A"/>
    <w:rsid w:val="009172E8"/>
    <w:rsid w:val="009568EA"/>
    <w:rsid w:val="00965E4F"/>
    <w:rsid w:val="009C1C8A"/>
    <w:rsid w:val="009C3BFF"/>
    <w:rsid w:val="009E34E9"/>
    <w:rsid w:val="009F3547"/>
    <w:rsid w:val="009F46F9"/>
    <w:rsid w:val="009F743C"/>
    <w:rsid w:val="00A02887"/>
    <w:rsid w:val="00A031FF"/>
    <w:rsid w:val="00A07B00"/>
    <w:rsid w:val="00A127B6"/>
    <w:rsid w:val="00A176DE"/>
    <w:rsid w:val="00A17D2B"/>
    <w:rsid w:val="00A33E9E"/>
    <w:rsid w:val="00A43CE7"/>
    <w:rsid w:val="00A823F7"/>
    <w:rsid w:val="00AA0A38"/>
    <w:rsid w:val="00AA2B4B"/>
    <w:rsid w:val="00AC1C2D"/>
    <w:rsid w:val="00AC5BB8"/>
    <w:rsid w:val="00AF69EE"/>
    <w:rsid w:val="00B01D75"/>
    <w:rsid w:val="00B41461"/>
    <w:rsid w:val="00B47201"/>
    <w:rsid w:val="00B54837"/>
    <w:rsid w:val="00B55674"/>
    <w:rsid w:val="00B5696D"/>
    <w:rsid w:val="00B606FA"/>
    <w:rsid w:val="00B65DA6"/>
    <w:rsid w:val="00BA5B00"/>
    <w:rsid w:val="00BB69C9"/>
    <w:rsid w:val="00BC2B3D"/>
    <w:rsid w:val="00BE0665"/>
    <w:rsid w:val="00C25C10"/>
    <w:rsid w:val="00C320A6"/>
    <w:rsid w:val="00C34A80"/>
    <w:rsid w:val="00C466BE"/>
    <w:rsid w:val="00C81725"/>
    <w:rsid w:val="00C94E60"/>
    <w:rsid w:val="00CC1C7C"/>
    <w:rsid w:val="00CC7E9B"/>
    <w:rsid w:val="00CF327C"/>
    <w:rsid w:val="00D344F7"/>
    <w:rsid w:val="00D5114C"/>
    <w:rsid w:val="00D6412B"/>
    <w:rsid w:val="00D67DB3"/>
    <w:rsid w:val="00D82423"/>
    <w:rsid w:val="00DA4514"/>
    <w:rsid w:val="00DE407E"/>
    <w:rsid w:val="00E05119"/>
    <w:rsid w:val="00E64A2C"/>
    <w:rsid w:val="00E67B3D"/>
    <w:rsid w:val="00E7341F"/>
    <w:rsid w:val="00E81086"/>
    <w:rsid w:val="00EA531B"/>
    <w:rsid w:val="00EA6D60"/>
    <w:rsid w:val="00EC2D4C"/>
    <w:rsid w:val="00EC3DE6"/>
    <w:rsid w:val="00EE7AA6"/>
    <w:rsid w:val="00F115C9"/>
    <w:rsid w:val="00F600FF"/>
    <w:rsid w:val="00F64F32"/>
    <w:rsid w:val="00F71578"/>
    <w:rsid w:val="00F75F19"/>
    <w:rsid w:val="00F81743"/>
    <w:rsid w:val="00FA1E7B"/>
    <w:rsid w:val="00FA5397"/>
    <w:rsid w:val="00FB3FD7"/>
    <w:rsid w:val="00FD7C14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stackoverflow.com/questions/411331/using-javamail-with-tl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javascript:contactLoJack();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6C80DD-262F-4DF8-A72C-F5E26C4D8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1</TotalTime>
  <Pages>19</Pages>
  <Words>3243</Words>
  <Characters>17842</Characters>
  <Application>Microsoft Office Word</Application>
  <DocSecurity>0</DocSecurity>
  <Lines>148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21043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Valenzuela</dc:creator>
  <cp:lastModifiedBy>Pablo Mendoza</cp:lastModifiedBy>
  <cp:revision>2</cp:revision>
  <dcterms:created xsi:type="dcterms:W3CDTF">2013-07-23T14:32:00Z</dcterms:created>
  <dcterms:modified xsi:type="dcterms:W3CDTF">2013-07-23T14:32:00Z</dcterms:modified>
</cp:coreProperties>
</file>