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5_OOP_DotNetSecurity.ppt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Xamarin - platforma cumparata de Microsoft 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.NET core poate fi instalat pe procesoare limitate ca Arduino, etc.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NPM - Node PackageManager - pentru DLL care folosesc alte produse software (gestioneaza utilizarea versiunii corecte a produsului respectiv - userul va trebui sa aduca acea versiune)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CSRF -&gt; Cross Side Request Forgery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XSS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648200" cy="30194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09725" y="981075"/>
                          <a:ext cx="4648200" cy="3019425"/>
                          <a:chOff x="1609725" y="981075"/>
                          <a:chExt cx="4629150" cy="3000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09725" y="1133475"/>
                            <a:ext cx="1533600" cy="284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038350" y="2038350"/>
                            <a:ext cx="704700" cy="7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828650" y="2600325"/>
                            <a:ext cx="1124100" cy="6402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 side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904850" y="1451550"/>
                            <a:ext cx="10479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Apache IIS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086075" y="1133475"/>
                            <a:ext cx="2152800" cy="222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Browser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486275" y="1971525"/>
                            <a:ext cx="1047900" cy="4764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side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267075" y="1771650"/>
                            <a:ext cx="590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305175" y="2447925"/>
                            <a:ext cx="5811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333750" y="981075"/>
                            <a:ext cx="7524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48200" cy="30194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8200" cy="3019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http://ing.ro/transfer?999to=RO23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Iban-ul hacker poate fi injectat de ex cu &lt;img src=”.......”/&gt; care face o redirectare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SOP - face verificare daca request-urile provin din aceeasi sursa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XSS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 vulnerabilitate MySpace care permitea customizarea profilului de utilizator inclusiv prin acceptarea de cod html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Exemplu: test.html alaturat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Lansare in executie cu CTRL+F5 (notepad for programmers)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input box se introduce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&lt;script&gt;document.getElementById(“sensitive”)innerHTML=”SecIT”;&lt;/script&gt;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Strong typing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c++ , int x initializeaza variabila x cu 0xcccccccc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Dezalocarea memoriei se face de catre Garbage Collector, care lucreaza independent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C# dezalocarea se face cu “dispose”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Vtable tine adresele virtuale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 din slide-uri si cateva din exemple, ce vulnerabilitati detectam intr-un exemplu, masuri contra sql injection , etc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ing.ro/transfer?999to=RO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