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2AA05" w14:textId="77777777" w:rsidR="001023DC" w:rsidRPr="001023DC" w:rsidRDefault="001023DC" w:rsidP="001023DC">
      <w:pPr>
        <w:autoSpaceDE w:val="0"/>
        <w:autoSpaceDN w:val="0"/>
        <w:adjustRightInd w:val="0"/>
        <w:ind w:right="32"/>
        <w:jc w:val="center"/>
        <w:rPr>
          <w:rFonts w:ascii="Tahoma" w:eastAsia="Times New Roman" w:hAnsi="Tahoma" w:cs="Tahoma"/>
          <w:b/>
          <w:bCs/>
          <w:sz w:val="32"/>
          <w:szCs w:val="32"/>
        </w:rPr>
      </w:pPr>
      <w:r w:rsidRPr="001023DC">
        <w:rPr>
          <w:rFonts w:ascii="Tahoma" w:eastAsia="Times New Roman" w:hAnsi="Tahoma" w:cs="Tahoma"/>
          <w:b/>
          <w:bCs/>
          <w:sz w:val="32"/>
          <w:szCs w:val="32"/>
        </w:rPr>
        <w:t>Steganography Mobile Application</w:t>
      </w:r>
    </w:p>
    <w:p w14:paraId="735171D5" w14:textId="77777777" w:rsidR="001023DC" w:rsidRPr="001023DC" w:rsidRDefault="001023DC" w:rsidP="001023DC">
      <w:pPr>
        <w:autoSpaceDE w:val="0"/>
        <w:autoSpaceDN w:val="0"/>
        <w:adjustRightInd w:val="0"/>
        <w:ind w:right="32"/>
        <w:jc w:val="center"/>
        <w:rPr>
          <w:rFonts w:ascii="Verdana" w:eastAsia="Times New Roman" w:hAnsi="Verdana" w:cs="Verdana"/>
          <w:b/>
          <w:bCs/>
          <w:sz w:val="20"/>
          <w:szCs w:val="20"/>
        </w:rPr>
      </w:pPr>
    </w:p>
    <w:p w14:paraId="1688F30A" w14:textId="77777777" w:rsidR="001023DC" w:rsidRPr="001023DC" w:rsidRDefault="001023DC" w:rsidP="001023DC">
      <w:pPr>
        <w:autoSpaceDE w:val="0"/>
        <w:autoSpaceDN w:val="0"/>
        <w:adjustRightInd w:val="0"/>
        <w:ind w:right="32"/>
        <w:jc w:val="center"/>
        <w:rPr>
          <w:rFonts w:ascii="Verdana" w:eastAsia="Times New Roman" w:hAnsi="Verdana" w:cs="Verdana"/>
          <w:sz w:val="20"/>
          <w:szCs w:val="20"/>
        </w:rPr>
      </w:pPr>
      <w:r w:rsidRPr="001023DC">
        <w:rPr>
          <w:rFonts w:ascii="Verdana" w:eastAsia="Times New Roman" w:hAnsi="Verdana" w:cs="Verdana"/>
          <w:sz w:val="20"/>
          <w:szCs w:val="20"/>
        </w:rPr>
        <w:t>RADU ȘTEFAN IONESCU</w:t>
      </w:r>
    </w:p>
    <w:p w14:paraId="1EE08773" w14:textId="77777777" w:rsidR="001023DC" w:rsidRPr="001023DC" w:rsidRDefault="001023DC" w:rsidP="001023DC">
      <w:pPr>
        <w:autoSpaceDE w:val="0"/>
        <w:autoSpaceDN w:val="0"/>
        <w:adjustRightInd w:val="0"/>
        <w:ind w:right="32"/>
        <w:jc w:val="center"/>
        <w:rPr>
          <w:rFonts w:ascii="Verdana" w:eastAsia="Times New Roman" w:hAnsi="Verdana" w:cs="Verdana"/>
          <w:sz w:val="20"/>
          <w:szCs w:val="20"/>
        </w:rPr>
      </w:pPr>
      <w:r w:rsidRPr="001023DC">
        <w:rPr>
          <w:rFonts w:ascii="Verdana" w:eastAsia="Times New Roman" w:hAnsi="Verdana" w:cs="Verdana"/>
          <w:sz w:val="20"/>
          <w:szCs w:val="20"/>
        </w:rPr>
        <w:t>Departments (10pt Verdana, centered, comma separated)</w:t>
      </w:r>
    </w:p>
    <w:p w14:paraId="26B8FED3" w14:textId="77777777" w:rsidR="001023DC" w:rsidRPr="001023DC" w:rsidRDefault="001023DC" w:rsidP="001023DC">
      <w:pPr>
        <w:autoSpaceDE w:val="0"/>
        <w:autoSpaceDN w:val="0"/>
        <w:adjustRightInd w:val="0"/>
        <w:ind w:right="32"/>
        <w:jc w:val="center"/>
        <w:rPr>
          <w:rFonts w:ascii="Verdana" w:eastAsia="Times New Roman" w:hAnsi="Verdana" w:cs="Verdana"/>
          <w:sz w:val="20"/>
          <w:szCs w:val="20"/>
        </w:rPr>
      </w:pPr>
      <w:r w:rsidRPr="001023DC">
        <w:rPr>
          <w:rFonts w:ascii="Verdana" w:eastAsia="Times New Roman" w:hAnsi="Verdana" w:cs="Verdana"/>
          <w:sz w:val="20"/>
          <w:szCs w:val="20"/>
        </w:rPr>
        <w:t>Bucharest University of Economic Studies</w:t>
      </w:r>
    </w:p>
    <w:p w14:paraId="2214B966" w14:textId="77777777" w:rsidR="001023DC" w:rsidRPr="001023DC" w:rsidRDefault="001023DC" w:rsidP="001023DC">
      <w:pPr>
        <w:autoSpaceDE w:val="0"/>
        <w:autoSpaceDN w:val="0"/>
        <w:adjustRightInd w:val="0"/>
        <w:ind w:right="32"/>
        <w:jc w:val="center"/>
        <w:rPr>
          <w:rFonts w:ascii="Verdana" w:eastAsia="Times New Roman" w:hAnsi="Verdana" w:cs="Verdana"/>
          <w:sz w:val="20"/>
          <w:szCs w:val="20"/>
        </w:rPr>
      </w:pPr>
      <w:r w:rsidRPr="001023DC">
        <w:rPr>
          <w:rFonts w:ascii="Verdana" w:eastAsia="Times New Roman" w:hAnsi="Verdana" w:cs="Verdana"/>
          <w:sz w:val="20"/>
          <w:szCs w:val="20"/>
        </w:rPr>
        <w:t>ROMANIA</w:t>
      </w:r>
    </w:p>
    <w:p w14:paraId="1019423E" w14:textId="77777777" w:rsidR="001023DC" w:rsidRPr="001023DC" w:rsidRDefault="001023DC" w:rsidP="001023DC">
      <w:pPr>
        <w:autoSpaceDE w:val="0"/>
        <w:autoSpaceDN w:val="0"/>
        <w:adjustRightInd w:val="0"/>
        <w:ind w:right="32"/>
        <w:jc w:val="center"/>
        <w:rPr>
          <w:rFonts w:ascii="Verdana" w:eastAsia="Times New Roman" w:hAnsi="Verdana" w:cs="Verdana"/>
          <w:sz w:val="20"/>
          <w:szCs w:val="20"/>
        </w:rPr>
      </w:pPr>
      <w:r w:rsidRPr="001023DC">
        <w:rPr>
          <w:rFonts w:ascii="Verdana" w:eastAsia="Times New Roman" w:hAnsi="Verdana" w:cs="Verdana"/>
          <w:sz w:val="20"/>
          <w:szCs w:val="20"/>
        </w:rPr>
        <w:t>E-mails: ionescu.radu.18@gmail.com</w:t>
      </w:r>
    </w:p>
    <w:p w14:paraId="340F033D" w14:textId="77777777" w:rsidR="001023DC" w:rsidRPr="001023DC" w:rsidRDefault="001023DC" w:rsidP="001023DC">
      <w:pPr>
        <w:autoSpaceDE w:val="0"/>
        <w:autoSpaceDN w:val="0"/>
        <w:adjustRightInd w:val="0"/>
        <w:ind w:right="-737"/>
        <w:jc w:val="center"/>
        <w:rPr>
          <w:rFonts w:ascii="Verdana" w:eastAsia="Times New Roman" w:hAnsi="Verdana" w:cs="Verdana"/>
          <w:sz w:val="20"/>
          <w:szCs w:val="20"/>
        </w:rPr>
      </w:pPr>
    </w:p>
    <w:p w14:paraId="3EFC1646" w14:textId="77777777" w:rsidR="001023DC" w:rsidRPr="001023DC" w:rsidRDefault="001023DC" w:rsidP="001023DC">
      <w:pPr>
        <w:autoSpaceDE w:val="0"/>
        <w:autoSpaceDN w:val="0"/>
        <w:adjustRightInd w:val="0"/>
        <w:ind w:right="-737"/>
        <w:jc w:val="center"/>
        <w:rPr>
          <w:rFonts w:ascii="Verdana" w:eastAsia="Times New Roman" w:hAnsi="Verdana" w:cs="Verdana"/>
          <w:sz w:val="20"/>
          <w:szCs w:val="20"/>
        </w:rPr>
      </w:pPr>
    </w:p>
    <w:p w14:paraId="67EF5079" w14:textId="77777777" w:rsidR="001023DC" w:rsidRPr="001023DC" w:rsidRDefault="001023DC" w:rsidP="001023DC">
      <w:pPr>
        <w:autoSpaceDE w:val="0"/>
        <w:autoSpaceDN w:val="0"/>
        <w:adjustRightInd w:val="0"/>
        <w:ind w:right="32"/>
        <w:jc w:val="both"/>
        <w:rPr>
          <w:rFonts w:ascii="Arial" w:eastAsia="Times New Roman" w:hAnsi="Arial" w:cs="Arial"/>
          <w:sz w:val="18"/>
          <w:szCs w:val="18"/>
        </w:rPr>
      </w:pPr>
      <w:r w:rsidRPr="001023DC">
        <w:rPr>
          <w:rFonts w:ascii="Arial" w:eastAsia="Times New Roman" w:hAnsi="Arial" w:cs="Arial"/>
          <w:i/>
          <w:iCs/>
          <w:sz w:val="18"/>
          <w:szCs w:val="18"/>
        </w:rPr>
        <w:t xml:space="preserve">Abstract: </w:t>
      </w:r>
      <w:r w:rsidRPr="001023DC">
        <w:rPr>
          <w:rFonts w:ascii="Arial" w:eastAsia="Times New Roman" w:hAnsi="Arial" w:cs="Arial"/>
          <w:sz w:val="18"/>
          <w:szCs w:val="18"/>
        </w:rPr>
        <w:t xml:space="preserve">This is a sample of the format of your full paper. Use Word for Windows (Microsoft) (or equivalent Word Processor with exactly the same "printing results") using A4 mirroring page by tuning -3.56 cm for inside and -3.13 cm for outside in the Microsoft Word package. Use for the top use -2.54 cm, for the bottom -7.35cm and for the gutter 0cm. Please use single space for paragraphs. Use double-column format after the </w:t>
      </w:r>
      <w:r w:rsidRPr="001023DC">
        <w:rPr>
          <w:rFonts w:ascii="Arial" w:eastAsia="Times New Roman" w:hAnsi="Arial" w:cs="Arial"/>
          <w:i/>
          <w:iCs/>
          <w:sz w:val="18"/>
          <w:szCs w:val="18"/>
        </w:rPr>
        <w:t>Key-Words</w:t>
      </w:r>
      <w:r w:rsidRPr="001023DC">
        <w:rPr>
          <w:rFonts w:ascii="Arial" w:eastAsia="Times New Roman" w:hAnsi="Arial" w:cs="Arial"/>
          <w:sz w:val="18"/>
          <w:szCs w:val="18"/>
        </w:rPr>
        <w:t xml:space="preserve">. Please use Arial font with 10pt size for text and for abstract use Arial font with 9pt size. For the words </w:t>
      </w:r>
      <w:r w:rsidRPr="001023DC">
        <w:rPr>
          <w:rFonts w:ascii="Arial" w:eastAsia="Times New Roman" w:hAnsi="Arial" w:cs="Arial"/>
          <w:i/>
          <w:iCs/>
          <w:sz w:val="18"/>
          <w:szCs w:val="18"/>
        </w:rPr>
        <w:t>Abstract, Key-Words</w:t>
      </w:r>
      <w:r w:rsidRPr="001023DC">
        <w:rPr>
          <w:rFonts w:ascii="Arial" w:eastAsia="Times New Roman" w:hAnsi="Arial" w:cs="Arial"/>
          <w:sz w:val="18"/>
          <w:szCs w:val="18"/>
        </w:rPr>
        <w:t xml:space="preserve"> and </w:t>
      </w:r>
      <w:r w:rsidRPr="001023DC">
        <w:rPr>
          <w:rFonts w:ascii="Arial" w:eastAsia="Times New Roman" w:hAnsi="Arial" w:cs="Arial"/>
          <w:i/>
          <w:iCs/>
          <w:sz w:val="18"/>
          <w:szCs w:val="18"/>
        </w:rPr>
        <w:t>References</w:t>
      </w:r>
      <w:r w:rsidRPr="001023DC">
        <w:rPr>
          <w:rFonts w:ascii="Arial" w:eastAsia="Times New Roman" w:hAnsi="Arial" w:cs="Arial"/>
          <w:sz w:val="18"/>
          <w:szCs w:val="18"/>
        </w:rPr>
        <w:t xml:space="preserve"> use Italics.</w:t>
      </w:r>
    </w:p>
    <w:p w14:paraId="62EF1203" w14:textId="77777777" w:rsidR="001023DC" w:rsidRPr="001023DC" w:rsidRDefault="001023DC" w:rsidP="001023DC">
      <w:pPr>
        <w:autoSpaceDE w:val="0"/>
        <w:autoSpaceDN w:val="0"/>
        <w:adjustRightInd w:val="0"/>
        <w:ind w:right="-737"/>
        <w:jc w:val="both"/>
        <w:rPr>
          <w:rFonts w:ascii="Arial" w:eastAsia="Times New Roman" w:hAnsi="Arial" w:cs="Arial"/>
          <w:b/>
          <w:bCs/>
          <w:sz w:val="18"/>
          <w:szCs w:val="18"/>
        </w:rPr>
      </w:pPr>
    </w:p>
    <w:p w14:paraId="0892F80D" w14:textId="77777777" w:rsidR="001023DC" w:rsidRPr="001023DC" w:rsidRDefault="001023DC" w:rsidP="001023DC">
      <w:pPr>
        <w:autoSpaceDE w:val="0"/>
        <w:autoSpaceDN w:val="0"/>
        <w:adjustRightInd w:val="0"/>
        <w:ind w:right="-737"/>
        <w:jc w:val="both"/>
        <w:rPr>
          <w:rFonts w:ascii="Arial" w:eastAsia="Times New Roman" w:hAnsi="Arial" w:cs="Arial"/>
          <w:sz w:val="18"/>
          <w:szCs w:val="18"/>
        </w:rPr>
      </w:pPr>
      <w:r w:rsidRPr="001023DC">
        <w:rPr>
          <w:rFonts w:ascii="Arial" w:eastAsia="Times New Roman" w:hAnsi="Arial" w:cs="Arial"/>
          <w:i/>
          <w:iCs/>
          <w:sz w:val="18"/>
          <w:szCs w:val="18"/>
        </w:rPr>
        <w:t xml:space="preserve">Key-Words: </w:t>
      </w:r>
      <w:r w:rsidRPr="001023DC">
        <w:rPr>
          <w:rFonts w:ascii="Arial" w:eastAsia="Times New Roman" w:hAnsi="Arial" w:cs="Arial"/>
          <w:b/>
          <w:bCs/>
          <w:sz w:val="18"/>
          <w:szCs w:val="18"/>
        </w:rPr>
        <w:t xml:space="preserve"> </w:t>
      </w:r>
      <w:r w:rsidRPr="001023DC">
        <w:rPr>
          <w:rFonts w:ascii="Arial" w:eastAsia="Times New Roman" w:hAnsi="Arial" w:cs="Arial"/>
          <w:sz w:val="18"/>
          <w:szCs w:val="18"/>
        </w:rPr>
        <w:t>image steganography, audio steganography, digital steganography, data hiding, steganalysis</w:t>
      </w:r>
    </w:p>
    <w:p w14:paraId="0942C0F9" w14:textId="77777777" w:rsidR="001023DC" w:rsidRPr="001023DC" w:rsidRDefault="001023DC" w:rsidP="001023DC">
      <w:pPr>
        <w:autoSpaceDE w:val="0"/>
        <w:autoSpaceDN w:val="0"/>
        <w:adjustRightInd w:val="0"/>
        <w:ind w:right="-737"/>
        <w:jc w:val="both"/>
        <w:rPr>
          <w:rFonts w:ascii="Arial" w:eastAsia="Times New Roman" w:hAnsi="Arial" w:cs="Arial"/>
          <w:sz w:val="18"/>
          <w:szCs w:val="18"/>
        </w:rPr>
      </w:pPr>
    </w:p>
    <w:p w14:paraId="60F1D76A"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p>
    <w:p w14:paraId="38E1D7DF"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sectPr w:rsidR="001023DC" w:rsidRPr="001023DC" w:rsidSect="00CA7F6C">
          <w:pgSz w:w="11906" w:h="16838" w:code="9"/>
          <w:pgMar w:top="1440" w:right="1775" w:bottom="4167" w:left="2019" w:header="709" w:footer="709" w:gutter="0"/>
          <w:cols w:space="709"/>
        </w:sectPr>
      </w:pPr>
    </w:p>
    <w:p w14:paraId="4B236219" w14:textId="77777777" w:rsidR="001023DC" w:rsidRPr="001023DC" w:rsidRDefault="001023DC" w:rsidP="001023DC">
      <w:pPr>
        <w:widowControl w:val="0"/>
        <w:autoSpaceDE w:val="0"/>
        <w:autoSpaceDN w:val="0"/>
        <w:adjustRightInd w:val="0"/>
        <w:jc w:val="both"/>
        <w:rPr>
          <w:rFonts w:ascii="Arial" w:eastAsia="Times New Roman" w:hAnsi="Arial" w:cs="Arial"/>
          <w:b/>
          <w:bCs/>
          <w:sz w:val="20"/>
          <w:szCs w:val="20"/>
        </w:rPr>
      </w:pPr>
      <w:r w:rsidRPr="001023DC">
        <w:rPr>
          <w:rFonts w:ascii="Arial" w:eastAsia="Times New Roman" w:hAnsi="Arial" w:cs="Arial"/>
          <w:b/>
          <w:bCs/>
          <w:sz w:val="20"/>
          <w:szCs w:val="20"/>
        </w:rPr>
        <w:lastRenderedPageBreak/>
        <w:t>1   Introduction</w:t>
      </w:r>
    </w:p>
    <w:p w14:paraId="27773BFD"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p>
    <w:p w14:paraId="244529C3"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r w:rsidRPr="001023DC">
        <w:rPr>
          <w:rFonts w:ascii="Arial" w:eastAsia="Times New Roman" w:hAnsi="Arial" w:cs="Arial"/>
          <w:sz w:val="20"/>
          <w:szCs w:val="20"/>
        </w:rPr>
        <w:t>As you can see for the title of the paper you must use 14pt, Centered, Bold, Tahoma font. Leave one blank line (Verdana 10pt) and then type AUTHORS' NAMES (in Capital, 10pt Verdana, centered); Departments (10pt Verdana, centered, comma separated); Universities (10pt Verdana, centered, comma separated); Addresses (10pt Verdana, centered, comma separated); COUNTRIES (Capital, 10pt Verdana, centered, comma separated); E-mails: youremailaccount @yy.xx (10pt Verdana, centered, comma separated); http://www.yourwebaddress.xx (10pt Verdana, centered, comma separated). The heading of each section should be printed, 10pt, left justified, bold, Arial. The normal text is Arial justified, 10pt.</w:t>
      </w:r>
    </w:p>
    <w:p w14:paraId="0C5FD0F2"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r w:rsidRPr="001023DC">
        <w:rPr>
          <w:rFonts w:ascii="Arial" w:eastAsia="Times New Roman" w:hAnsi="Arial" w:cs="Arial"/>
          <w:sz w:val="20"/>
          <w:szCs w:val="20"/>
        </w:rPr>
        <w:t>You must use numbers 1, 2, 3, … for the sections' numbering and not Latin numbering (I, II, III, …).</w:t>
      </w:r>
    </w:p>
    <w:p w14:paraId="52DF82BE"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p>
    <w:p w14:paraId="63A7A104" w14:textId="77777777" w:rsidR="001023DC" w:rsidRPr="001023DC" w:rsidRDefault="001023DC" w:rsidP="001023DC">
      <w:pPr>
        <w:widowControl w:val="0"/>
        <w:autoSpaceDE w:val="0"/>
        <w:autoSpaceDN w:val="0"/>
        <w:adjustRightInd w:val="0"/>
        <w:jc w:val="both"/>
        <w:rPr>
          <w:rFonts w:ascii="Arial" w:eastAsia="Times New Roman" w:hAnsi="Arial" w:cs="Arial"/>
          <w:b/>
          <w:bCs/>
          <w:sz w:val="20"/>
          <w:szCs w:val="20"/>
        </w:rPr>
      </w:pPr>
      <w:r w:rsidRPr="001023DC">
        <w:rPr>
          <w:rFonts w:ascii="Arial" w:eastAsia="Times New Roman" w:hAnsi="Arial" w:cs="Arial"/>
          <w:b/>
          <w:bCs/>
          <w:sz w:val="20"/>
          <w:szCs w:val="20"/>
        </w:rPr>
        <w:t>2   Problem Formulation</w:t>
      </w:r>
    </w:p>
    <w:p w14:paraId="30D9092B"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p>
    <w:p w14:paraId="114193FC"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r w:rsidRPr="001023DC">
        <w:rPr>
          <w:rFonts w:ascii="Arial" w:eastAsia="Times New Roman" w:hAnsi="Arial" w:cs="Arial"/>
          <w:sz w:val="20"/>
          <w:szCs w:val="20"/>
        </w:rPr>
        <w:t xml:space="preserve">Please, leave one blank line before and after the section heading. </w:t>
      </w:r>
    </w:p>
    <w:p w14:paraId="1BD6EA77"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r w:rsidRPr="001023DC">
        <w:rPr>
          <w:rFonts w:ascii="Arial" w:eastAsia="Times New Roman" w:hAnsi="Arial" w:cs="Arial"/>
          <w:sz w:val="20"/>
          <w:szCs w:val="20"/>
        </w:rPr>
        <w:t>Mathematical Equations must be numbered as follows: (1), (2), …, (99) and not (1.1), (1.2),…, (2.1), (2.2),… depending on your various Sections. Each column has 6.9 cm and 0.5 cm between them.</w:t>
      </w:r>
    </w:p>
    <w:p w14:paraId="1EED8863"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p>
    <w:p w14:paraId="1995F770" w14:textId="77777777" w:rsidR="001023DC" w:rsidRPr="001023DC" w:rsidRDefault="001023DC" w:rsidP="001023DC">
      <w:pPr>
        <w:widowControl w:val="0"/>
        <w:autoSpaceDE w:val="0"/>
        <w:autoSpaceDN w:val="0"/>
        <w:adjustRightInd w:val="0"/>
        <w:jc w:val="both"/>
        <w:rPr>
          <w:rFonts w:ascii="Arial" w:eastAsia="Times New Roman" w:hAnsi="Arial" w:cs="Arial"/>
          <w:b/>
          <w:bCs/>
          <w:i/>
          <w:iCs/>
          <w:sz w:val="20"/>
          <w:szCs w:val="20"/>
        </w:rPr>
      </w:pPr>
      <w:r w:rsidRPr="001023DC">
        <w:rPr>
          <w:rFonts w:ascii="Arial" w:eastAsia="Times New Roman" w:hAnsi="Arial" w:cs="Arial"/>
          <w:b/>
          <w:bCs/>
          <w:i/>
          <w:iCs/>
          <w:sz w:val="20"/>
          <w:szCs w:val="20"/>
        </w:rPr>
        <w:t>2.1</w:t>
      </w:r>
      <w:r w:rsidRPr="001023DC">
        <w:rPr>
          <w:rFonts w:ascii="Arial" w:eastAsia="Times New Roman" w:hAnsi="Arial" w:cs="Arial"/>
          <w:b/>
          <w:bCs/>
          <w:i/>
          <w:iCs/>
          <w:sz w:val="20"/>
          <w:szCs w:val="20"/>
        </w:rPr>
        <w:tab/>
        <w:t>Subsection</w:t>
      </w:r>
    </w:p>
    <w:p w14:paraId="29424361"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r w:rsidRPr="001023DC">
        <w:rPr>
          <w:rFonts w:ascii="Arial" w:eastAsia="Times New Roman" w:hAnsi="Arial" w:cs="Arial"/>
          <w:sz w:val="20"/>
          <w:szCs w:val="20"/>
        </w:rPr>
        <w:t xml:space="preserve">When including a subsection you must use, for its heading, 10pt, left justified, bold, italic Arial as here. </w:t>
      </w:r>
    </w:p>
    <w:p w14:paraId="6E1FA2D9"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p>
    <w:p w14:paraId="4EB74B07" w14:textId="77777777" w:rsidR="001023DC" w:rsidRPr="001023DC" w:rsidRDefault="001023DC" w:rsidP="001023DC">
      <w:pPr>
        <w:widowControl w:val="0"/>
        <w:autoSpaceDE w:val="0"/>
        <w:autoSpaceDN w:val="0"/>
        <w:adjustRightInd w:val="0"/>
        <w:jc w:val="both"/>
        <w:rPr>
          <w:rFonts w:ascii="Arial" w:eastAsia="Times New Roman" w:hAnsi="Arial" w:cs="Arial"/>
          <w:b/>
          <w:bCs/>
          <w:sz w:val="20"/>
          <w:szCs w:val="20"/>
        </w:rPr>
      </w:pPr>
      <w:r w:rsidRPr="001023DC">
        <w:rPr>
          <w:rFonts w:ascii="Arial" w:eastAsia="Times New Roman" w:hAnsi="Arial" w:cs="Arial"/>
          <w:b/>
          <w:bCs/>
          <w:sz w:val="20"/>
          <w:szCs w:val="20"/>
        </w:rPr>
        <w:t xml:space="preserve">2.1.1   Sub-subsection </w:t>
      </w:r>
    </w:p>
    <w:p w14:paraId="68C63078"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r w:rsidRPr="001023DC">
        <w:rPr>
          <w:rFonts w:ascii="Arial" w:eastAsia="Times New Roman" w:hAnsi="Arial" w:cs="Arial"/>
          <w:sz w:val="20"/>
          <w:szCs w:val="20"/>
        </w:rPr>
        <w:t>When including a sub-subsection you must use, for its heading, 10pt, left justified, bold, italic, Arial as here.</w:t>
      </w:r>
    </w:p>
    <w:p w14:paraId="163E5F23" w14:textId="77777777" w:rsidR="001023DC" w:rsidRPr="001023DC" w:rsidRDefault="001023DC" w:rsidP="001023DC">
      <w:pPr>
        <w:widowControl w:val="0"/>
        <w:autoSpaceDE w:val="0"/>
        <w:autoSpaceDN w:val="0"/>
        <w:adjustRightInd w:val="0"/>
        <w:jc w:val="both"/>
        <w:rPr>
          <w:rFonts w:ascii="Arial" w:eastAsia="Times New Roman" w:hAnsi="Arial" w:cs="Arial"/>
          <w:i/>
          <w:iCs/>
          <w:sz w:val="20"/>
          <w:szCs w:val="20"/>
        </w:rPr>
      </w:pPr>
      <w:bookmarkStart w:id="0" w:name="_GoBack"/>
      <w:bookmarkEnd w:id="0"/>
    </w:p>
    <w:p w14:paraId="71D478A2" w14:textId="77777777" w:rsidR="001023DC" w:rsidRPr="001023DC" w:rsidRDefault="001023DC" w:rsidP="001023DC">
      <w:pPr>
        <w:widowControl w:val="0"/>
        <w:autoSpaceDE w:val="0"/>
        <w:autoSpaceDN w:val="0"/>
        <w:adjustRightInd w:val="0"/>
        <w:jc w:val="both"/>
        <w:rPr>
          <w:rFonts w:ascii="Arial" w:eastAsia="Times New Roman" w:hAnsi="Arial" w:cs="Arial"/>
          <w:b/>
          <w:bCs/>
          <w:sz w:val="20"/>
          <w:szCs w:val="20"/>
        </w:rPr>
      </w:pPr>
      <w:r w:rsidRPr="001023DC">
        <w:rPr>
          <w:rFonts w:ascii="Arial" w:eastAsia="Times New Roman" w:hAnsi="Arial" w:cs="Arial"/>
          <w:b/>
          <w:bCs/>
          <w:sz w:val="20"/>
          <w:szCs w:val="20"/>
        </w:rPr>
        <w:t>3   Problem Solution</w:t>
      </w:r>
    </w:p>
    <w:p w14:paraId="7F24E485"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p>
    <w:p w14:paraId="455FC451"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r w:rsidRPr="001023DC">
        <w:rPr>
          <w:rFonts w:ascii="Arial" w:eastAsia="Times New Roman" w:hAnsi="Arial" w:cs="Arial"/>
          <w:sz w:val="20"/>
          <w:szCs w:val="20"/>
        </w:rPr>
        <w:t>Figures and Tables should be numbered as follows: Figure 1, Figure 2, … etc Table 1, Table 2, ….etc.</w:t>
      </w:r>
    </w:p>
    <w:p w14:paraId="05FB36F7"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r w:rsidRPr="001023DC">
        <w:rPr>
          <w:rFonts w:ascii="Arial" w:eastAsia="Times New Roman" w:hAnsi="Arial" w:cs="Arial"/>
          <w:sz w:val="20"/>
          <w:szCs w:val="20"/>
        </w:rPr>
        <w:t>If your paper deviates significantly from these specifications, our Publishing House may not be able to include your paper in the Proceedings. When there are citing references in the text of the abstract, type the corresponding number in square brackets as shown at the end of this sentence [1]. The pictures have the column width. If it is impossible to have the pictures with column width, please use one column paragraph only for the figure section.</w:t>
      </w:r>
    </w:p>
    <w:p w14:paraId="1178458D"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p>
    <w:p w14:paraId="4E10DEF4" w14:textId="77777777" w:rsidR="001023DC" w:rsidRPr="001023DC" w:rsidRDefault="001023DC" w:rsidP="001023DC">
      <w:pPr>
        <w:widowControl w:val="0"/>
        <w:autoSpaceDE w:val="0"/>
        <w:autoSpaceDN w:val="0"/>
        <w:adjustRightInd w:val="0"/>
        <w:jc w:val="both"/>
        <w:rPr>
          <w:rFonts w:ascii="Arial" w:eastAsia="Times New Roman" w:hAnsi="Arial" w:cs="Arial"/>
          <w:b/>
          <w:bCs/>
          <w:sz w:val="20"/>
          <w:szCs w:val="20"/>
        </w:rPr>
      </w:pPr>
      <w:r w:rsidRPr="001023DC">
        <w:rPr>
          <w:rFonts w:ascii="Arial" w:eastAsia="Times New Roman" w:hAnsi="Arial" w:cs="Arial"/>
          <w:b/>
          <w:bCs/>
          <w:sz w:val="20"/>
          <w:szCs w:val="20"/>
        </w:rPr>
        <w:t>4   Conclusion</w:t>
      </w:r>
    </w:p>
    <w:p w14:paraId="78462156" w14:textId="77777777" w:rsidR="001023DC" w:rsidRPr="001023DC" w:rsidRDefault="001023DC" w:rsidP="001023DC">
      <w:pPr>
        <w:widowControl w:val="0"/>
        <w:autoSpaceDE w:val="0"/>
        <w:autoSpaceDN w:val="0"/>
        <w:adjustRightInd w:val="0"/>
        <w:jc w:val="both"/>
        <w:rPr>
          <w:rFonts w:ascii="Arial" w:eastAsia="Times New Roman" w:hAnsi="Arial" w:cs="Arial"/>
          <w:i/>
          <w:iCs/>
          <w:sz w:val="20"/>
          <w:szCs w:val="20"/>
        </w:rPr>
      </w:pPr>
      <w:r w:rsidRPr="001023DC">
        <w:rPr>
          <w:rFonts w:ascii="Arial" w:eastAsia="Times New Roman" w:hAnsi="Arial" w:cs="Arial"/>
          <w:sz w:val="20"/>
          <w:szCs w:val="20"/>
        </w:rPr>
        <w:t>Please, follow our instructions faithfully; otherwise you have to resubmit your full paper. This will enable us to maintain uniformity in the conference proceedings as well as in the post-conference books and journal. Thank you for your cooperation and contribution. We are looking forward to seeing you at the Conference.</w:t>
      </w:r>
    </w:p>
    <w:p w14:paraId="3579D342" w14:textId="77777777" w:rsidR="001023DC" w:rsidRPr="001023DC" w:rsidRDefault="001023DC" w:rsidP="001023DC">
      <w:pPr>
        <w:widowControl w:val="0"/>
        <w:autoSpaceDE w:val="0"/>
        <w:autoSpaceDN w:val="0"/>
        <w:adjustRightInd w:val="0"/>
        <w:jc w:val="both"/>
        <w:rPr>
          <w:rFonts w:ascii="Arial" w:eastAsia="Times New Roman" w:hAnsi="Arial" w:cs="Arial"/>
          <w:i/>
          <w:iCs/>
          <w:sz w:val="20"/>
          <w:szCs w:val="20"/>
        </w:rPr>
      </w:pPr>
    </w:p>
    <w:p w14:paraId="1DAA5DED" w14:textId="77777777" w:rsidR="001023DC" w:rsidRPr="001023DC" w:rsidRDefault="001023DC" w:rsidP="001023DC">
      <w:pPr>
        <w:widowControl w:val="0"/>
        <w:autoSpaceDE w:val="0"/>
        <w:autoSpaceDN w:val="0"/>
        <w:adjustRightInd w:val="0"/>
        <w:jc w:val="both"/>
        <w:rPr>
          <w:rFonts w:ascii="Arial" w:eastAsia="Times New Roman" w:hAnsi="Arial" w:cs="Arial"/>
          <w:i/>
          <w:iCs/>
          <w:sz w:val="20"/>
          <w:szCs w:val="20"/>
        </w:rPr>
      </w:pPr>
    </w:p>
    <w:p w14:paraId="2BE2037F" w14:textId="77777777" w:rsidR="001023DC" w:rsidRPr="001023DC" w:rsidRDefault="001023DC" w:rsidP="001023DC">
      <w:pPr>
        <w:widowControl w:val="0"/>
        <w:autoSpaceDE w:val="0"/>
        <w:autoSpaceDN w:val="0"/>
        <w:adjustRightInd w:val="0"/>
        <w:jc w:val="both"/>
        <w:rPr>
          <w:rFonts w:ascii="Arial" w:eastAsia="Times New Roman" w:hAnsi="Arial" w:cs="Arial"/>
          <w:i/>
          <w:iCs/>
          <w:sz w:val="20"/>
          <w:szCs w:val="20"/>
        </w:rPr>
      </w:pPr>
      <w:r w:rsidRPr="001023DC">
        <w:rPr>
          <w:rFonts w:ascii="Arial" w:eastAsia="Times New Roman" w:hAnsi="Arial" w:cs="Arial"/>
          <w:i/>
          <w:iCs/>
          <w:sz w:val="20"/>
          <w:szCs w:val="20"/>
        </w:rPr>
        <w:t>References:</w:t>
      </w:r>
    </w:p>
    <w:p w14:paraId="18ACF408"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r w:rsidRPr="001023DC">
        <w:rPr>
          <w:rFonts w:ascii="Arial" w:eastAsia="Times New Roman" w:hAnsi="Arial" w:cs="Arial"/>
          <w:sz w:val="20"/>
          <w:szCs w:val="20"/>
        </w:rPr>
        <w:t xml:space="preserve">[1] Authors, Title of the Paper, </w:t>
      </w:r>
      <w:r w:rsidRPr="001023DC">
        <w:rPr>
          <w:rFonts w:ascii="Arial" w:eastAsia="Times New Roman" w:hAnsi="Arial" w:cs="Arial"/>
          <w:i/>
          <w:iCs/>
          <w:sz w:val="20"/>
          <w:szCs w:val="20"/>
        </w:rPr>
        <w:t>International Journal of Science and Technology</w:t>
      </w:r>
      <w:r w:rsidRPr="001023DC">
        <w:rPr>
          <w:rFonts w:ascii="Arial" w:eastAsia="Times New Roman" w:hAnsi="Arial" w:cs="Arial"/>
          <w:sz w:val="20"/>
          <w:szCs w:val="20"/>
        </w:rPr>
        <w:t>, Vol.X, No.X, 20XX, pp. XX-XX.</w:t>
      </w:r>
    </w:p>
    <w:p w14:paraId="3E1AA907" w14:textId="77777777" w:rsidR="001023DC" w:rsidRPr="001023DC" w:rsidRDefault="001023DC" w:rsidP="001023DC">
      <w:pPr>
        <w:widowControl w:val="0"/>
        <w:autoSpaceDE w:val="0"/>
        <w:autoSpaceDN w:val="0"/>
        <w:adjustRightInd w:val="0"/>
        <w:jc w:val="both"/>
        <w:rPr>
          <w:rFonts w:ascii="Arial" w:eastAsia="Times New Roman" w:hAnsi="Arial" w:cs="Arial"/>
          <w:sz w:val="20"/>
          <w:szCs w:val="20"/>
        </w:rPr>
      </w:pPr>
      <w:r w:rsidRPr="001023DC">
        <w:rPr>
          <w:rFonts w:ascii="Arial" w:eastAsia="Times New Roman" w:hAnsi="Arial" w:cs="Arial"/>
          <w:sz w:val="20"/>
          <w:szCs w:val="20"/>
        </w:rPr>
        <w:t xml:space="preserve">[2] Authors, </w:t>
      </w:r>
      <w:r w:rsidRPr="001023DC">
        <w:rPr>
          <w:rFonts w:ascii="Arial" w:eastAsia="Times New Roman" w:hAnsi="Arial" w:cs="Arial"/>
          <w:i/>
          <w:iCs/>
          <w:sz w:val="20"/>
          <w:szCs w:val="20"/>
        </w:rPr>
        <w:t>Title of the Book</w:t>
      </w:r>
      <w:r w:rsidRPr="001023DC">
        <w:rPr>
          <w:rFonts w:ascii="Arial" w:eastAsia="Times New Roman" w:hAnsi="Arial" w:cs="Arial"/>
          <w:sz w:val="20"/>
          <w:szCs w:val="20"/>
        </w:rPr>
        <w:t>, Publishing House, 20XX</w:t>
      </w:r>
    </w:p>
    <w:p w14:paraId="48F15CE4" w14:textId="77777777" w:rsidR="001023DC" w:rsidRDefault="001023DC" w:rsidP="00847DE3">
      <w:pPr>
        <w:jc w:val="center"/>
        <w:rPr>
          <w:rFonts w:eastAsia="Times New Roman"/>
          <w:b/>
          <w:bCs/>
          <w:color w:val="000000"/>
          <w:sz w:val="28"/>
          <w:szCs w:val="27"/>
        </w:rPr>
      </w:pPr>
    </w:p>
    <w:p w14:paraId="75919853" w14:textId="4CF0B234" w:rsidR="00847DE3" w:rsidRPr="00AB6F50" w:rsidRDefault="00906870" w:rsidP="00847DE3">
      <w:pPr>
        <w:jc w:val="center"/>
        <w:rPr>
          <w:rFonts w:eastAsia="Times New Roman"/>
          <w:color w:val="000000"/>
          <w:sz w:val="28"/>
          <w:szCs w:val="27"/>
        </w:rPr>
      </w:pPr>
      <w:r>
        <w:rPr>
          <w:rFonts w:eastAsia="Times New Roman"/>
          <w:b/>
          <w:bCs/>
          <w:color w:val="000000"/>
          <w:sz w:val="28"/>
          <w:szCs w:val="27"/>
        </w:rPr>
        <w:t>S</w:t>
      </w:r>
      <w:r w:rsidR="000B7F0D">
        <w:rPr>
          <w:rFonts w:eastAsia="Times New Roman"/>
          <w:b/>
          <w:bCs/>
          <w:color w:val="000000"/>
          <w:sz w:val="28"/>
          <w:szCs w:val="27"/>
        </w:rPr>
        <w:t>teganography</w:t>
      </w:r>
      <w:r>
        <w:rPr>
          <w:rFonts w:eastAsia="Times New Roman"/>
          <w:b/>
          <w:bCs/>
          <w:color w:val="000000"/>
          <w:sz w:val="28"/>
          <w:szCs w:val="27"/>
        </w:rPr>
        <w:t xml:space="preserve"> M</w:t>
      </w:r>
      <w:r w:rsidR="000B7F0D">
        <w:rPr>
          <w:rFonts w:eastAsia="Times New Roman"/>
          <w:b/>
          <w:bCs/>
          <w:color w:val="000000"/>
          <w:sz w:val="28"/>
          <w:szCs w:val="27"/>
        </w:rPr>
        <w:t>obile</w:t>
      </w:r>
      <w:r>
        <w:rPr>
          <w:rFonts w:eastAsia="Times New Roman"/>
          <w:b/>
          <w:bCs/>
          <w:color w:val="000000"/>
          <w:sz w:val="28"/>
          <w:szCs w:val="27"/>
        </w:rPr>
        <w:t xml:space="preserve"> A</w:t>
      </w:r>
      <w:r w:rsidR="000B7F0D">
        <w:rPr>
          <w:rFonts w:eastAsia="Times New Roman"/>
          <w:b/>
          <w:bCs/>
          <w:color w:val="000000"/>
          <w:sz w:val="28"/>
          <w:szCs w:val="27"/>
        </w:rPr>
        <w:t>pplication</w:t>
      </w:r>
    </w:p>
    <w:p w14:paraId="6D8DA91A" w14:textId="77777777" w:rsidR="00712B04" w:rsidRPr="007772A3" w:rsidRDefault="00712B04" w:rsidP="00712B04">
      <w:pPr>
        <w:jc w:val="center"/>
        <w:rPr>
          <w:rFonts w:eastAsia="Times New Roman"/>
          <w:b/>
          <w:color w:val="000000"/>
          <w:sz w:val="28"/>
          <w:szCs w:val="27"/>
        </w:rPr>
      </w:pPr>
    </w:p>
    <w:p w14:paraId="6E9D3B82" w14:textId="68EAFEB4" w:rsidR="00847DE3" w:rsidRPr="00847DE3" w:rsidRDefault="001023DC" w:rsidP="00847DE3">
      <w:pPr>
        <w:jc w:val="right"/>
        <w:rPr>
          <w:rFonts w:eastAsia="Times New Roman"/>
          <w:b/>
          <w:color w:val="000000"/>
          <w:sz w:val="27"/>
          <w:szCs w:val="27"/>
        </w:rPr>
      </w:pPr>
      <w:r>
        <w:rPr>
          <w:rFonts w:eastAsia="Times New Roman"/>
          <w:b/>
          <w:color w:val="000000"/>
          <w:szCs w:val="24"/>
        </w:rPr>
        <w:t>RADU ȘTEFAN</w:t>
      </w:r>
      <w:r w:rsidR="00847DE3" w:rsidRPr="00847DE3">
        <w:rPr>
          <w:rFonts w:eastAsia="Times New Roman"/>
          <w:b/>
          <w:color w:val="000000"/>
          <w:szCs w:val="24"/>
        </w:rPr>
        <w:t xml:space="preserve"> </w:t>
      </w:r>
      <w:r w:rsidR="003662AA">
        <w:rPr>
          <w:rFonts w:eastAsia="Times New Roman"/>
          <w:b/>
          <w:color w:val="000000"/>
          <w:szCs w:val="24"/>
        </w:rPr>
        <w:t>IONESCU</w:t>
      </w:r>
    </w:p>
    <w:p w14:paraId="2100EE2D" w14:textId="77777777" w:rsidR="00847DE3" w:rsidRPr="00847DE3" w:rsidRDefault="003662AA" w:rsidP="00847DE3">
      <w:pPr>
        <w:jc w:val="right"/>
        <w:rPr>
          <w:rFonts w:eastAsia="Times New Roman"/>
          <w:color w:val="000000"/>
          <w:sz w:val="27"/>
          <w:szCs w:val="27"/>
        </w:rPr>
      </w:pPr>
      <w:r>
        <w:rPr>
          <w:rFonts w:eastAsia="Times New Roman"/>
          <w:color w:val="000000"/>
          <w:szCs w:val="24"/>
        </w:rPr>
        <w:t>Bucharest University of Economic Studies, Romania</w:t>
      </w:r>
    </w:p>
    <w:p w14:paraId="3BBE093E" w14:textId="77777777" w:rsidR="00847DE3" w:rsidRPr="00847DE3" w:rsidRDefault="003662AA" w:rsidP="00847DE3">
      <w:pPr>
        <w:jc w:val="right"/>
        <w:rPr>
          <w:rFonts w:eastAsia="Times New Roman"/>
          <w:color w:val="000000"/>
          <w:sz w:val="27"/>
          <w:szCs w:val="27"/>
        </w:rPr>
      </w:pPr>
      <w:r>
        <w:rPr>
          <w:rFonts w:eastAsia="Times New Roman"/>
          <w:color w:val="000000"/>
          <w:szCs w:val="24"/>
        </w:rPr>
        <w:t>ionescu.radu.18@gmail.com</w:t>
      </w:r>
    </w:p>
    <w:p w14:paraId="047561A6" w14:textId="77777777" w:rsidR="00847DE3" w:rsidRPr="007772A3" w:rsidRDefault="00847DE3" w:rsidP="00847DE3">
      <w:pPr>
        <w:jc w:val="both"/>
        <w:rPr>
          <w:rFonts w:eastAsia="Times New Roman"/>
          <w:b/>
          <w:color w:val="000000"/>
          <w:sz w:val="27"/>
          <w:szCs w:val="27"/>
        </w:rPr>
      </w:pPr>
    </w:p>
    <w:p w14:paraId="262FD3C8" w14:textId="77777777" w:rsidR="00712B04" w:rsidRPr="007772A3" w:rsidRDefault="00712B04" w:rsidP="00712B04">
      <w:pPr>
        <w:jc w:val="both"/>
        <w:rPr>
          <w:rFonts w:eastAsia="Times New Roman"/>
          <w:b/>
          <w:color w:val="000000"/>
          <w:sz w:val="27"/>
          <w:szCs w:val="27"/>
        </w:rPr>
      </w:pPr>
    </w:p>
    <w:p w14:paraId="13DC5528" w14:textId="76BDD628"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Abstract. </w:t>
      </w:r>
      <w:r w:rsidR="00D478BE">
        <w:rPr>
          <w:rFonts w:eastAsia="Times New Roman"/>
          <w:i/>
          <w:iCs/>
          <w:color w:val="000000"/>
          <w:szCs w:val="24"/>
        </w:rPr>
        <w:t>TO-DO &gt;</w:t>
      </w:r>
      <w:r w:rsidR="00363799">
        <w:rPr>
          <w:rFonts w:eastAsia="Times New Roman"/>
          <w:i/>
          <w:iCs/>
          <w:color w:val="000000"/>
          <w:szCs w:val="24"/>
        </w:rPr>
        <w:t>&gt; S</w:t>
      </w:r>
      <w:r w:rsidRPr="00847DE3">
        <w:rPr>
          <w:rFonts w:eastAsia="Times New Roman"/>
          <w:i/>
          <w:iCs/>
          <w:color w:val="000000"/>
          <w:szCs w:val="24"/>
        </w:rPr>
        <w:t>ummary of the pape</w:t>
      </w:r>
      <w:r w:rsidR="00363799">
        <w:rPr>
          <w:rFonts w:eastAsia="Times New Roman"/>
          <w:i/>
          <w:iCs/>
          <w:color w:val="000000"/>
          <w:szCs w:val="24"/>
        </w:rPr>
        <w:t>r (</w:t>
      </w:r>
      <w:r w:rsidRPr="00847DE3">
        <w:rPr>
          <w:rFonts w:eastAsia="Times New Roman"/>
          <w:i/>
          <w:iCs/>
          <w:color w:val="000000"/>
          <w:szCs w:val="24"/>
        </w:rPr>
        <w:t xml:space="preserve">150 </w:t>
      </w:r>
      <w:r w:rsidR="00363799">
        <w:rPr>
          <w:rFonts w:eastAsia="Times New Roman"/>
          <w:i/>
          <w:iCs/>
          <w:color w:val="000000"/>
          <w:szCs w:val="24"/>
        </w:rPr>
        <w:t>-</w:t>
      </w:r>
      <w:r w:rsidRPr="00847DE3">
        <w:rPr>
          <w:rFonts w:eastAsia="Times New Roman"/>
          <w:i/>
          <w:iCs/>
          <w:color w:val="000000"/>
          <w:szCs w:val="24"/>
        </w:rPr>
        <w:t xml:space="preserve"> 300 words</w:t>
      </w:r>
      <w:r w:rsidR="00363799">
        <w:rPr>
          <w:rFonts w:eastAsia="Times New Roman"/>
          <w:i/>
          <w:iCs/>
          <w:color w:val="000000"/>
          <w:szCs w:val="24"/>
        </w:rPr>
        <w:t>)</w:t>
      </w:r>
    </w:p>
    <w:p w14:paraId="06BBAD89" w14:textId="77777777" w:rsidR="00712B04" w:rsidRPr="007772A3" w:rsidRDefault="00712B04" w:rsidP="00712B04">
      <w:pPr>
        <w:jc w:val="both"/>
        <w:rPr>
          <w:rFonts w:eastAsia="Times New Roman"/>
          <w:b/>
          <w:color w:val="000000"/>
          <w:sz w:val="27"/>
          <w:szCs w:val="27"/>
        </w:rPr>
      </w:pPr>
    </w:p>
    <w:p w14:paraId="4E7DCDAA" w14:textId="4B5EF781" w:rsidR="00363799" w:rsidRPr="00A51D8A" w:rsidRDefault="00847DE3" w:rsidP="00847DE3">
      <w:pPr>
        <w:jc w:val="both"/>
        <w:rPr>
          <w:rFonts w:eastAsia="Times New Roman"/>
          <w:color w:val="000000"/>
          <w:szCs w:val="24"/>
        </w:rPr>
      </w:pPr>
      <w:r w:rsidRPr="00847DE3">
        <w:rPr>
          <w:rFonts w:eastAsia="Times New Roman"/>
          <w:b/>
          <w:bCs/>
          <w:color w:val="000000"/>
          <w:szCs w:val="24"/>
        </w:rPr>
        <w:t>Keywords</w:t>
      </w:r>
      <w:r w:rsidRPr="00847DE3">
        <w:rPr>
          <w:rFonts w:eastAsia="Times New Roman"/>
          <w:color w:val="000000"/>
          <w:szCs w:val="24"/>
        </w:rPr>
        <w:t xml:space="preserve">: </w:t>
      </w:r>
      <w:r w:rsidR="00363799">
        <w:rPr>
          <w:rFonts w:eastAsia="Times New Roman"/>
          <w:color w:val="000000"/>
          <w:szCs w:val="24"/>
        </w:rPr>
        <w:t xml:space="preserve">audio steganography, </w:t>
      </w:r>
      <w:r w:rsidR="00F85A12">
        <w:rPr>
          <w:rFonts w:eastAsia="Times New Roman"/>
          <w:color w:val="000000"/>
          <w:szCs w:val="24"/>
        </w:rPr>
        <w:t xml:space="preserve">data hiding, digital steganography, </w:t>
      </w:r>
      <w:r w:rsidR="00363799">
        <w:rPr>
          <w:rFonts w:eastAsia="Times New Roman"/>
          <w:color w:val="000000"/>
          <w:szCs w:val="24"/>
        </w:rPr>
        <w:t xml:space="preserve">image steganography, </w:t>
      </w:r>
      <w:r w:rsidR="00F85A12">
        <w:rPr>
          <w:rFonts w:eastAsia="Times New Roman"/>
          <w:color w:val="000000"/>
          <w:szCs w:val="24"/>
        </w:rPr>
        <w:t>steganalysis</w:t>
      </w:r>
    </w:p>
    <w:sdt>
      <w:sdtPr>
        <w:rPr>
          <w:rFonts w:ascii="Times New Roman" w:eastAsia="Calibri" w:hAnsi="Times New Roman" w:cs="Times New Roman"/>
          <w:b w:val="0"/>
          <w:bCs w:val="0"/>
          <w:color w:val="auto"/>
          <w:sz w:val="24"/>
          <w:szCs w:val="22"/>
          <w:lang w:bidi="ar-SA"/>
        </w:rPr>
        <w:id w:val="-1756973325"/>
        <w:docPartObj>
          <w:docPartGallery w:val="Bibliographies"/>
          <w:docPartUnique/>
        </w:docPartObj>
      </w:sdtPr>
      <w:sdtEndPr/>
      <w:sdtContent>
        <w:p w14:paraId="1BFB89EC" w14:textId="1B3B6B87" w:rsidR="00BA5779" w:rsidRPr="00BA5779" w:rsidRDefault="00BA5779" w:rsidP="00BA5779">
          <w:pPr>
            <w:pStyle w:val="Heading1"/>
            <w:rPr>
              <w:rFonts w:ascii="Times New Roman" w:hAnsi="Times New Roman" w:cs="Times New Roman"/>
              <w:color w:val="000000" w:themeColor="text1"/>
              <w:sz w:val="24"/>
              <w:szCs w:val="24"/>
            </w:rPr>
          </w:pPr>
          <w:r w:rsidRPr="00BA5779">
            <w:rPr>
              <w:rFonts w:ascii="Times New Roman" w:hAnsi="Times New Roman" w:cs="Times New Roman"/>
              <w:color w:val="000000" w:themeColor="text1"/>
              <w:sz w:val="24"/>
              <w:szCs w:val="24"/>
            </w:rPr>
            <w:t>References</w:t>
          </w:r>
        </w:p>
        <w:sdt>
          <w:sdtPr>
            <w:id w:val="111145805"/>
            <w:bibliography/>
          </w:sdtPr>
          <w:sdtEndPr/>
          <w:sdtContent>
            <w:p w14:paraId="04988130" w14:textId="77777777" w:rsidR="001023DC" w:rsidRDefault="00D941D7" w:rsidP="003267BB">
              <w:pPr>
                <w:rPr>
                  <w:rFonts w:ascii="Calibri" w:hAnsi="Calibri"/>
                  <w:noProof/>
                  <w:sz w:val="20"/>
                  <w:szCs w:val="20"/>
                  <w:lang w:val="ro-RO" w:eastAsia="ro-R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2"/>
              </w:tblGrid>
              <w:tr w:rsidR="001023DC" w14:paraId="7724EBF6" w14:textId="77777777">
                <w:trPr>
                  <w:divId w:val="1491211437"/>
                  <w:tblCellSpacing w:w="15" w:type="dxa"/>
                </w:trPr>
                <w:tc>
                  <w:tcPr>
                    <w:tcW w:w="50" w:type="pct"/>
                    <w:hideMark/>
                  </w:tcPr>
                  <w:p w14:paraId="42DF314F" w14:textId="02E41F7C" w:rsidR="001023DC" w:rsidRDefault="001023DC">
                    <w:pPr>
                      <w:pStyle w:val="Bibliography"/>
                      <w:rPr>
                        <w:noProof/>
                        <w:szCs w:val="24"/>
                        <w:lang w:val="en-GB"/>
                      </w:rPr>
                    </w:pPr>
                    <w:r>
                      <w:rPr>
                        <w:noProof/>
                        <w:lang w:val="en-GB"/>
                      </w:rPr>
                      <w:t xml:space="preserve">[1] </w:t>
                    </w:r>
                  </w:p>
                </w:tc>
                <w:tc>
                  <w:tcPr>
                    <w:tcW w:w="0" w:type="auto"/>
                    <w:hideMark/>
                  </w:tcPr>
                  <w:p w14:paraId="07738E40" w14:textId="77777777" w:rsidR="001023DC" w:rsidRDefault="001023DC">
                    <w:pPr>
                      <w:pStyle w:val="Bibliography"/>
                      <w:rPr>
                        <w:noProof/>
                        <w:lang w:val="en-GB"/>
                      </w:rPr>
                    </w:pPr>
                    <w:r>
                      <w:rPr>
                        <w:noProof/>
                        <w:lang w:val="en-GB"/>
                      </w:rPr>
                      <w:t>“Steganography,” [Online]. Available: https://en.wikipedia.org/wiki/Steganography. [Accessed 9 March 2020].</w:t>
                    </w:r>
                  </w:p>
                </w:tc>
              </w:tr>
              <w:tr w:rsidR="001023DC" w14:paraId="597BEDA6" w14:textId="77777777">
                <w:trPr>
                  <w:divId w:val="1491211437"/>
                  <w:tblCellSpacing w:w="15" w:type="dxa"/>
                </w:trPr>
                <w:tc>
                  <w:tcPr>
                    <w:tcW w:w="50" w:type="pct"/>
                    <w:hideMark/>
                  </w:tcPr>
                  <w:p w14:paraId="5E7D3DD7" w14:textId="77777777" w:rsidR="001023DC" w:rsidRDefault="001023DC">
                    <w:pPr>
                      <w:pStyle w:val="Bibliography"/>
                      <w:rPr>
                        <w:noProof/>
                      </w:rPr>
                    </w:pPr>
                    <w:r>
                      <w:rPr>
                        <w:noProof/>
                      </w:rPr>
                      <w:t xml:space="preserve">[2] </w:t>
                    </w:r>
                  </w:p>
                </w:tc>
                <w:tc>
                  <w:tcPr>
                    <w:tcW w:w="0" w:type="auto"/>
                    <w:hideMark/>
                  </w:tcPr>
                  <w:p w14:paraId="05BA5C84" w14:textId="77777777" w:rsidR="001023DC" w:rsidRDefault="001023DC">
                    <w:pPr>
                      <w:pStyle w:val="Bibliography"/>
                      <w:rPr>
                        <w:noProof/>
                      </w:rPr>
                    </w:pPr>
                    <w:r>
                      <w:rPr>
                        <w:noProof/>
                      </w:rPr>
                      <w:t xml:space="preserve">P. POCATILU, I. IVAN, A. VIȘOIU, F. ALECU, A. ZAMFIROIU and B. IANCU, Programarea Aplicațiilor Android, Bucharest: Editura ASE, 2015. </w:t>
                    </w:r>
                  </w:p>
                </w:tc>
              </w:tr>
              <w:tr w:rsidR="001023DC" w14:paraId="5BCEB194" w14:textId="77777777">
                <w:trPr>
                  <w:divId w:val="1491211437"/>
                  <w:tblCellSpacing w:w="15" w:type="dxa"/>
                </w:trPr>
                <w:tc>
                  <w:tcPr>
                    <w:tcW w:w="50" w:type="pct"/>
                    <w:hideMark/>
                  </w:tcPr>
                  <w:p w14:paraId="0258CDE7" w14:textId="77777777" w:rsidR="001023DC" w:rsidRDefault="001023DC">
                    <w:pPr>
                      <w:pStyle w:val="Bibliography"/>
                      <w:rPr>
                        <w:noProof/>
                      </w:rPr>
                    </w:pPr>
                    <w:r>
                      <w:rPr>
                        <w:noProof/>
                      </w:rPr>
                      <w:t xml:space="preserve">[3] </w:t>
                    </w:r>
                  </w:p>
                </w:tc>
                <w:tc>
                  <w:tcPr>
                    <w:tcW w:w="0" w:type="auto"/>
                    <w:hideMark/>
                  </w:tcPr>
                  <w:p w14:paraId="23DFCD2B" w14:textId="77777777" w:rsidR="001023DC" w:rsidRDefault="001023DC">
                    <w:pPr>
                      <w:pStyle w:val="Bibliography"/>
                      <w:rPr>
                        <w:noProof/>
                      </w:rPr>
                    </w:pPr>
                    <w:r>
                      <w:rPr>
                        <w:noProof/>
                      </w:rPr>
                      <w:t>"Documentation | Android Developers," [Online]. Available: https://developer.android.com/docs. [Accessed 10 March 2020].</w:t>
                    </w:r>
                  </w:p>
                </w:tc>
              </w:tr>
              <w:tr w:rsidR="001023DC" w14:paraId="1F474B3E" w14:textId="77777777">
                <w:trPr>
                  <w:divId w:val="1491211437"/>
                  <w:tblCellSpacing w:w="15" w:type="dxa"/>
                </w:trPr>
                <w:tc>
                  <w:tcPr>
                    <w:tcW w:w="50" w:type="pct"/>
                    <w:hideMark/>
                  </w:tcPr>
                  <w:p w14:paraId="237F6C22" w14:textId="77777777" w:rsidR="001023DC" w:rsidRDefault="001023DC">
                    <w:pPr>
                      <w:pStyle w:val="Bibliography"/>
                      <w:rPr>
                        <w:noProof/>
                      </w:rPr>
                    </w:pPr>
                    <w:r>
                      <w:rPr>
                        <w:noProof/>
                      </w:rPr>
                      <w:t xml:space="preserve">[4] </w:t>
                    </w:r>
                  </w:p>
                </w:tc>
                <w:tc>
                  <w:tcPr>
                    <w:tcW w:w="0" w:type="auto"/>
                    <w:hideMark/>
                  </w:tcPr>
                  <w:p w14:paraId="6A64275F" w14:textId="77777777" w:rsidR="001023DC" w:rsidRDefault="001023DC">
                    <w:pPr>
                      <w:pStyle w:val="Bibliography"/>
                      <w:rPr>
                        <w:noProof/>
                      </w:rPr>
                    </w:pPr>
                    <w:r>
                      <w:rPr>
                        <w:noProof/>
                      </w:rPr>
                      <w:t xml:space="preserve">C. MAITI, D. BAKSI, I. ZAMIDER, P. GORAI and D. R. KISKU, "Data Hiding in Images Using Some Efficient Steganography Techniques," </w:t>
                    </w:r>
                    <w:r>
                      <w:rPr>
                        <w:i/>
                        <w:iCs/>
                        <w:noProof/>
                      </w:rPr>
                      <w:t xml:space="preserve">Communications in Computer and Information Science, </w:t>
                    </w:r>
                    <w:r>
                      <w:rPr>
                        <w:noProof/>
                      </w:rPr>
                      <w:t xml:space="preserve">vol. 260, pp. 1-9, 2011. </w:t>
                    </w:r>
                  </w:p>
                </w:tc>
              </w:tr>
              <w:tr w:rsidR="001023DC" w14:paraId="66272D1F" w14:textId="77777777">
                <w:trPr>
                  <w:divId w:val="1491211437"/>
                  <w:tblCellSpacing w:w="15" w:type="dxa"/>
                </w:trPr>
                <w:tc>
                  <w:tcPr>
                    <w:tcW w:w="50" w:type="pct"/>
                    <w:hideMark/>
                  </w:tcPr>
                  <w:p w14:paraId="0D1E5A4D" w14:textId="77777777" w:rsidR="001023DC" w:rsidRDefault="001023DC">
                    <w:pPr>
                      <w:pStyle w:val="Bibliography"/>
                      <w:rPr>
                        <w:noProof/>
                      </w:rPr>
                    </w:pPr>
                    <w:r>
                      <w:rPr>
                        <w:noProof/>
                      </w:rPr>
                      <w:t xml:space="preserve">[5] </w:t>
                    </w:r>
                  </w:p>
                </w:tc>
                <w:tc>
                  <w:tcPr>
                    <w:tcW w:w="0" w:type="auto"/>
                    <w:hideMark/>
                  </w:tcPr>
                  <w:p w14:paraId="607AE81B" w14:textId="77777777" w:rsidR="001023DC" w:rsidRDefault="001023DC">
                    <w:pPr>
                      <w:pStyle w:val="Bibliography"/>
                      <w:rPr>
                        <w:noProof/>
                      </w:rPr>
                    </w:pPr>
                    <w:r>
                      <w:rPr>
                        <w:noProof/>
                      </w:rPr>
                      <w:t xml:space="preserve">N. F. JOHNSON, Z. DURIC and S. JAJODIA, Information Hiding: Steganography and Watermarking - Attacks and Countermeasures, Boston, MA: Springer, 2001. </w:t>
                    </w:r>
                  </w:p>
                </w:tc>
              </w:tr>
              <w:tr w:rsidR="001023DC" w14:paraId="41569E6C" w14:textId="77777777">
                <w:trPr>
                  <w:divId w:val="1491211437"/>
                  <w:tblCellSpacing w:w="15" w:type="dxa"/>
                </w:trPr>
                <w:tc>
                  <w:tcPr>
                    <w:tcW w:w="50" w:type="pct"/>
                    <w:hideMark/>
                  </w:tcPr>
                  <w:p w14:paraId="07FAEBE3" w14:textId="77777777" w:rsidR="001023DC" w:rsidRDefault="001023DC">
                    <w:pPr>
                      <w:pStyle w:val="Bibliography"/>
                      <w:rPr>
                        <w:noProof/>
                      </w:rPr>
                    </w:pPr>
                    <w:r>
                      <w:rPr>
                        <w:noProof/>
                      </w:rPr>
                      <w:t xml:space="preserve">[6] </w:t>
                    </w:r>
                  </w:p>
                </w:tc>
                <w:tc>
                  <w:tcPr>
                    <w:tcW w:w="0" w:type="auto"/>
                    <w:hideMark/>
                  </w:tcPr>
                  <w:p w14:paraId="40380CFA" w14:textId="77777777" w:rsidR="001023DC" w:rsidRDefault="001023DC">
                    <w:pPr>
                      <w:pStyle w:val="Bibliography"/>
                      <w:rPr>
                        <w:noProof/>
                      </w:rPr>
                    </w:pPr>
                    <w:r>
                      <w:rPr>
                        <w:noProof/>
                      </w:rPr>
                      <w:t xml:space="preserve">R. CHANDRAMOULI and N. MEMON, "Analysis of LSB based image steganography techniques," </w:t>
                    </w:r>
                    <w:r>
                      <w:rPr>
                        <w:i/>
                        <w:iCs/>
                        <w:noProof/>
                      </w:rPr>
                      <w:t xml:space="preserve">Proceedings 2001 International Conference on Image Processing, </w:t>
                    </w:r>
                    <w:r>
                      <w:rPr>
                        <w:noProof/>
                      </w:rPr>
                      <w:t xml:space="preserve">vol. 3, pp. 1019-1022, 2001. </w:t>
                    </w:r>
                  </w:p>
                </w:tc>
              </w:tr>
              <w:tr w:rsidR="001023DC" w14:paraId="1C6A1C61" w14:textId="77777777">
                <w:trPr>
                  <w:divId w:val="1491211437"/>
                  <w:tblCellSpacing w:w="15" w:type="dxa"/>
                </w:trPr>
                <w:tc>
                  <w:tcPr>
                    <w:tcW w:w="50" w:type="pct"/>
                    <w:hideMark/>
                  </w:tcPr>
                  <w:p w14:paraId="330879A4" w14:textId="77777777" w:rsidR="001023DC" w:rsidRDefault="001023DC">
                    <w:pPr>
                      <w:pStyle w:val="Bibliography"/>
                      <w:rPr>
                        <w:noProof/>
                      </w:rPr>
                    </w:pPr>
                    <w:r>
                      <w:rPr>
                        <w:noProof/>
                      </w:rPr>
                      <w:t xml:space="preserve">[7] </w:t>
                    </w:r>
                  </w:p>
                </w:tc>
                <w:tc>
                  <w:tcPr>
                    <w:tcW w:w="0" w:type="auto"/>
                    <w:hideMark/>
                  </w:tcPr>
                  <w:p w14:paraId="672F4B56" w14:textId="77777777" w:rsidR="001023DC" w:rsidRDefault="001023DC">
                    <w:pPr>
                      <w:pStyle w:val="Bibliography"/>
                      <w:rPr>
                        <w:noProof/>
                      </w:rPr>
                    </w:pPr>
                    <w:r>
                      <w:rPr>
                        <w:noProof/>
                      </w:rPr>
                      <w:t xml:space="preserve">N. HAMID, A. YAHYA, B. AHMAD and O. M. AL-QERSHI, "Image Steganography Techniques: An Overview," </w:t>
                    </w:r>
                    <w:r>
                      <w:rPr>
                        <w:i/>
                        <w:iCs/>
                        <w:noProof/>
                      </w:rPr>
                      <w:t xml:space="preserve">International Journal of Computer Science and Security, </w:t>
                    </w:r>
                    <w:r>
                      <w:rPr>
                        <w:noProof/>
                      </w:rPr>
                      <w:t xml:space="preserve">vol. 6, no. 3, pp. 168-187, 2012. </w:t>
                    </w:r>
                  </w:p>
                </w:tc>
              </w:tr>
              <w:tr w:rsidR="001023DC" w14:paraId="7FF99766" w14:textId="77777777">
                <w:trPr>
                  <w:divId w:val="1491211437"/>
                  <w:tblCellSpacing w:w="15" w:type="dxa"/>
                </w:trPr>
                <w:tc>
                  <w:tcPr>
                    <w:tcW w:w="50" w:type="pct"/>
                    <w:hideMark/>
                  </w:tcPr>
                  <w:p w14:paraId="2DCF6B90" w14:textId="77777777" w:rsidR="001023DC" w:rsidRDefault="001023DC">
                    <w:pPr>
                      <w:pStyle w:val="Bibliography"/>
                      <w:rPr>
                        <w:noProof/>
                      </w:rPr>
                    </w:pPr>
                    <w:r>
                      <w:rPr>
                        <w:noProof/>
                      </w:rPr>
                      <w:t xml:space="preserve">[8] </w:t>
                    </w:r>
                  </w:p>
                </w:tc>
                <w:tc>
                  <w:tcPr>
                    <w:tcW w:w="0" w:type="auto"/>
                    <w:hideMark/>
                  </w:tcPr>
                  <w:p w14:paraId="095E413E" w14:textId="77777777" w:rsidR="001023DC" w:rsidRDefault="001023DC">
                    <w:pPr>
                      <w:pStyle w:val="Bibliography"/>
                      <w:rPr>
                        <w:noProof/>
                      </w:rPr>
                    </w:pPr>
                    <w:r>
                      <w:rPr>
                        <w:noProof/>
                      </w:rPr>
                      <w:t xml:space="preserve">M. ZAMANI, A. MANAF, R. AHMAD, F. JARYANI, H. TAHERDOOST and A. M. ZEKI, "A Secure Audio Steganography Approach," </w:t>
                    </w:r>
                    <w:r>
                      <w:rPr>
                        <w:i/>
                        <w:iCs/>
                        <w:noProof/>
                      </w:rPr>
                      <w:t xml:space="preserve">International Conference for Internet Technology and Secured Transactions, </w:t>
                    </w:r>
                    <w:r>
                      <w:rPr>
                        <w:noProof/>
                      </w:rPr>
                      <w:t xml:space="preserve">2009. </w:t>
                    </w:r>
                  </w:p>
                </w:tc>
              </w:tr>
              <w:tr w:rsidR="001023DC" w14:paraId="79DBF89B" w14:textId="77777777">
                <w:trPr>
                  <w:divId w:val="1491211437"/>
                  <w:tblCellSpacing w:w="15" w:type="dxa"/>
                </w:trPr>
                <w:tc>
                  <w:tcPr>
                    <w:tcW w:w="50" w:type="pct"/>
                    <w:hideMark/>
                  </w:tcPr>
                  <w:p w14:paraId="253226E2" w14:textId="77777777" w:rsidR="001023DC" w:rsidRDefault="001023DC">
                    <w:pPr>
                      <w:pStyle w:val="Bibliography"/>
                      <w:rPr>
                        <w:noProof/>
                      </w:rPr>
                    </w:pPr>
                    <w:r>
                      <w:rPr>
                        <w:noProof/>
                      </w:rPr>
                      <w:t xml:space="preserve">[9] </w:t>
                    </w:r>
                  </w:p>
                </w:tc>
                <w:tc>
                  <w:tcPr>
                    <w:tcW w:w="0" w:type="auto"/>
                    <w:hideMark/>
                  </w:tcPr>
                  <w:p w14:paraId="100A6546" w14:textId="77777777" w:rsidR="001023DC" w:rsidRDefault="001023DC">
                    <w:pPr>
                      <w:pStyle w:val="Bibliography"/>
                      <w:rPr>
                        <w:noProof/>
                      </w:rPr>
                    </w:pPr>
                    <w:r>
                      <w:rPr>
                        <w:noProof/>
                      </w:rPr>
                      <w:t>S. K. ARORA, "Audio Steganography : The art of hiding secrets within earshot (part 1 of 2)," [Online]. Available: https://medium.com/@sumit.arora/audio-steganography-the-art-of-hiding-secrets-within-earshot-part-1-of-2-6a3bbd706e15. [Accessed 11 March 2020].</w:t>
                    </w:r>
                  </w:p>
                </w:tc>
              </w:tr>
              <w:tr w:rsidR="001023DC" w14:paraId="7983B270" w14:textId="77777777">
                <w:trPr>
                  <w:divId w:val="1491211437"/>
                  <w:tblCellSpacing w:w="15" w:type="dxa"/>
                </w:trPr>
                <w:tc>
                  <w:tcPr>
                    <w:tcW w:w="50" w:type="pct"/>
                    <w:hideMark/>
                  </w:tcPr>
                  <w:p w14:paraId="06DD4BC5" w14:textId="77777777" w:rsidR="001023DC" w:rsidRDefault="001023DC">
                    <w:pPr>
                      <w:pStyle w:val="Bibliography"/>
                      <w:rPr>
                        <w:noProof/>
                      </w:rPr>
                    </w:pPr>
                    <w:r>
                      <w:rPr>
                        <w:noProof/>
                      </w:rPr>
                      <w:t xml:space="preserve">[10] </w:t>
                    </w:r>
                  </w:p>
                </w:tc>
                <w:tc>
                  <w:tcPr>
                    <w:tcW w:w="0" w:type="auto"/>
                    <w:hideMark/>
                  </w:tcPr>
                  <w:p w14:paraId="72B088F9" w14:textId="77777777" w:rsidR="001023DC" w:rsidRDefault="001023DC">
                    <w:pPr>
                      <w:pStyle w:val="Bibliography"/>
                      <w:rPr>
                        <w:noProof/>
                      </w:rPr>
                    </w:pPr>
                    <w:r>
                      <w:rPr>
                        <w:noProof/>
                      </w:rPr>
                      <w:t>S. K. ARORA, "Audio Steganography : The art of hiding secrets within earshot (part 2 of 2)," [Online]. Available: https://medium.com/@sumit.arora/audio-steganography-the-art-of-hiding-secrets-within-earshot-part-2-of-2-c76b1be719b3. [Accessed 11 March 2020].</w:t>
                    </w:r>
                  </w:p>
                </w:tc>
              </w:tr>
              <w:tr w:rsidR="001023DC" w14:paraId="2B93BDF2" w14:textId="77777777">
                <w:trPr>
                  <w:divId w:val="1491211437"/>
                  <w:tblCellSpacing w:w="15" w:type="dxa"/>
                </w:trPr>
                <w:tc>
                  <w:tcPr>
                    <w:tcW w:w="50" w:type="pct"/>
                    <w:hideMark/>
                  </w:tcPr>
                  <w:p w14:paraId="4C6167CD" w14:textId="77777777" w:rsidR="001023DC" w:rsidRDefault="001023DC">
                    <w:pPr>
                      <w:pStyle w:val="Bibliography"/>
                      <w:rPr>
                        <w:noProof/>
                      </w:rPr>
                    </w:pPr>
                    <w:r>
                      <w:rPr>
                        <w:noProof/>
                      </w:rPr>
                      <w:t xml:space="preserve">[11] </w:t>
                    </w:r>
                  </w:p>
                </w:tc>
                <w:tc>
                  <w:tcPr>
                    <w:tcW w:w="0" w:type="auto"/>
                    <w:hideMark/>
                  </w:tcPr>
                  <w:p w14:paraId="4FD7F9B7" w14:textId="77777777" w:rsidR="001023DC" w:rsidRDefault="001023DC">
                    <w:pPr>
                      <w:pStyle w:val="Bibliography"/>
                      <w:rPr>
                        <w:noProof/>
                      </w:rPr>
                    </w:pPr>
                    <w:r>
                      <w:rPr>
                        <w:noProof/>
                      </w:rPr>
                      <w:t>R. G. BALDWIN, "Steganography 101 using Java," [Online]. Available: https://www.developer.com/java/ent/article.php/10933_3530866_2/Steganography-101-using-Java.htm. [Accessed 12 March 2020].</w:t>
                    </w:r>
                  </w:p>
                </w:tc>
              </w:tr>
              <w:tr w:rsidR="001023DC" w14:paraId="4A6CEB4C" w14:textId="77777777">
                <w:trPr>
                  <w:divId w:val="1491211437"/>
                  <w:tblCellSpacing w:w="15" w:type="dxa"/>
                </w:trPr>
                <w:tc>
                  <w:tcPr>
                    <w:tcW w:w="50" w:type="pct"/>
                    <w:hideMark/>
                  </w:tcPr>
                  <w:p w14:paraId="5DEAA5EF" w14:textId="77777777" w:rsidR="001023DC" w:rsidRDefault="001023DC">
                    <w:pPr>
                      <w:pStyle w:val="Bibliography"/>
                      <w:rPr>
                        <w:noProof/>
                      </w:rPr>
                    </w:pPr>
                    <w:r>
                      <w:rPr>
                        <w:noProof/>
                      </w:rPr>
                      <w:t xml:space="preserve">[12] </w:t>
                    </w:r>
                  </w:p>
                </w:tc>
                <w:tc>
                  <w:tcPr>
                    <w:tcW w:w="0" w:type="auto"/>
                    <w:hideMark/>
                  </w:tcPr>
                  <w:p w14:paraId="0DECA46F" w14:textId="77777777" w:rsidR="001023DC" w:rsidRDefault="001023DC">
                    <w:pPr>
                      <w:pStyle w:val="Bibliography"/>
                      <w:rPr>
                        <w:noProof/>
                      </w:rPr>
                    </w:pPr>
                    <w:r>
                      <w:rPr>
                        <w:noProof/>
                      </w:rPr>
                      <w:t>R. G. BALDWIN, "Processing Image Pixels using Java, Getting Started," [Online]. Available: https://www.developer.com/java/other/article.php/3403921. [Accessed 12 March 2020].</w:t>
                    </w:r>
                  </w:p>
                </w:tc>
              </w:tr>
              <w:tr w:rsidR="001023DC" w14:paraId="72E338A8" w14:textId="77777777">
                <w:trPr>
                  <w:divId w:val="1491211437"/>
                  <w:tblCellSpacing w:w="15" w:type="dxa"/>
                </w:trPr>
                <w:tc>
                  <w:tcPr>
                    <w:tcW w:w="50" w:type="pct"/>
                    <w:hideMark/>
                  </w:tcPr>
                  <w:p w14:paraId="4F8BAC8F" w14:textId="77777777" w:rsidR="001023DC" w:rsidRDefault="001023DC">
                    <w:pPr>
                      <w:pStyle w:val="Bibliography"/>
                      <w:rPr>
                        <w:noProof/>
                      </w:rPr>
                    </w:pPr>
                    <w:r>
                      <w:rPr>
                        <w:noProof/>
                      </w:rPr>
                      <w:t xml:space="preserve">[13] </w:t>
                    </w:r>
                  </w:p>
                </w:tc>
                <w:tc>
                  <w:tcPr>
                    <w:tcW w:w="0" w:type="auto"/>
                    <w:hideMark/>
                  </w:tcPr>
                  <w:p w14:paraId="3C67BDA5" w14:textId="77777777" w:rsidR="001023DC" w:rsidRDefault="001023DC">
                    <w:pPr>
                      <w:pStyle w:val="Bibliography"/>
                      <w:rPr>
                        <w:noProof/>
                      </w:rPr>
                    </w:pPr>
                    <w:r>
                      <w:rPr>
                        <w:noProof/>
                      </w:rPr>
                      <w:t>R. G. BALDWIN, "Processing Image Pixels Using Java: Controlling Contrast and Brightness," [Online]. Available: https://www.developer.com/java/other/article.php/3441391. [Accessed 12 March 2020].</w:t>
                    </w:r>
                  </w:p>
                </w:tc>
              </w:tr>
              <w:tr w:rsidR="001023DC" w14:paraId="5F8F5039" w14:textId="77777777">
                <w:trPr>
                  <w:divId w:val="1491211437"/>
                  <w:tblCellSpacing w:w="15" w:type="dxa"/>
                </w:trPr>
                <w:tc>
                  <w:tcPr>
                    <w:tcW w:w="50" w:type="pct"/>
                    <w:hideMark/>
                  </w:tcPr>
                  <w:p w14:paraId="12017D72" w14:textId="77777777" w:rsidR="001023DC" w:rsidRDefault="001023DC">
                    <w:pPr>
                      <w:pStyle w:val="Bibliography"/>
                      <w:rPr>
                        <w:noProof/>
                      </w:rPr>
                    </w:pPr>
                    <w:r>
                      <w:rPr>
                        <w:noProof/>
                      </w:rPr>
                      <w:t xml:space="preserve">[14] </w:t>
                    </w:r>
                  </w:p>
                </w:tc>
                <w:tc>
                  <w:tcPr>
                    <w:tcW w:w="0" w:type="auto"/>
                    <w:hideMark/>
                  </w:tcPr>
                  <w:p w14:paraId="5E362DFE" w14:textId="77777777" w:rsidR="001023DC" w:rsidRDefault="001023DC">
                    <w:pPr>
                      <w:pStyle w:val="Bibliography"/>
                      <w:rPr>
                        <w:noProof/>
                      </w:rPr>
                    </w:pPr>
                    <w:r>
                      <w:rPr>
                        <w:noProof/>
                      </w:rPr>
                      <w:t xml:space="preserve">M. S. MEGHA, "Methods of Audio Steganography," </w:t>
                    </w:r>
                    <w:r>
                      <w:rPr>
                        <w:i/>
                        <w:iCs/>
                        <w:noProof/>
                      </w:rPr>
                      <w:t xml:space="preserve">International Journal of Engineering and Management Research, </w:t>
                    </w:r>
                    <w:r>
                      <w:rPr>
                        <w:noProof/>
                      </w:rPr>
                      <w:t xml:space="preserve">vol. 4, no. 3, pp. 154-156, 2014. </w:t>
                    </w:r>
                  </w:p>
                </w:tc>
              </w:tr>
              <w:tr w:rsidR="001023DC" w14:paraId="0E7A06A7" w14:textId="77777777">
                <w:trPr>
                  <w:divId w:val="1491211437"/>
                  <w:tblCellSpacing w:w="15" w:type="dxa"/>
                </w:trPr>
                <w:tc>
                  <w:tcPr>
                    <w:tcW w:w="50" w:type="pct"/>
                    <w:hideMark/>
                  </w:tcPr>
                  <w:p w14:paraId="18058A94" w14:textId="77777777" w:rsidR="001023DC" w:rsidRDefault="001023DC">
                    <w:pPr>
                      <w:pStyle w:val="Bibliography"/>
                      <w:rPr>
                        <w:noProof/>
                      </w:rPr>
                    </w:pPr>
                    <w:r>
                      <w:rPr>
                        <w:noProof/>
                      </w:rPr>
                      <w:t xml:space="preserve">[15] </w:t>
                    </w:r>
                  </w:p>
                </w:tc>
                <w:tc>
                  <w:tcPr>
                    <w:tcW w:w="0" w:type="auto"/>
                    <w:hideMark/>
                  </w:tcPr>
                  <w:p w14:paraId="27A20A83" w14:textId="77777777" w:rsidR="001023DC" w:rsidRDefault="001023DC">
                    <w:pPr>
                      <w:pStyle w:val="Bibliography"/>
                      <w:rPr>
                        <w:noProof/>
                      </w:rPr>
                    </w:pPr>
                    <w:r>
                      <w:rPr>
                        <w:noProof/>
                      </w:rPr>
                      <w:t xml:space="preserve">M. S. SHAHREZA, "Stealth Steganography in SMS," </w:t>
                    </w:r>
                    <w:r>
                      <w:rPr>
                        <w:i/>
                        <w:iCs/>
                        <w:noProof/>
                      </w:rPr>
                      <w:t xml:space="preserve">International Conference on Wireless and Optical Communications Networks, </w:t>
                    </w:r>
                    <w:r>
                      <w:rPr>
                        <w:noProof/>
                      </w:rPr>
                      <w:t xml:space="preserve">2006. </w:t>
                    </w:r>
                  </w:p>
                </w:tc>
              </w:tr>
            </w:tbl>
            <w:p w14:paraId="7A5DFDF2" w14:textId="77777777" w:rsidR="001023DC" w:rsidRDefault="001023DC">
              <w:pPr>
                <w:divId w:val="1491211437"/>
                <w:rPr>
                  <w:rFonts w:eastAsia="Times New Roman"/>
                  <w:noProof/>
                </w:rPr>
              </w:pPr>
            </w:p>
            <w:p w14:paraId="42921D31" w14:textId="77114489" w:rsidR="00F17AC9" w:rsidRPr="003267BB" w:rsidRDefault="00D941D7" w:rsidP="003267BB">
              <w:r>
                <w:rPr>
                  <w:b/>
                  <w:bCs/>
                  <w:noProof/>
                </w:rPr>
                <w:fldChar w:fldCharType="end"/>
              </w:r>
            </w:p>
          </w:sdtContent>
        </w:sdt>
      </w:sdtContent>
    </w:sdt>
    <w:sectPr w:rsidR="00F17AC9" w:rsidRPr="003267BB" w:rsidSect="005A532E">
      <w:pgSz w:w="11907" w:h="16840" w:code="9"/>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0C9FC" w14:textId="77777777" w:rsidR="00A71947" w:rsidRDefault="00A71947" w:rsidP="00847DE3">
      <w:r>
        <w:separator/>
      </w:r>
    </w:p>
  </w:endnote>
  <w:endnote w:type="continuationSeparator" w:id="0">
    <w:p w14:paraId="3A63245A" w14:textId="77777777" w:rsidR="00A71947" w:rsidRDefault="00A71947" w:rsidP="00847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78035" w14:textId="77777777" w:rsidR="00A71947" w:rsidRDefault="00A71947" w:rsidP="00847DE3">
      <w:r>
        <w:separator/>
      </w:r>
    </w:p>
  </w:footnote>
  <w:footnote w:type="continuationSeparator" w:id="0">
    <w:p w14:paraId="73AEDC41" w14:textId="77777777" w:rsidR="00A71947" w:rsidRDefault="00A71947" w:rsidP="00847D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C0"/>
    <w:rsid w:val="000B1C78"/>
    <w:rsid w:val="000B7F0D"/>
    <w:rsid w:val="000C33A4"/>
    <w:rsid w:val="001023DC"/>
    <w:rsid w:val="00121D1B"/>
    <w:rsid w:val="00146AB6"/>
    <w:rsid w:val="00151990"/>
    <w:rsid w:val="001528D9"/>
    <w:rsid w:val="001D5607"/>
    <w:rsid w:val="00231ACF"/>
    <w:rsid w:val="00252763"/>
    <w:rsid w:val="0025646E"/>
    <w:rsid w:val="00262C35"/>
    <w:rsid w:val="003267BB"/>
    <w:rsid w:val="003273DB"/>
    <w:rsid w:val="00363799"/>
    <w:rsid w:val="003662AA"/>
    <w:rsid w:val="003A6558"/>
    <w:rsid w:val="003B0F9F"/>
    <w:rsid w:val="004047FC"/>
    <w:rsid w:val="00456DAA"/>
    <w:rsid w:val="004A0D79"/>
    <w:rsid w:val="004A57C0"/>
    <w:rsid w:val="00532083"/>
    <w:rsid w:val="00587DE0"/>
    <w:rsid w:val="005A532E"/>
    <w:rsid w:val="005D6729"/>
    <w:rsid w:val="005F6EBE"/>
    <w:rsid w:val="00696E61"/>
    <w:rsid w:val="006D0E30"/>
    <w:rsid w:val="006D1B8F"/>
    <w:rsid w:val="00712B04"/>
    <w:rsid w:val="007325A9"/>
    <w:rsid w:val="007772A3"/>
    <w:rsid w:val="00781CD7"/>
    <w:rsid w:val="00790A20"/>
    <w:rsid w:val="00832FD5"/>
    <w:rsid w:val="00847DE3"/>
    <w:rsid w:val="00851367"/>
    <w:rsid w:val="00906870"/>
    <w:rsid w:val="009306C5"/>
    <w:rsid w:val="009C6E9F"/>
    <w:rsid w:val="009E6517"/>
    <w:rsid w:val="00A2045B"/>
    <w:rsid w:val="00A51D8A"/>
    <w:rsid w:val="00A71947"/>
    <w:rsid w:val="00AB6F50"/>
    <w:rsid w:val="00B024AD"/>
    <w:rsid w:val="00B05BA5"/>
    <w:rsid w:val="00B83E3E"/>
    <w:rsid w:val="00BA5779"/>
    <w:rsid w:val="00BD47BA"/>
    <w:rsid w:val="00C049F2"/>
    <w:rsid w:val="00C1196E"/>
    <w:rsid w:val="00C367D1"/>
    <w:rsid w:val="00C73940"/>
    <w:rsid w:val="00CA7692"/>
    <w:rsid w:val="00CE499F"/>
    <w:rsid w:val="00CF4A7C"/>
    <w:rsid w:val="00D22485"/>
    <w:rsid w:val="00D478BE"/>
    <w:rsid w:val="00D941D7"/>
    <w:rsid w:val="00DE4C1B"/>
    <w:rsid w:val="00E33E7A"/>
    <w:rsid w:val="00E668BA"/>
    <w:rsid w:val="00E80965"/>
    <w:rsid w:val="00E8437E"/>
    <w:rsid w:val="00EA3B09"/>
    <w:rsid w:val="00EA57F7"/>
    <w:rsid w:val="00EB03B8"/>
    <w:rsid w:val="00ED54DE"/>
    <w:rsid w:val="00F17AC9"/>
    <w:rsid w:val="00F85A1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767CB"/>
  <w15:docId w15:val="{0CA77544-54A3-4AD8-B25A-3E1324A5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DE3"/>
    <w:rPr>
      <w:rFonts w:ascii="Times New Roman" w:hAnsi="Times New Roman"/>
      <w:sz w:val="24"/>
      <w:szCs w:val="22"/>
      <w:lang w:val="en-US" w:eastAsia="en-US"/>
    </w:rPr>
  </w:style>
  <w:style w:type="paragraph" w:styleId="Heading1">
    <w:name w:val="heading 1"/>
    <w:basedOn w:val="Normal"/>
    <w:next w:val="Normal"/>
    <w:link w:val="Heading1Char"/>
    <w:uiPriority w:val="9"/>
    <w:qFormat/>
    <w:rsid w:val="00D941D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DE3"/>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847DE3"/>
  </w:style>
  <w:style w:type="character" w:styleId="Hyperlink">
    <w:name w:val="Hyperlink"/>
    <w:uiPriority w:val="99"/>
    <w:unhideWhenUsed/>
    <w:rsid w:val="00847DE3"/>
    <w:rPr>
      <w:color w:val="0000FF"/>
      <w:u w:val="single"/>
    </w:rPr>
  </w:style>
  <w:style w:type="paragraph" w:styleId="Header">
    <w:name w:val="header"/>
    <w:basedOn w:val="Normal"/>
    <w:link w:val="HeaderChar"/>
    <w:uiPriority w:val="99"/>
    <w:unhideWhenUsed/>
    <w:rsid w:val="00847DE3"/>
    <w:pPr>
      <w:tabs>
        <w:tab w:val="center" w:pos="4680"/>
        <w:tab w:val="right" w:pos="9360"/>
      </w:tabs>
    </w:pPr>
  </w:style>
  <w:style w:type="character" w:customStyle="1" w:styleId="HeaderChar">
    <w:name w:val="Header Char"/>
    <w:basedOn w:val="DefaultParagraphFont"/>
    <w:link w:val="Header"/>
    <w:uiPriority w:val="99"/>
    <w:rsid w:val="00847DE3"/>
  </w:style>
  <w:style w:type="paragraph" w:styleId="Footer">
    <w:name w:val="footer"/>
    <w:basedOn w:val="Normal"/>
    <w:link w:val="FooterChar"/>
    <w:uiPriority w:val="99"/>
    <w:unhideWhenUsed/>
    <w:rsid w:val="00847DE3"/>
    <w:pPr>
      <w:tabs>
        <w:tab w:val="center" w:pos="4680"/>
        <w:tab w:val="right" w:pos="9360"/>
      </w:tabs>
    </w:pPr>
  </w:style>
  <w:style w:type="character" w:customStyle="1" w:styleId="FooterChar">
    <w:name w:val="Footer Char"/>
    <w:basedOn w:val="DefaultParagraphFont"/>
    <w:link w:val="Footer"/>
    <w:uiPriority w:val="99"/>
    <w:rsid w:val="00847DE3"/>
  </w:style>
  <w:style w:type="paragraph" w:styleId="BalloonText">
    <w:name w:val="Balloon Text"/>
    <w:basedOn w:val="Normal"/>
    <w:link w:val="BalloonTextChar"/>
    <w:uiPriority w:val="99"/>
    <w:semiHidden/>
    <w:unhideWhenUsed/>
    <w:rsid w:val="00712B04"/>
    <w:rPr>
      <w:rFonts w:ascii="Tahoma" w:hAnsi="Tahoma" w:cs="Tahoma"/>
      <w:sz w:val="16"/>
      <w:szCs w:val="16"/>
    </w:rPr>
  </w:style>
  <w:style w:type="character" w:customStyle="1" w:styleId="BalloonTextChar">
    <w:name w:val="Balloon Text Char"/>
    <w:link w:val="BalloonText"/>
    <w:uiPriority w:val="99"/>
    <w:semiHidden/>
    <w:rsid w:val="00712B04"/>
    <w:rPr>
      <w:rFonts w:ascii="Tahoma" w:hAnsi="Tahoma" w:cs="Tahoma"/>
      <w:sz w:val="16"/>
      <w:szCs w:val="16"/>
    </w:rPr>
  </w:style>
  <w:style w:type="paragraph" w:styleId="ListParagraph">
    <w:name w:val="List Paragraph"/>
    <w:basedOn w:val="Normal"/>
    <w:uiPriority w:val="34"/>
    <w:qFormat/>
    <w:rsid w:val="005A532E"/>
    <w:pPr>
      <w:ind w:left="720"/>
      <w:contextualSpacing/>
    </w:pPr>
  </w:style>
  <w:style w:type="character" w:customStyle="1" w:styleId="Heading1Char">
    <w:name w:val="Heading 1 Char"/>
    <w:basedOn w:val="DefaultParagraphFont"/>
    <w:link w:val="Heading1"/>
    <w:uiPriority w:val="9"/>
    <w:rsid w:val="00D941D7"/>
    <w:rPr>
      <w:rFonts w:asciiTheme="majorHAnsi" w:eastAsiaTheme="majorEastAsia" w:hAnsiTheme="majorHAnsi" w:cstheme="majorBidi"/>
      <w:b/>
      <w:bCs/>
      <w:color w:val="365F91" w:themeColor="accent1" w:themeShade="BF"/>
      <w:sz w:val="28"/>
      <w:szCs w:val="28"/>
      <w:lang w:val="en-US" w:eastAsia="en-US" w:bidi="en-US"/>
    </w:rPr>
  </w:style>
  <w:style w:type="paragraph" w:styleId="Bibliography">
    <w:name w:val="Bibliography"/>
    <w:basedOn w:val="Normal"/>
    <w:next w:val="Normal"/>
    <w:uiPriority w:val="37"/>
    <w:unhideWhenUsed/>
    <w:rsid w:val="00D94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027">
      <w:bodyDiv w:val="1"/>
      <w:marLeft w:val="0"/>
      <w:marRight w:val="0"/>
      <w:marTop w:val="0"/>
      <w:marBottom w:val="0"/>
      <w:divBdr>
        <w:top w:val="none" w:sz="0" w:space="0" w:color="auto"/>
        <w:left w:val="none" w:sz="0" w:space="0" w:color="auto"/>
        <w:bottom w:val="none" w:sz="0" w:space="0" w:color="auto"/>
        <w:right w:val="none" w:sz="0" w:space="0" w:color="auto"/>
      </w:divBdr>
    </w:div>
    <w:div w:id="9260378">
      <w:bodyDiv w:val="1"/>
      <w:marLeft w:val="0"/>
      <w:marRight w:val="0"/>
      <w:marTop w:val="0"/>
      <w:marBottom w:val="0"/>
      <w:divBdr>
        <w:top w:val="none" w:sz="0" w:space="0" w:color="auto"/>
        <w:left w:val="none" w:sz="0" w:space="0" w:color="auto"/>
        <w:bottom w:val="none" w:sz="0" w:space="0" w:color="auto"/>
        <w:right w:val="none" w:sz="0" w:space="0" w:color="auto"/>
      </w:divBdr>
    </w:div>
    <w:div w:id="12077120">
      <w:bodyDiv w:val="1"/>
      <w:marLeft w:val="0"/>
      <w:marRight w:val="0"/>
      <w:marTop w:val="0"/>
      <w:marBottom w:val="0"/>
      <w:divBdr>
        <w:top w:val="none" w:sz="0" w:space="0" w:color="auto"/>
        <w:left w:val="none" w:sz="0" w:space="0" w:color="auto"/>
        <w:bottom w:val="none" w:sz="0" w:space="0" w:color="auto"/>
        <w:right w:val="none" w:sz="0" w:space="0" w:color="auto"/>
      </w:divBdr>
    </w:div>
    <w:div w:id="49304499">
      <w:bodyDiv w:val="1"/>
      <w:marLeft w:val="0"/>
      <w:marRight w:val="0"/>
      <w:marTop w:val="0"/>
      <w:marBottom w:val="0"/>
      <w:divBdr>
        <w:top w:val="none" w:sz="0" w:space="0" w:color="auto"/>
        <w:left w:val="none" w:sz="0" w:space="0" w:color="auto"/>
        <w:bottom w:val="none" w:sz="0" w:space="0" w:color="auto"/>
        <w:right w:val="none" w:sz="0" w:space="0" w:color="auto"/>
      </w:divBdr>
    </w:div>
    <w:div w:id="64956881">
      <w:bodyDiv w:val="1"/>
      <w:marLeft w:val="0"/>
      <w:marRight w:val="0"/>
      <w:marTop w:val="0"/>
      <w:marBottom w:val="0"/>
      <w:divBdr>
        <w:top w:val="none" w:sz="0" w:space="0" w:color="auto"/>
        <w:left w:val="none" w:sz="0" w:space="0" w:color="auto"/>
        <w:bottom w:val="none" w:sz="0" w:space="0" w:color="auto"/>
        <w:right w:val="none" w:sz="0" w:space="0" w:color="auto"/>
      </w:divBdr>
    </w:div>
    <w:div w:id="142892032">
      <w:bodyDiv w:val="1"/>
      <w:marLeft w:val="0"/>
      <w:marRight w:val="0"/>
      <w:marTop w:val="0"/>
      <w:marBottom w:val="0"/>
      <w:divBdr>
        <w:top w:val="none" w:sz="0" w:space="0" w:color="auto"/>
        <w:left w:val="none" w:sz="0" w:space="0" w:color="auto"/>
        <w:bottom w:val="none" w:sz="0" w:space="0" w:color="auto"/>
        <w:right w:val="none" w:sz="0" w:space="0" w:color="auto"/>
      </w:divBdr>
    </w:div>
    <w:div w:id="149254235">
      <w:bodyDiv w:val="1"/>
      <w:marLeft w:val="0"/>
      <w:marRight w:val="0"/>
      <w:marTop w:val="0"/>
      <w:marBottom w:val="0"/>
      <w:divBdr>
        <w:top w:val="none" w:sz="0" w:space="0" w:color="auto"/>
        <w:left w:val="none" w:sz="0" w:space="0" w:color="auto"/>
        <w:bottom w:val="none" w:sz="0" w:space="0" w:color="auto"/>
        <w:right w:val="none" w:sz="0" w:space="0" w:color="auto"/>
      </w:divBdr>
    </w:div>
    <w:div w:id="173108251">
      <w:bodyDiv w:val="1"/>
      <w:marLeft w:val="0"/>
      <w:marRight w:val="0"/>
      <w:marTop w:val="0"/>
      <w:marBottom w:val="0"/>
      <w:divBdr>
        <w:top w:val="none" w:sz="0" w:space="0" w:color="auto"/>
        <w:left w:val="none" w:sz="0" w:space="0" w:color="auto"/>
        <w:bottom w:val="none" w:sz="0" w:space="0" w:color="auto"/>
        <w:right w:val="none" w:sz="0" w:space="0" w:color="auto"/>
      </w:divBdr>
    </w:div>
    <w:div w:id="215163470">
      <w:bodyDiv w:val="1"/>
      <w:marLeft w:val="0"/>
      <w:marRight w:val="0"/>
      <w:marTop w:val="0"/>
      <w:marBottom w:val="0"/>
      <w:divBdr>
        <w:top w:val="none" w:sz="0" w:space="0" w:color="auto"/>
        <w:left w:val="none" w:sz="0" w:space="0" w:color="auto"/>
        <w:bottom w:val="none" w:sz="0" w:space="0" w:color="auto"/>
        <w:right w:val="none" w:sz="0" w:space="0" w:color="auto"/>
      </w:divBdr>
    </w:div>
    <w:div w:id="255944111">
      <w:bodyDiv w:val="1"/>
      <w:marLeft w:val="0"/>
      <w:marRight w:val="0"/>
      <w:marTop w:val="0"/>
      <w:marBottom w:val="0"/>
      <w:divBdr>
        <w:top w:val="none" w:sz="0" w:space="0" w:color="auto"/>
        <w:left w:val="none" w:sz="0" w:space="0" w:color="auto"/>
        <w:bottom w:val="none" w:sz="0" w:space="0" w:color="auto"/>
        <w:right w:val="none" w:sz="0" w:space="0" w:color="auto"/>
      </w:divBdr>
    </w:div>
    <w:div w:id="258026728">
      <w:bodyDiv w:val="1"/>
      <w:marLeft w:val="0"/>
      <w:marRight w:val="0"/>
      <w:marTop w:val="0"/>
      <w:marBottom w:val="0"/>
      <w:divBdr>
        <w:top w:val="none" w:sz="0" w:space="0" w:color="auto"/>
        <w:left w:val="none" w:sz="0" w:space="0" w:color="auto"/>
        <w:bottom w:val="none" w:sz="0" w:space="0" w:color="auto"/>
        <w:right w:val="none" w:sz="0" w:space="0" w:color="auto"/>
      </w:divBdr>
    </w:div>
    <w:div w:id="297608444">
      <w:bodyDiv w:val="1"/>
      <w:marLeft w:val="0"/>
      <w:marRight w:val="0"/>
      <w:marTop w:val="0"/>
      <w:marBottom w:val="0"/>
      <w:divBdr>
        <w:top w:val="none" w:sz="0" w:space="0" w:color="auto"/>
        <w:left w:val="none" w:sz="0" w:space="0" w:color="auto"/>
        <w:bottom w:val="none" w:sz="0" w:space="0" w:color="auto"/>
        <w:right w:val="none" w:sz="0" w:space="0" w:color="auto"/>
      </w:divBdr>
    </w:div>
    <w:div w:id="326716756">
      <w:bodyDiv w:val="1"/>
      <w:marLeft w:val="0"/>
      <w:marRight w:val="0"/>
      <w:marTop w:val="0"/>
      <w:marBottom w:val="0"/>
      <w:divBdr>
        <w:top w:val="none" w:sz="0" w:space="0" w:color="auto"/>
        <w:left w:val="none" w:sz="0" w:space="0" w:color="auto"/>
        <w:bottom w:val="none" w:sz="0" w:space="0" w:color="auto"/>
        <w:right w:val="none" w:sz="0" w:space="0" w:color="auto"/>
      </w:divBdr>
    </w:div>
    <w:div w:id="328683246">
      <w:bodyDiv w:val="1"/>
      <w:marLeft w:val="0"/>
      <w:marRight w:val="0"/>
      <w:marTop w:val="0"/>
      <w:marBottom w:val="0"/>
      <w:divBdr>
        <w:top w:val="none" w:sz="0" w:space="0" w:color="auto"/>
        <w:left w:val="none" w:sz="0" w:space="0" w:color="auto"/>
        <w:bottom w:val="none" w:sz="0" w:space="0" w:color="auto"/>
        <w:right w:val="none" w:sz="0" w:space="0" w:color="auto"/>
      </w:divBdr>
    </w:div>
    <w:div w:id="345790777">
      <w:bodyDiv w:val="1"/>
      <w:marLeft w:val="0"/>
      <w:marRight w:val="0"/>
      <w:marTop w:val="0"/>
      <w:marBottom w:val="0"/>
      <w:divBdr>
        <w:top w:val="none" w:sz="0" w:space="0" w:color="auto"/>
        <w:left w:val="none" w:sz="0" w:space="0" w:color="auto"/>
        <w:bottom w:val="none" w:sz="0" w:space="0" w:color="auto"/>
        <w:right w:val="none" w:sz="0" w:space="0" w:color="auto"/>
      </w:divBdr>
    </w:div>
    <w:div w:id="349918913">
      <w:bodyDiv w:val="1"/>
      <w:marLeft w:val="0"/>
      <w:marRight w:val="0"/>
      <w:marTop w:val="0"/>
      <w:marBottom w:val="0"/>
      <w:divBdr>
        <w:top w:val="none" w:sz="0" w:space="0" w:color="auto"/>
        <w:left w:val="none" w:sz="0" w:space="0" w:color="auto"/>
        <w:bottom w:val="none" w:sz="0" w:space="0" w:color="auto"/>
        <w:right w:val="none" w:sz="0" w:space="0" w:color="auto"/>
      </w:divBdr>
    </w:div>
    <w:div w:id="384065106">
      <w:bodyDiv w:val="1"/>
      <w:marLeft w:val="0"/>
      <w:marRight w:val="0"/>
      <w:marTop w:val="0"/>
      <w:marBottom w:val="0"/>
      <w:divBdr>
        <w:top w:val="none" w:sz="0" w:space="0" w:color="auto"/>
        <w:left w:val="none" w:sz="0" w:space="0" w:color="auto"/>
        <w:bottom w:val="none" w:sz="0" w:space="0" w:color="auto"/>
        <w:right w:val="none" w:sz="0" w:space="0" w:color="auto"/>
      </w:divBdr>
    </w:div>
    <w:div w:id="435753909">
      <w:bodyDiv w:val="1"/>
      <w:marLeft w:val="0"/>
      <w:marRight w:val="0"/>
      <w:marTop w:val="0"/>
      <w:marBottom w:val="0"/>
      <w:divBdr>
        <w:top w:val="none" w:sz="0" w:space="0" w:color="auto"/>
        <w:left w:val="none" w:sz="0" w:space="0" w:color="auto"/>
        <w:bottom w:val="none" w:sz="0" w:space="0" w:color="auto"/>
        <w:right w:val="none" w:sz="0" w:space="0" w:color="auto"/>
      </w:divBdr>
    </w:div>
    <w:div w:id="597100476">
      <w:bodyDiv w:val="1"/>
      <w:marLeft w:val="0"/>
      <w:marRight w:val="0"/>
      <w:marTop w:val="0"/>
      <w:marBottom w:val="0"/>
      <w:divBdr>
        <w:top w:val="none" w:sz="0" w:space="0" w:color="auto"/>
        <w:left w:val="none" w:sz="0" w:space="0" w:color="auto"/>
        <w:bottom w:val="none" w:sz="0" w:space="0" w:color="auto"/>
        <w:right w:val="none" w:sz="0" w:space="0" w:color="auto"/>
      </w:divBdr>
    </w:div>
    <w:div w:id="618999713">
      <w:bodyDiv w:val="1"/>
      <w:marLeft w:val="0"/>
      <w:marRight w:val="0"/>
      <w:marTop w:val="0"/>
      <w:marBottom w:val="0"/>
      <w:divBdr>
        <w:top w:val="none" w:sz="0" w:space="0" w:color="auto"/>
        <w:left w:val="none" w:sz="0" w:space="0" w:color="auto"/>
        <w:bottom w:val="none" w:sz="0" w:space="0" w:color="auto"/>
        <w:right w:val="none" w:sz="0" w:space="0" w:color="auto"/>
      </w:divBdr>
    </w:div>
    <w:div w:id="690570810">
      <w:bodyDiv w:val="1"/>
      <w:marLeft w:val="0"/>
      <w:marRight w:val="0"/>
      <w:marTop w:val="0"/>
      <w:marBottom w:val="0"/>
      <w:divBdr>
        <w:top w:val="none" w:sz="0" w:space="0" w:color="auto"/>
        <w:left w:val="none" w:sz="0" w:space="0" w:color="auto"/>
        <w:bottom w:val="none" w:sz="0" w:space="0" w:color="auto"/>
        <w:right w:val="none" w:sz="0" w:space="0" w:color="auto"/>
      </w:divBdr>
    </w:div>
    <w:div w:id="721446369">
      <w:bodyDiv w:val="1"/>
      <w:marLeft w:val="0"/>
      <w:marRight w:val="0"/>
      <w:marTop w:val="0"/>
      <w:marBottom w:val="0"/>
      <w:divBdr>
        <w:top w:val="none" w:sz="0" w:space="0" w:color="auto"/>
        <w:left w:val="none" w:sz="0" w:space="0" w:color="auto"/>
        <w:bottom w:val="none" w:sz="0" w:space="0" w:color="auto"/>
        <w:right w:val="none" w:sz="0" w:space="0" w:color="auto"/>
      </w:divBdr>
    </w:div>
    <w:div w:id="762532349">
      <w:bodyDiv w:val="1"/>
      <w:marLeft w:val="0"/>
      <w:marRight w:val="0"/>
      <w:marTop w:val="0"/>
      <w:marBottom w:val="0"/>
      <w:divBdr>
        <w:top w:val="none" w:sz="0" w:space="0" w:color="auto"/>
        <w:left w:val="none" w:sz="0" w:space="0" w:color="auto"/>
        <w:bottom w:val="none" w:sz="0" w:space="0" w:color="auto"/>
        <w:right w:val="none" w:sz="0" w:space="0" w:color="auto"/>
      </w:divBdr>
    </w:div>
    <w:div w:id="766341133">
      <w:bodyDiv w:val="1"/>
      <w:marLeft w:val="0"/>
      <w:marRight w:val="0"/>
      <w:marTop w:val="0"/>
      <w:marBottom w:val="0"/>
      <w:divBdr>
        <w:top w:val="none" w:sz="0" w:space="0" w:color="auto"/>
        <w:left w:val="none" w:sz="0" w:space="0" w:color="auto"/>
        <w:bottom w:val="none" w:sz="0" w:space="0" w:color="auto"/>
        <w:right w:val="none" w:sz="0" w:space="0" w:color="auto"/>
      </w:divBdr>
    </w:div>
    <w:div w:id="783962981">
      <w:bodyDiv w:val="1"/>
      <w:marLeft w:val="0"/>
      <w:marRight w:val="0"/>
      <w:marTop w:val="0"/>
      <w:marBottom w:val="0"/>
      <w:divBdr>
        <w:top w:val="none" w:sz="0" w:space="0" w:color="auto"/>
        <w:left w:val="none" w:sz="0" w:space="0" w:color="auto"/>
        <w:bottom w:val="none" w:sz="0" w:space="0" w:color="auto"/>
        <w:right w:val="none" w:sz="0" w:space="0" w:color="auto"/>
      </w:divBdr>
    </w:div>
    <w:div w:id="808203321">
      <w:bodyDiv w:val="1"/>
      <w:marLeft w:val="0"/>
      <w:marRight w:val="0"/>
      <w:marTop w:val="0"/>
      <w:marBottom w:val="0"/>
      <w:divBdr>
        <w:top w:val="none" w:sz="0" w:space="0" w:color="auto"/>
        <w:left w:val="none" w:sz="0" w:space="0" w:color="auto"/>
        <w:bottom w:val="none" w:sz="0" w:space="0" w:color="auto"/>
        <w:right w:val="none" w:sz="0" w:space="0" w:color="auto"/>
      </w:divBdr>
    </w:div>
    <w:div w:id="841235059">
      <w:bodyDiv w:val="1"/>
      <w:marLeft w:val="0"/>
      <w:marRight w:val="0"/>
      <w:marTop w:val="0"/>
      <w:marBottom w:val="0"/>
      <w:divBdr>
        <w:top w:val="none" w:sz="0" w:space="0" w:color="auto"/>
        <w:left w:val="none" w:sz="0" w:space="0" w:color="auto"/>
        <w:bottom w:val="none" w:sz="0" w:space="0" w:color="auto"/>
        <w:right w:val="none" w:sz="0" w:space="0" w:color="auto"/>
      </w:divBdr>
    </w:div>
    <w:div w:id="884101249">
      <w:bodyDiv w:val="1"/>
      <w:marLeft w:val="0"/>
      <w:marRight w:val="0"/>
      <w:marTop w:val="0"/>
      <w:marBottom w:val="0"/>
      <w:divBdr>
        <w:top w:val="none" w:sz="0" w:space="0" w:color="auto"/>
        <w:left w:val="none" w:sz="0" w:space="0" w:color="auto"/>
        <w:bottom w:val="none" w:sz="0" w:space="0" w:color="auto"/>
        <w:right w:val="none" w:sz="0" w:space="0" w:color="auto"/>
      </w:divBdr>
    </w:div>
    <w:div w:id="896821831">
      <w:bodyDiv w:val="1"/>
      <w:marLeft w:val="0"/>
      <w:marRight w:val="0"/>
      <w:marTop w:val="0"/>
      <w:marBottom w:val="0"/>
      <w:divBdr>
        <w:top w:val="none" w:sz="0" w:space="0" w:color="auto"/>
        <w:left w:val="none" w:sz="0" w:space="0" w:color="auto"/>
        <w:bottom w:val="none" w:sz="0" w:space="0" w:color="auto"/>
        <w:right w:val="none" w:sz="0" w:space="0" w:color="auto"/>
      </w:divBdr>
    </w:div>
    <w:div w:id="956449791">
      <w:bodyDiv w:val="1"/>
      <w:marLeft w:val="0"/>
      <w:marRight w:val="0"/>
      <w:marTop w:val="0"/>
      <w:marBottom w:val="0"/>
      <w:divBdr>
        <w:top w:val="none" w:sz="0" w:space="0" w:color="auto"/>
        <w:left w:val="none" w:sz="0" w:space="0" w:color="auto"/>
        <w:bottom w:val="none" w:sz="0" w:space="0" w:color="auto"/>
        <w:right w:val="none" w:sz="0" w:space="0" w:color="auto"/>
      </w:divBdr>
    </w:div>
    <w:div w:id="989207601">
      <w:bodyDiv w:val="1"/>
      <w:marLeft w:val="0"/>
      <w:marRight w:val="0"/>
      <w:marTop w:val="0"/>
      <w:marBottom w:val="0"/>
      <w:divBdr>
        <w:top w:val="none" w:sz="0" w:space="0" w:color="auto"/>
        <w:left w:val="none" w:sz="0" w:space="0" w:color="auto"/>
        <w:bottom w:val="none" w:sz="0" w:space="0" w:color="auto"/>
        <w:right w:val="none" w:sz="0" w:space="0" w:color="auto"/>
      </w:divBdr>
    </w:div>
    <w:div w:id="1092245203">
      <w:bodyDiv w:val="1"/>
      <w:marLeft w:val="0"/>
      <w:marRight w:val="0"/>
      <w:marTop w:val="0"/>
      <w:marBottom w:val="0"/>
      <w:divBdr>
        <w:top w:val="none" w:sz="0" w:space="0" w:color="auto"/>
        <w:left w:val="none" w:sz="0" w:space="0" w:color="auto"/>
        <w:bottom w:val="none" w:sz="0" w:space="0" w:color="auto"/>
        <w:right w:val="none" w:sz="0" w:space="0" w:color="auto"/>
      </w:divBdr>
    </w:div>
    <w:div w:id="1092973374">
      <w:bodyDiv w:val="1"/>
      <w:marLeft w:val="0"/>
      <w:marRight w:val="0"/>
      <w:marTop w:val="0"/>
      <w:marBottom w:val="0"/>
      <w:divBdr>
        <w:top w:val="none" w:sz="0" w:space="0" w:color="auto"/>
        <w:left w:val="none" w:sz="0" w:space="0" w:color="auto"/>
        <w:bottom w:val="none" w:sz="0" w:space="0" w:color="auto"/>
        <w:right w:val="none" w:sz="0" w:space="0" w:color="auto"/>
      </w:divBdr>
    </w:div>
    <w:div w:id="1093359294">
      <w:bodyDiv w:val="1"/>
      <w:marLeft w:val="0"/>
      <w:marRight w:val="0"/>
      <w:marTop w:val="0"/>
      <w:marBottom w:val="0"/>
      <w:divBdr>
        <w:top w:val="none" w:sz="0" w:space="0" w:color="auto"/>
        <w:left w:val="none" w:sz="0" w:space="0" w:color="auto"/>
        <w:bottom w:val="none" w:sz="0" w:space="0" w:color="auto"/>
        <w:right w:val="none" w:sz="0" w:space="0" w:color="auto"/>
      </w:divBdr>
    </w:div>
    <w:div w:id="1093555360">
      <w:bodyDiv w:val="1"/>
      <w:marLeft w:val="0"/>
      <w:marRight w:val="0"/>
      <w:marTop w:val="0"/>
      <w:marBottom w:val="0"/>
      <w:divBdr>
        <w:top w:val="none" w:sz="0" w:space="0" w:color="auto"/>
        <w:left w:val="none" w:sz="0" w:space="0" w:color="auto"/>
        <w:bottom w:val="none" w:sz="0" w:space="0" w:color="auto"/>
        <w:right w:val="none" w:sz="0" w:space="0" w:color="auto"/>
      </w:divBdr>
    </w:div>
    <w:div w:id="1110319025">
      <w:bodyDiv w:val="1"/>
      <w:marLeft w:val="0"/>
      <w:marRight w:val="0"/>
      <w:marTop w:val="0"/>
      <w:marBottom w:val="0"/>
      <w:divBdr>
        <w:top w:val="none" w:sz="0" w:space="0" w:color="auto"/>
        <w:left w:val="none" w:sz="0" w:space="0" w:color="auto"/>
        <w:bottom w:val="none" w:sz="0" w:space="0" w:color="auto"/>
        <w:right w:val="none" w:sz="0" w:space="0" w:color="auto"/>
      </w:divBdr>
    </w:div>
    <w:div w:id="1145897333">
      <w:bodyDiv w:val="1"/>
      <w:marLeft w:val="0"/>
      <w:marRight w:val="0"/>
      <w:marTop w:val="0"/>
      <w:marBottom w:val="0"/>
      <w:divBdr>
        <w:top w:val="none" w:sz="0" w:space="0" w:color="auto"/>
        <w:left w:val="none" w:sz="0" w:space="0" w:color="auto"/>
        <w:bottom w:val="none" w:sz="0" w:space="0" w:color="auto"/>
        <w:right w:val="none" w:sz="0" w:space="0" w:color="auto"/>
      </w:divBdr>
    </w:div>
    <w:div w:id="1150437230">
      <w:bodyDiv w:val="1"/>
      <w:marLeft w:val="0"/>
      <w:marRight w:val="0"/>
      <w:marTop w:val="0"/>
      <w:marBottom w:val="0"/>
      <w:divBdr>
        <w:top w:val="none" w:sz="0" w:space="0" w:color="auto"/>
        <w:left w:val="none" w:sz="0" w:space="0" w:color="auto"/>
        <w:bottom w:val="none" w:sz="0" w:space="0" w:color="auto"/>
        <w:right w:val="none" w:sz="0" w:space="0" w:color="auto"/>
      </w:divBdr>
    </w:div>
    <w:div w:id="1159812757">
      <w:bodyDiv w:val="1"/>
      <w:marLeft w:val="0"/>
      <w:marRight w:val="0"/>
      <w:marTop w:val="0"/>
      <w:marBottom w:val="0"/>
      <w:divBdr>
        <w:top w:val="none" w:sz="0" w:space="0" w:color="auto"/>
        <w:left w:val="none" w:sz="0" w:space="0" w:color="auto"/>
        <w:bottom w:val="none" w:sz="0" w:space="0" w:color="auto"/>
        <w:right w:val="none" w:sz="0" w:space="0" w:color="auto"/>
      </w:divBdr>
    </w:div>
    <w:div w:id="1163621768">
      <w:bodyDiv w:val="1"/>
      <w:marLeft w:val="0"/>
      <w:marRight w:val="0"/>
      <w:marTop w:val="0"/>
      <w:marBottom w:val="0"/>
      <w:divBdr>
        <w:top w:val="none" w:sz="0" w:space="0" w:color="auto"/>
        <w:left w:val="none" w:sz="0" w:space="0" w:color="auto"/>
        <w:bottom w:val="none" w:sz="0" w:space="0" w:color="auto"/>
        <w:right w:val="none" w:sz="0" w:space="0" w:color="auto"/>
      </w:divBdr>
    </w:div>
    <w:div w:id="1201016040">
      <w:bodyDiv w:val="1"/>
      <w:marLeft w:val="0"/>
      <w:marRight w:val="0"/>
      <w:marTop w:val="0"/>
      <w:marBottom w:val="0"/>
      <w:divBdr>
        <w:top w:val="none" w:sz="0" w:space="0" w:color="auto"/>
        <w:left w:val="none" w:sz="0" w:space="0" w:color="auto"/>
        <w:bottom w:val="none" w:sz="0" w:space="0" w:color="auto"/>
        <w:right w:val="none" w:sz="0" w:space="0" w:color="auto"/>
      </w:divBdr>
    </w:div>
    <w:div w:id="1219130162">
      <w:bodyDiv w:val="1"/>
      <w:marLeft w:val="0"/>
      <w:marRight w:val="0"/>
      <w:marTop w:val="0"/>
      <w:marBottom w:val="0"/>
      <w:divBdr>
        <w:top w:val="none" w:sz="0" w:space="0" w:color="auto"/>
        <w:left w:val="none" w:sz="0" w:space="0" w:color="auto"/>
        <w:bottom w:val="none" w:sz="0" w:space="0" w:color="auto"/>
        <w:right w:val="none" w:sz="0" w:space="0" w:color="auto"/>
      </w:divBdr>
    </w:div>
    <w:div w:id="1223129355">
      <w:bodyDiv w:val="1"/>
      <w:marLeft w:val="0"/>
      <w:marRight w:val="0"/>
      <w:marTop w:val="0"/>
      <w:marBottom w:val="0"/>
      <w:divBdr>
        <w:top w:val="none" w:sz="0" w:space="0" w:color="auto"/>
        <w:left w:val="none" w:sz="0" w:space="0" w:color="auto"/>
        <w:bottom w:val="none" w:sz="0" w:space="0" w:color="auto"/>
        <w:right w:val="none" w:sz="0" w:space="0" w:color="auto"/>
      </w:divBdr>
    </w:div>
    <w:div w:id="1251741731">
      <w:bodyDiv w:val="1"/>
      <w:marLeft w:val="0"/>
      <w:marRight w:val="0"/>
      <w:marTop w:val="0"/>
      <w:marBottom w:val="0"/>
      <w:divBdr>
        <w:top w:val="none" w:sz="0" w:space="0" w:color="auto"/>
        <w:left w:val="none" w:sz="0" w:space="0" w:color="auto"/>
        <w:bottom w:val="none" w:sz="0" w:space="0" w:color="auto"/>
        <w:right w:val="none" w:sz="0" w:space="0" w:color="auto"/>
      </w:divBdr>
    </w:div>
    <w:div w:id="1254431334">
      <w:bodyDiv w:val="1"/>
      <w:marLeft w:val="0"/>
      <w:marRight w:val="0"/>
      <w:marTop w:val="0"/>
      <w:marBottom w:val="0"/>
      <w:divBdr>
        <w:top w:val="none" w:sz="0" w:space="0" w:color="auto"/>
        <w:left w:val="none" w:sz="0" w:space="0" w:color="auto"/>
        <w:bottom w:val="none" w:sz="0" w:space="0" w:color="auto"/>
        <w:right w:val="none" w:sz="0" w:space="0" w:color="auto"/>
      </w:divBdr>
    </w:div>
    <w:div w:id="1300646475">
      <w:bodyDiv w:val="1"/>
      <w:marLeft w:val="0"/>
      <w:marRight w:val="0"/>
      <w:marTop w:val="0"/>
      <w:marBottom w:val="0"/>
      <w:divBdr>
        <w:top w:val="none" w:sz="0" w:space="0" w:color="auto"/>
        <w:left w:val="none" w:sz="0" w:space="0" w:color="auto"/>
        <w:bottom w:val="none" w:sz="0" w:space="0" w:color="auto"/>
        <w:right w:val="none" w:sz="0" w:space="0" w:color="auto"/>
      </w:divBdr>
    </w:div>
    <w:div w:id="1321228681">
      <w:bodyDiv w:val="1"/>
      <w:marLeft w:val="0"/>
      <w:marRight w:val="0"/>
      <w:marTop w:val="0"/>
      <w:marBottom w:val="0"/>
      <w:divBdr>
        <w:top w:val="none" w:sz="0" w:space="0" w:color="auto"/>
        <w:left w:val="none" w:sz="0" w:space="0" w:color="auto"/>
        <w:bottom w:val="none" w:sz="0" w:space="0" w:color="auto"/>
        <w:right w:val="none" w:sz="0" w:space="0" w:color="auto"/>
      </w:divBdr>
    </w:div>
    <w:div w:id="1337926311">
      <w:bodyDiv w:val="1"/>
      <w:marLeft w:val="0"/>
      <w:marRight w:val="0"/>
      <w:marTop w:val="0"/>
      <w:marBottom w:val="0"/>
      <w:divBdr>
        <w:top w:val="none" w:sz="0" w:space="0" w:color="auto"/>
        <w:left w:val="none" w:sz="0" w:space="0" w:color="auto"/>
        <w:bottom w:val="none" w:sz="0" w:space="0" w:color="auto"/>
        <w:right w:val="none" w:sz="0" w:space="0" w:color="auto"/>
      </w:divBdr>
    </w:div>
    <w:div w:id="1413240017">
      <w:bodyDiv w:val="1"/>
      <w:marLeft w:val="0"/>
      <w:marRight w:val="0"/>
      <w:marTop w:val="0"/>
      <w:marBottom w:val="0"/>
      <w:divBdr>
        <w:top w:val="none" w:sz="0" w:space="0" w:color="auto"/>
        <w:left w:val="none" w:sz="0" w:space="0" w:color="auto"/>
        <w:bottom w:val="none" w:sz="0" w:space="0" w:color="auto"/>
        <w:right w:val="none" w:sz="0" w:space="0" w:color="auto"/>
      </w:divBdr>
    </w:div>
    <w:div w:id="1419329162">
      <w:bodyDiv w:val="1"/>
      <w:marLeft w:val="0"/>
      <w:marRight w:val="0"/>
      <w:marTop w:val="0"/>
      <w:marBottom w:val="0"/>
      <w:divBdr>
        <w:top w:val="none" w:sz="0" w:space="0" w:color="auto"/>
        <w:left w:val="none" w:sz="0" w:space="0" w:color="auto"/>
        <w:bottom w:val="none" w:sz="0" w:space="0" w:color="auto"/>
        <w:right w:val="none" w:sz="0" w:space="0" w:color="auto"/>
      </w:divBdr>
    </w:div>
    <w:div w:id="1433284443">
      <w:bodyDiv w:val="1"/>
      <w:marLeft w:val="0"/>
      <w:marRight w:val="0"/>
      <w:marTop w:val="0"/>
      <w:marBottom w:val="0"/>
      <w:divBdr>
        <w:top w:val="none" w:sz="0" w:space="0" w:color="auto"/>
        <w:left w:val="none" w:sz="0" w:space="0" w:color="auto"/>
        <w:bottom w:val="none" w:sz="0" w:space="0" w:color="auto"/>
        <w:right w:val="none" w:sz="0" w:space="0" w:color="auto"/>
      </w:divBdr>
    </w:div>
    <w:div w:id="1437288874">
      <w:bodyDiv w:val="1"/>
      <w:marLeft w:val="0"/>
      <w:marRight w:val="0"/>
      <w:marTop w:val="0"/>
      <w:marBottom w:val="0"/>
      <w:divBdr>
        <w:top w:val="none" w:sz="0" w:space="0" w:color="auto"/>
        <w:left w:val="none" w:sz="0" w:space="0" w:color="auto"/>
        <w:bottom w:val="none" w:sz="0" w:space="0" w:color="auto"/>
        <w:right w:val="none" w:sz="0" w:space="0" w:color="auto"/>
      </w:divBdr>
    </w:div>
    <w:div w:id="1439325204">
      <w:bodyDiv w:val="1"/>
      <w:marLeft w:val="0"/>
      <w:marRight w:val="0"/>
      <w:marTop w:val="0"/>
      <w:marBottom w:val="0"/>
      <w:divBdr>
        <w:top w:val="none" w:sz="0" w:space="0" w:color="auto"/>
        <w:left w:val="none" w:sz="0" w:space="0" w:color="auto"/>
        <w:bottom w:val="none" w:sz="0" w:space="0" w:color="auto"/>
        <w:right w:val="none" w:sz="0" w:space="0" w:color="auto"/>
      </w:divBdr>
    </w:div>
    <w:div w:id="1450053056">
      <w:bodyDiv w:val="1"/>
      <w:marLeft w:val="0"/>
      <w:marRight w:val="0"/>
      <w:marTop w:val="0"/>
      <w:marBottom w:val="0"/>
      <w:divBdr>
        <w:top w:val="none" w:sz="0" w:space="0" w:color="auto"/>
        <w:left w:val="none" w:sz="0" w:space="0" w:color="auto"/>
        <w:bottom w:val="none" w:sz="0" w:space="0" w:color="auto"/>
        <w:right w:val="none" w:sz="0" w:space="0" w:color="auto"/>
      </w:divBdr>
    </w:div>
    <w:div w:id="1453206133">
      <w:bodyDiv w:val="1"/>
      <w:marLeft w:val="0"/>
      <w:marRight w:val="0"/>
      <w:marTop w:val="0"/>
      <w:marBottom w:val="0"/>
      <w:divBdr>
        <w:top w:val="none" w:sz="0" w:space="0" w:color="auto"/>
        <w:left w:val="none" w:sz="0" w:space="0" w:color="auto"/>
        <w:bottom w:val="none" w:sz="0" w:space="0" w:color="auto"/>
        <w:right w:val="none" w:sz="0" w:space="0" w:color="auto"/>
      </w:divBdr>
    </w:div>
    <w:div w:id="1479878613">
      <w:bodyDiv w:val="1"/>
      <w:marLeft w:val="0"/>
      <w:marRight w:val="0"/>
      <w:marTop w:val="0"/>
      <w:marBottom w:val="0"/>
      <w:divBdr>
        <w:top w:val="none" w:sz="0" w:space="0" w:color="auto"/>
        <w:left w:val="none" w:sz="0" w:space="0" w:color="auto"/>
        <w:bottom w:val="none" w:sz="0" w:space="0" w:color="auto"/>
        <w:right w:val="none" w:sz="0" w:space="0" w:color="auto"/>
      </w:divBdr>
    </w:div>
    <w:div w:id="1482891191">
      <w:bodyDiv w:val="1"/>
      <w:marLeft w:val="0"/>
      <w:marRight w:val="0"/>
      <w:marTop w:val="0"/>
      <w:marBottom w:val="0"/>
      <w:divBdr>
        <w:top w:val="none" w:sz="0" w:space="0" w:color="auto"/>
        <w:left w:val="none" w:sz="0" w:space="0" w:color="auto"/>
        <w:bottom w:val="none" w:sz="0" w:space="0" w:color="auto"/>
        <w:right w:val="none" w:sz="0" w:space="0" w:color="auto"/>
      </w:divBdr>
    </w:div>
    <w:div w:id="1491211437">
      <w:bodyDiv w:val="1"/>
      <w:marLeft w:val="0"/>
      <w:marRight w:val="0"/>
      <w:marTop w:val="0"/>
      <w:marBottom w:val="0"/>
      <w:divBdr>
        <w:top w:val="none" w:sz="0" w:space="0" w:color="auto"/>
        <w:left w:val="none" w:sz="0" w:space="0" w:color="auto"/>
        <w:bottom w:val="none" w:sz="0" w:space="0" w:color="auto"/>
        <w:right w:val="none" w:sz="0" w:space="0" w:color="auto"/>
      </w:divBdr>
    </w:div>
    <w:div w:id="1496338223">
      <w:bodyDiv w:val="1"/>
      <w:marLeft w:val="0"/>
      <w:marRight w:val="0"/>
      <w:marTop w:val="0"/>
      <w:marBottom w:val="0"/>
      <w:divBdr>
        <w:top w:val="none" w:sz="0" w:space="0" w:color="auto"/>
        <w:left w:val="none" w:sz="0" w:space="0" w:color="auto"/>
        <w:bottom w:val="none" w:sz="0" w:space="0" w:color="auto"/>
        <w:right w:val="none" w:sz="0" w:space="0" w:color="auto"/>
      </w:divBdr>
    </w:div>
    <w:div w:id="1516457106">
      <w:bodyDiv w:val="1"/>
      <w:marLeft w:val="0"/>
      <w:marRight w:val="0"/>
      <w:marTop w:val="0"/>
      <w:marBottom w:val="0"/>
      <w:divBdr>
        <w:top w:val="none" w:sz="0" w:space="0" w:color="auto"/>
        <w:left w:val="none" w:sz="0" w:space="0" w:color="auto"/>
        <w:bottom w:val="none" w:sz="0" w:space="0" w:color="auto"/>
        <w:right w:val="none" w:sz="0" w:space="0" w:color="auto"/>
      </w:divBdr>
    </w:div>
    <w:div w:id="1539194774">
      <w:bodyDiv w:val="1"/>
      <w:marLeft w:val="0"/>
      <w:marRight w:val="0"/>
      <w:marTop w:val="0"/>
      <w:marBottom w:val="0"/>
      <w:divBdr>
        <w:top w:val="none" w:sz="0" w:space="0" w:color="auto"/>
        <w:left w:val="none" w:sz="0" w:space="0" w:color="auto"/>
        <w:bottom w:val="none" w:sz="0" w:space="0" w:color="auto"/>
        <w:right w:val="none" w:sz="0" w:space="0" w:color="auto"/>
      </w:divBdr>
    </w:div>
    <w:div w:id="1567255917">
      <w:bodyDiv w:val="1"/>
      <w:marLeft w:val="0"/>
      <w:marRight w:val="0"/>
      <w:marTop w:val="0"/>
      <w:marBottom w:val="0"/>
      <w:divBdr>
        <w:top w:val="none" w:sz="0" w:space="0" w:color="auto"/>
        <w:left w:val="none" w:sz="0" w:space="0" w:color="auto"/>
        <w:bottom w:val="none" w:sz="0" w:space="0" w:color="auto"/>
        <w:right w:val="none" w:sz="0" w:space="0" w:color="auto"/>
      </w:divBdr>
    </w:div>
    <w:div w:id="1598630866">
      <w:bodyDiv w:val="1"/>
      <w:marLeft w:val="0"/>
      <w:marRight w:val="0"/>
      <w:marTop w:val="0"/>
      <w:marBottom w:val="0"/>
      <w:divBdr>
        <w:top w:val="none" w:sz="0" w:space="0" w:color="auto"/>
        <w:left w:val="none" w:sz="0" w:space="0" w:color="auto"/>
        <w:bottom w:val="none" w:sz="0" w:space="0" w:color="auto"/>
        <w:right w:val="none" w:sz="0" w:space="0" w:color="auto"/>
      </w:divBdr>
    </w:div>
    <w:div w:id="1614290647">
      <w:bodyDiv w:val="1"/>
      <w:marLeft w:val="0"/>
      <w:marRight w:val="0"/>
      <w:marTop w:val="0"/>
      <w:marBottom w:val="0"/>
      <w:divBdr>
        <w:top w:val="none" w:sz="0" w:space="0" w:color="auto"/>
        <w:left w:val="none" w:sz="0" w:space="0" w:color="auto"/>
        <w:bottom w:val="none" w:sz="0" w:space="0" w:color="auto"/>
        <w:right w:val="none" w:sz="0" w:space="0" w:color="auto"/>
      </w:divBdr>
    </w:div>
    <w:div w:id="1632322617">
      <w:bodyDiv w:val="1"/>
      <w:marLeft w:val="0"/>
      <w:marRight w:val="0"/>
      <w:marTop w:val="0"/>
      <w:marBottom w:val="0"/>
      <w:divBdr>
        <w:top w:val="none" w:sz="0" w:space="0" w:color="auto"/>
        <w:left w:val="none" w:sz="0" w:space="0" w:color="auto"/>
        <w:bottom w:val="none" w:sz="0" w:space="0" w:color="auto"/>
        <w:right w:val="none" w:sz="0" w:space="0" w:color="auto"/>
      </w:divBdr>
    </w:div>
    <w:div w:id="1704746817">
      <w:bodyDiv w:val="1"/>
      <w:marLeft w:val="0"/>
      <w:marRight w:val="0"/>
      <w:marTop w:val="0"/>
      <w:marBottom w:val="0"/>
      <w:divBdr>
        <w:top w:val="none" w:sz="0" w:space="0" w:color="auto"/>
        <w:left w:val="none" w:sz="0" w:space="0" w:color="auto"/>
        <w:bottom w:val="none" w:sz="0" w:space="0" w:color="auto"/>
        <w:right w:val="none" w:sz="0" w:space="0" w:color="auto"/>
      </w:divBdr>
    </w:div>
    <w:div w:id="1708068031">
      <w:bodyDiv w:val="1"/>
      <w:marLeft w:val="0"/>
      <w:marRight w:val="0"/>
      <w:marTop w:val="0"/>
      <w:marBottom w:val="0"/>
      <w:divBdr>
        <w:top w:val="none" w:sz="0" w:space="0" w:color="auto"/>
        <w:left w:val="none" w:sz="0" w:space="0" w:color="auto"/>
        <w:bottom w:val="none" w:sz="0" w:space="0" w:color="auto"/>
        <w:right w:val="none" w:sz="0" w:space="0" w:color="auto"/>
      </w:divBdr>
    </w:div>
    <w:div w:id="1720855908">
      <w:bodyDiv w:val="1"/>
      <w:marLeft w:val="0"/>
      <w:marRight w:val="0"/>
      <w:marTop w:val="0"/>
      <w:marBottom w:val="0"/>
      <w:divBdr>
        <w:top w:val="none" w:sz="0" w:space="0" w:color="auto"/>
        <w:left w:val="none" w:sz="0" w:space="0" w:color="auto"/>
        <w:bottom w:val="none" w:sz="0" w:space="0" w:color="auto"/>
        <w:right w:val="none" w:sz="0" w:space="0" w:color="auto"/>
      </w:divBdr>
    </w:div>
    <w:div w:id="1720935868">
      <w:bodyDiv w:val="1"/>
      <w:marLeft w:val="0"/>
      <w:marRight w:val="0"/>
      <w:marTop w:val="0"/>
      <w:marBottom w:val="0"/>
      <w:divBdr>
        <w:top w:val="none" w:sz="0" w:space="0" w:color="auto"/>
        <w:left w:val="none" w:sz="0" w:space="0" w:color="auto"/>
        <w:bottom w:val="none" w:sz="0" w:space="0" w:color="auto"/>
        <w:right w:val="none" w:sz="0" w:space="0" w:color="auto"/>
      </w:divBdr>
    </w:div>
    <w:div w:id="1729300815">
      <w:bodyDiv w:val="1"/>
      <w:marLeft w:val="0"/>
      <w:marRight w:val="0"/>
      <w:marTop w:val="0"/>
      <w:marBottom w:val="0"/>
      <w:divBdr>
        <w:top w:val="none" w:sz="0" w:space="0" w:color="auto"/>
        <w:left w:val="none" w:sz="0" w:space="0" w:color="auto"/>
        <w:bottom w:val="none" w:sz="0" w:space="0" w:color="auto"/>
        <w:right w:val="none" w:sz="0" w:space="0" w:color="auto"/>
      </w:divBdr>
    </w:div>
    <w:div w:id="1797093641">
      <w:bodyDiv w:val="1"/>
      <w:marLeft w:val="0"/>
      <w:marRight w:val="0"/>
      <w:marTop w:val="0"/>
      <w:marBottom w:val="0"/>
      <w:divBdr>
        <w:top w:val="none" w:sz="0" w:space="0" w:color="auto"/>
        <w:left w:val="none" w:sz="0" w:space="0" w:color="auto"/>
        <w:bottom w:val="none" w:sz="0" w:space="0" w:color="auto"/>
        <w:right w:val="none" w:sz="0" w:space="0" w:color="auto"/>
      </w:divBdr>
    </w:div>
    <w:div w:id="1808162598">
      <w:bodyDiv w:val="1"/>
      <w:marLeft w:val="0"/>
      <w:marRight w:val="0"/>
      <w:marTop w:val="0"/>
      <w:marBottom w:val="0"/>
      <w:divBdr>
        <w:top w:val="none" w:sz="0" w:space="0" w:color="auto"/>
        <w:left w:val="none" w:sz="0" w:space="0" w:color="auto"/>
        <w:bottom w:val="none" w:sz="0" w:space="0" w:color="auto"/>
        <w:right w:val="none" w:sz="0" w:space="0" w:color="auto"/>
      </w:divBdr>
    </w:div>
    <w:div w:id="1815246778">
      <w:bodyDiv w:val="1"/>
      <w:marLeft w:val="0"/>
      <w:marRight w:val="0"/>
      <w:marTop w:val="0"/>
      <w:marBottom w:val="0"/>
      <w:divBdr>
        <w:top w:val="none" w:sz="0" w:space="0" w:color="auto"/>
        <w:left w:val="none" w:sz="0" w:space="0" w:color="auto"/>
        <w:bottom w:val="none" w:sz="0" w:space="0" w:color="auto"/>
        <w:right w:val="none" w:sz="0" w:space="0" w:color="auto"/>
      </w:divBdr>
    </w:div>
    <w:div w:id="1829440706">
      <w:bodyDiv w:val="1"/>
      <w:marLeft w:val="0"/>
      <w:marRight w:val="0"/>
      <w:marTop w:val="0"/>
      <w:marBottom w:val="0"/>
      <w:divBdr>
        <w:top w:val="none" w:sz="0" w:space="0" w:color="auto"/>
        <w:left w:val="none" w:sz="0" w:space="0" w:color="auto"/>
        <w:bottom w:val="none" w:sz="0" w:space="0" w:color="auto"/>
        <w:right w:val="none" w:sz="0" w:space="0" w:color="auto"/>
      </w:divBdr>
    </w:div>
    <w:div w:id="1832794227">
      <w:bodyDiv w:val="1"/>
      <w:marLeft w:val="0"/>
      <w:marRight w:val="0"/>
      <w:marTop w:val="0"/>
      <w:marBottom w:val="0"/>
      <w:divBdr>
        <w:top w:val="none" w:sz="0" w:space="0" w:color="auto"/>
        <w:left w:val="none" w:sz="0" w:space="0" w:color="auto"/>
        <w:bottom w:val="none" w:sz="0" w:space="0" w:color="auto"/>
        <w:right w:val="none" w:sz="0" w:space="0" w:color="auto"/>
      </w:divBdr>
    </w:div>
    <w:div w:id="1835951699">
      <w:bodyDiv w:val="1"/>
      <w:marLeft w:val="0"/>
      <w:marRight w:val="0"/>
      <w:marTop w:val="0"/>
      <w:marBottom w:val="0"/>
      <w:divBdr>
        <w:top w:val="none" w:sz="0" w:space="0" w:color="auto"/>
        <w:left w:val="none" w:sz="0" w:space="0" w:color="auto"/>
        <w:bottom w:val="none" w:sz="0" w:space="0" w:color="auto"/>
        <w:right w:val="none" w:sz="0" w:space="0" w:color="auto"/>
      </w:divBdr>
    </w:div>
    <w:div w:id="1853255054">
      <w:bodyDiv w:val="1"/>
      <w:marLeft w:val="0"/>
      <w:marRight w:val="0"/>
      <w:marTop w:val="0"/>
      <w:marBottom w:val="0"/>
      <w:divBdr>
        <w:top w:val="none" w:sz="0" w:space="0" w:color="auto"/>
        <w:left w:val="none" w:sz="0" w:space="0" w:color="auto"/>
        <w:bottom w:val="none" w:sz="0" w:space="0" w:color="auto"/>
        <w:right w:val="none" w:sz="0" w:space="0" w:color="auto"/>
      </w:divBdr>
    </w:div>
    <w:div w:id="1909996858">
      <w:bodyDiv w:val="1"/>
      <w:marLeft w:val="0"/>
      <w:marRight w:val="0"/>
      <w:marTop w:val="0"/>
      <w:marBottom w:val="0"/>
      <w:divBdr>
        <w:top w:val="none" w:sz="0" w:space="0" w:color="auto"/>
        <w:left w:val="none" w:sz="0" w:space="0" w:color="auto"/>
        <w:bottom w:val="none" w:sz="0" w:space="0" w:color="auto"/>
        <w:right w:val="none" w:sz="0" w:space="0" w:color="auto"/>
      </w:divBdr>
    </w:div>
    <w:div w:id="1936329349">
      <w:bodyDiv w:val="1"/>
      <w:marLeft w:val="0"/>
      <w:marRight w:val="0"/>
      <w:marTop w:val="0"/>
      <w:marBottom w:val="0"/>
      <w:divBdr>
        <w:top w:val="none" w:sz="0" w:space="0" w:color="auto"/>
        <w:left w:val="none" w:sz="0" w:space="0" w:color="auto"/>
        <w:bottom w:val="none" w:sz="0" w:space="0" w:color="auto"/>
        <w:right w:val="none" w:sz="0" w:space="0" w:color="auto"/>
      </w:divBdr>
    </w:div>
    <w:div w:id="1982073739">
      <w:bodyDiv w:val="1"/>
      <w:marLeft w:val="0"/>
      <w:marRight w:val="0"/>
      <w:marTop w:val="0"/>
      <w:marBottom w:val="0"/>
      <w:divBdr>
        <w:top w:val="none" w:sz="0" w:space="0" w:color="auto"/>
        <w:left w:val="none" w:sz="0" w:space="0" w:color="auto"/>
        <w:bottom w:val="none" w:sz="0" w:space="0" w:color="auto"/>
        <w:right w:val="none" w:sz="0" w:space="0" w:color="auto"/>
      </w:divBdr>
    </w:div>
    <w:div w:id="2021005042">
      <w:bodyDiv w:val="1"/>
      <w:marLeft w:val="0"/>
      <w:marRight w:val="0"/>
      <w:marTop w:val="0"/>
      <w:marBottom w:val="0"/>
      <w:divBdr>
        <w:top w:val="none" w:sz="0" w:space="0" w:color="auto"/>
        <w:left w:val="none" w:sz="0" w:space="0" w:color="auto"/>
        <w:bottom w:val="none" w:sz="0" w:space="0" w:color="auto"/>
        <w:right w:val="none" w:sz="0" w:space="0" w:color="auto"/>
      </w:divBdr>
    </w:div>
    <w:div w:id="2046364164">
      <w:bodyDiv w:val="1"/>
      <w:marLeft w:val="0"/>
      <w:marRight w:val="0"/>
      <w:marTop w:val="0"/>
      <w:marBottom w:val="0"/>
      <w:divBdr>
        <w:top w:val="none" w:sz="0" w:space="0" w:color="auto"/>
        <w:left w:val="none" w:sz="0" w:space="0" w:color="auto"/>
        <w:bottom w:val="none" w:sz="0" w:space="0" w:color="auto"/>
        <w:right w:val="none" w:sz="0" w:space="0" w:color="auto"/>
      </w:divBdr>
    </w:div>
    <w:div w:id="2056733195">
      <w:bodyDiv w:val="1"/>
      <w:marLeft w:val="0"/>
      <w:marRight w:val="0"/>
      <w:marTop w:val="0"/>
      <w:marBottom w:val="0"/>
      <w:divBdr>
        <w:top w:val="none" w:sz="0" w:space="0" w:color="auto"/>
        <w:left w:val="none" w:sz="0" w:space="0" w:color="auto"/>
        <w:bottom w:val="none" w:sz="0" w:space="0" w:color="auto"/>
        <w:right w:val="none" w:sz="0" w:space="0" w:color="auto"/>
      </w:divBdr>
    </w:div>
    <w:div w:id="2064715491">
      <w:bodyDiv w:val="1"/>
      <w:marLeft w:val="0"/>
      <w:marRight w:val="0"/>
      <w:marTop w:val="0"/>
      <w:marBottom w:val="0"/>
      <w:divBdr>
        <w:top w:val="none" w:sz="0" w:space="0" w:color="auto"/>
        <w:left w:val="none" w:sz="0" w:space="0" w:color="auto"/>
        <w:bottom w:val="none" w:sz="0" w:space="0" w:color="auto"/>
        <w:right w:val="none" w:sz="0" w:space="0" w:color="auto"/>
      </w:divBdr>
    </w:div>
    <w:div w:id="2111853676">
      <w:bodyDiv w:val="1"/>
      <w:marLeft w:val="0"/>
      <w:marRight w:val="0"/>
      <w:marTop w:val="0"/>
      <w:marBottom w:val="0"/>
      <w:divBdr>
        <w:top w:val="none" w:sz="0" w:space="0" w:color="auto"/>
        <w:left w:val="none" w:sz="0" w:space="0" w:color="auto"/>
        <w:bottom w:val="none" w:sz="0" w:space="0" w:color="auto"/>
        <w:right w:val="none" w:sz="0" w:space="0" w:color="auto"/>
      </w:divBdr>
    </w:div>
    <w:div w:id="212916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3D"/>
    <w:rsid w:val="00764348"/>
    <w:rsid w:val="009D4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0A3E3E45174A36811D5D5709B65AAD">
    <w:name w:val="780A3E3E45174A36811D5D5709B65AAD"/>
    <w:rsid w:val="009D45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Ste20</b:Tag>
    <b:SourceType>InternetSite</b:SourceType>
    <b:Guid>{4E19364F-E75C-0D4A-BC53-184D1937438E}</b:Guid>
    <b:LCID>en-GB</b:LCID>
    <b:Title>Steganography</b:Title>
    <b:URL>https://en.wikipedia.org/wiki/Steganography</b:URL>
    <b:YearAccessed>2020</b:YearAccessed>
    <b:MonthAccessed>March</b:MonthAccessed>
    <b:DayAccessed>9</b:DayAccessed>
    <b:RefOrder>1</b:RefOrder>
  </b:Source>
  <b:Source>
    <b:Tag>POC15</b:Tag>
    <b:SourceType>Book</b:SourceType>
    <b:Guid>{19F864AF-3B65-CA41-A79C-1EB62AFB2C46}</b:Guid>
    <b:Title>Programarea Aplicațiilor Android</b:Title>
    <b:Year>2015</b:Year>
    <b:City>Bucharest</b:City>
    <b:Publisher>Editura ASE</b:Publisher>
    <b:Author>
      <b:Author>
        <b:NameList>
          <b:Person>
            <b:Last>POCATILU</b:Last>
            <b:First>Paul</b:First>
          </b:Person>
          <b:Person>
            <b:Last>IVAN</b:Last>
            <b:First>Ion</b:First>
          </b:Person>
          <b:Person>
            <b:Last>VIȘOIU</b:Last>
            <b:First>Adrian</b:First>
          </b:Person>
          <b:Person>
            <b:Last>ALECU</b:Last>
            <b:First>Felician</b:First>
          </b:Person>
          <b:Person>
            <b:Last>ZAMFIROIU</b:Last>
            <b:First>Alin</b:First>
          </b:Person>
          <b:Person>
            <b:Last>IANCU</b:Last>
            <b:First>Bogdan</b:First>
          </b:Person>
        </b:NameList>
      </b:Author>
    </b:Author>
    <b:RefOrder>2</b:RefOrder>
  </b:Source>
  <b:Source>
    <b:Tag>Doc20</b:Tag>
    <b:SourceType>InternetSite</b:SourceType>
    <b:Guid>{BD383400-09B8-214E-B5B6-9B439E6BF3AD}</b:Guid>
    <b:Title>Documentation | Android Developers</b:Title>
    <b:URL>https://developer.android.com/docs</b:URL>
    <b:YearAccessed>2020</b:YearAccessed>
    <b:MonthAccessed>March</b:MonthAccessed>
    <b:DayAccessed>10</b:DayAccessed>
    <b:RefOrder>3</b:RefOrder>
  </b:Source>
  <b:Source>
    <b:Tag>MAI11</b:Tag>
    <b:SourceType>JournalArticle</b:SourceType>
    <b:Guid>{661BF18A-C49E-8A4C-BF95-7EB1FDF28A0D}</b:Guid>
    <b:Title>Data Hiding in Images Using Some Efficient Steganography Techniques</b:Title>
    <b:JournalName>Communications in Computer and Information Science</b:JournalName>
    <b:Year>2011</b:Year>
    <b:Volume>260</b:Volume>
    <b:Pages>1-9</b:Pages>
    <b:Author>
      <b:Author>
        <b:NameList>
          <b:Person>
            <b:Last>MAITI</b:Last>
            <b:First>Chandreyee</b:First>
          </b:Person>
          <b:Person>
            <b:Last>BAKSI</b:Last>
            <b:First>Debanjana</b:First>
          </b:Person>
          <b:Person>
            <b:Last>ZAMIDER</b:Last>
            <b:First>Ipsita</b:First>
          </b:Person>
          <b:Person>
            <b:Last>GORAI</b:Last>
            <b:First>Pinky</b:First>
          </b:Person>
          <b:Person>
            <b:Last>KISKU</b:Last>
            <b:First>Dakshina Ranjan</b:First>
          </b:Person>
        </b:NameList>
      </b:Author>
    </b:Author>
    <b:City>Berlin</b:City>
    <b:RefOrder>4</b:RefOrder>
  </b:Source>
  <b:Source>
    <b:Tag>JOH01</b:Tag>
    <b:SourceType>Book</b:SourceType>
    <b:Guid>{2F80445D-9D73-7F4F-8F24-221C0724B2B8}</b:Guid>
    <b:Title>Information Hiding: Steganography and Watermarking - Attacks and Countermeasures</b:Title>
    <b:Year>2001</b:Year>
    <b:City>Boston, MA</b:City>
    <b:Publisher>Springer</b:Publisher>
    <b:Author>
      <b:Author>
        <b:NameList>
          <b:Person>
            <b:Last>JOHNSON</b:Last>
            <b:First>Neil F.</b:First>
          </b:Person>
          <b:Person>
            <b:Last>DURIC</b:Last>
            <b:First>Zoran</b:First>
          </b:Person>
          <b:Person>
            <b:Last>JAJODIA</b:Last>
            <b:First>Sushil</b:First>
          </b:Person>
        </b:NameList>
      </b:Author>
    </b:Author>
    <b:RefOrder>5</b:RefOrder>
  </b:Source>
  <b:Source>
    <b:Tag>CHA01</b:Tag>
    <b:SourceType>JournalArticle</b:SourceType>
    <b:Guid>{93A817F0-346C-624D-B1AD-92192B7FCF91}</b:Guid>
    <b:Title>Analysis of LSB based image steganography techniques</b:Title>
    <b:City>Thessaloniki</b:City>
    <b:Year>2001</b:Year>
    <b:JournalName>Proceedings 2001 International Conference on Image Processing</b:JournalName>
    <b:Volume>3</b:Volume>
    <b:Pages>1019-1022</b:Pages>
    <b:Author>
      <b:Author>
        <b:NameList>
          <b:Person>
            <b:Last>CHANDRAMOULI</b:Last>
            <b:First>R</b:First>
          </b:Person>
          <b:Person>
            <b:Last>MEMON</b:Last>
            <b:First>Nasir</b:First>
          </b:Person>
        </b:NameList>
      </b:Author>
    </b:Author>
    <b:RefOrder>6</b:RefOrder>
  </b:Source>
  <b:Source>
    <b:Tag>HAM12</b:Tag>
    <b:SourceType>JournalArticle</b:SourceType>
    <b:Guid>{C834D389-EA4D-B447-A2D6-406ACC221FCA}</b:Guid>
    <b:Title>Image Steganography Techniques: An Overview</b:Title>
    <b:JournalName>International Journal of Computer Science and Security</b:JournalName>
    <b:Year>2012</b:Year>
    <b:Volume>6</b:Volume>
    <b:Issue>3</b:Issue>
    <b:Pages>168-187</b:Pages>
    <b:Author>
      <b:Author>
        <b:NameList>
          <b:Person>
            <b:Last>HAMID</b:Last>
            <b:First>Nagham</b:First>
          </b:Person>
          <b:Person>
            <b:Last>YAHYA</b:Last>
            <b:First>Abid</b:First>
          </b:Person>
          <b:Person>
            <b:Last>AHMAD</b:Last>
            <b:First>Badlishah</b:First>
          </b:Person>
          <b:Person>
            <b:Last>AL-QERSHI</b:Last>
            <b:First>Osamah M.</b:First>
          </b:Person>
        </b:NameList>
      </b:Author>
    </b:Author>
    <b:RefOrder>7</b:RefOrder>
  </b:Source>
  <b:Source>
    <b:Tag>ZAM09</b:Tag>
    <b:SourceType>JournalArticle</b:SourceType>
    <b:Guid>{BAB7C1BC-893F-FD40-A760-E9F63AF6AA92}</b:Guid>
    <b:Title>A Secure Audio Steganography Approach</b:Title>
    <b:JournalName>International Conference for Internet Technology and Secured Transactions</b:JournalName>
    <b:Year>2009</b:Year>
    <b:Author>
      <b:Author>
        <b:NameList>
          <b:Person>
            <b:Last>ZAMANI</b:Last>
            <b:First>Mazdak</b:First>
          </b:Person>
          <b:Person>
            <b:Last>MANAF</b:Last>
            <b:First>Azizah</b:First>
          </b:Person>
          <b:Person>
            <b:Last>AHMAD</b:Last>
            <b:First>Rabiah</b:First>
          </b:Person>
          <b:Person>
            <b:Last>JARYANI</b:Last>
            <b:First>Farhang</b:First>
          </b:Person>
          <b:Person>
            <b:Last>TAHERDOOST</b:Last>
            <b:First>Hamed</b:First>
          </b:Person>
          <b:Person>
            <b:Last>ZEKI</b:Last>
            <b:First>Akram M.</b:First>
          </b:Person>
        </b:NameList>
      </b:Author>
    </b:Author>
    <b:RefOrder>8</b:RefOrder>
  </b:Source>
  <b:Source>
    <b:Tag>ARO20</b:Tag>
    <b:SourceType>InternetSite</b:SourceType>
    <b:Guid>{664C8091-4D12-8445-8584-D012B96CBDA8}</b:Guid>
    <b:Title>Audio Steganography : The art of hiding secrets within earshot (part 1 of 2)</b:Title>
    <b:URL>https://medium.com/@sumit.arora/audio-steganography-the-art-of-hiding-secrets-within-earshot-part-1-of-2-6a3bbd706e15</b:URL>
    <b:YearAccessed>2020</b:YearAccessed>
    <b:MonthAccessed>March</b:MonthAccessed>
    <b:DayAccessed>11</b:DayAccessed>
    <b:Author>
      <b:Author>
        <b:NameList>
          <b:Person>
            <b:Last>ARORA</b:Last>
            <b:First>Sumit Kumar</b:First>
          </b:Person>
        </b:NameList>
      </b:Author>
    </b:Author>
    <b:RefOrder>9</b:RefOrder>
  </b:Source>
  <b:Source>
    <b:Tag>ARO201</b:Tag>
    <b:SourceType>InternetSite</b:SourceType>
    <b:Guid>{35FA0211-BDC8-D84C-8F60-522873944AD1}</b:Guid>
    <b:Title>Audio Steganography : The art of hiding secrets within earshot (part 2 of 2)</b:Title>
    <b:URL>https://medium.com/@sumit.arora/audio-steganography-the-art-of-hiding-secrets-within-earshot-part-2-of-2-c76b1be719b3</b:URL>
    <b:YearAccessed>2020</b:YearAccessed>
    <b:MonthAccessed>March</b:MonthAccessed>
    <b:DayAccessed>11</b:DayAccessed>
    <b:Author>
      <b:Author>
        <b:NameList>
          <b:Person>
            <b:Last>ARORA</b:Last>
            <b:First>Sumit Kumar</b:First>
          </b:Person>
        </b:NameList>
      </b:Author>
    </b:Author>
    <b:RefOrder>10</b:RefOrder>
  </b:Source>
  <b:Source>
    <b:Tag>BAL20</b:Tag>
    <b:SourceType>InternetSite</b:SourceType>
    <b:Guid>{59DA4BB1-82A7-4141-8DCD-4451FECCBAC0}</b:Guid>
    <b:Title>Steganography 101 using Java</b:Title>
    <b:URL>https://www.developer.com/java/ent/article.php/10933_3530866_2/Steganography-101-using-Java.htm</b:URL>
    <b:YearAccessed>2020</b:YearAccessed>
    <b:MonthAccessed>March</b:MonthAccessed>
    <b:DayAccessed>12</b:DayAccessed>
    <b:Author>
      <b:Author>
        <b:NameList>
          <b:Person>
            <b:Last>BALDWIN</b:Last>
            <b:First>Richard G.</b:First>
          </b:Person>
        </b:NameList>
      </b:Author>
    </b:Author>
    <b:RefOrder>11</b:RefOrder>
  </b:Source>
  <b:Source>
    <b:Tag>BAL201</b:Tag>
    <b:SourceType>InternetSite</b:SourceType>
    <b:Guid>{CE2A116F-AF3E-D24D-998C-321B82827016}</b:Guid>
    <b:Title>Processing Image Pixels using Java, Getting Started</b:Title>
    <b:URL>https://www.developer.com/java/other/article.php/3403921</b:URL>
    <b:YearAccessed>2020</b:YearAccessed>
    <b:MonthAccessed>March</b:MonthAccessed>
    <b:DayAccessed>12</b:DayAccessed>
    <b:Author>
      <b:Author>
        <b:NameList>
          <b:Person>
            <b:Last>BALDWIN</b:Last>
            <b:First>Richard G.</b:First>
          </b:Person>
        </b:NameList>
      </b:Author>
    </b:Author>
    <b:RefOrder>12</b:RefOrder>
  </b:Source>
  <b:Source>
    <b:Tag>BAL202</b:Tag>
    <b:SourceType>InternetSite</b:SourceType>
    <b:Guid>{7702F8C6-9BC3-2743-96BB-2D9B418A1E4F}</b:Guid>
    <b:Title>Processing Image Pixels Using Java: Controlling Contrast and Brightness</b:Title>
    <b:URL>https://www.developer.com/java/other/article.php/3441391</b:URL>
    <b:YearAccessed>2020</b:YearAccessed>
    <b:MonthAccessed>March</b:MonthAccessed>
    <b:DayAccessed>12</b:DayAccessed>
    <b:Author>
      <b:Author>
        <b:NameList>
          <b:Person>
            <b:Last>BALDWIN</b:Last>
            <b:First>Richard G.</b:First>
          </b:Person>
        </b:NameList>
      </b:Author>
    </b:Author>
    <b:RefOrder>13</b:RefOrder>
  </b:Source>
  <b:Source>
    <b:Tag>MEG14</b:Tag>
    <b:SourceType>JournalArticle</b:SourceType>
    <b:Guid>{060EDC4E-E75D-4B46-AC91-B109B856A9B9}</b:Guid>
    <b:Title>Methods of Audio Steganography</b:Title>
    <b:Year>2014</b:Year>
    <b:JournalName>International Journal of Engineering and Management Research</b:JournalName>
    <b:Volume>4</b:Volume>
    <b:Issue>3</b:Issue>
    <b:Pages>154-156</b:Pages>
    <b:Author>
      <b:Author>
        <b:NameList>
          <b:Person>
            <b:Last>MEGHA</b:Last>
            <b:First>Mahesh Singh</b:First>
          </b:Person>
        </b:NameList>
      </b:Author>
    </b:Author>
    <b:RefOrder>14</b:RefOrder>
  </b:Source>
  <b:Source>
    <b:Tag>SHA06</b:Tag>
    <b:SourceType>JournalArticle</b:SourceType>
    <b:Guid>{C36A8B1C-B0FF-4F4A-A338-E650595536C8}</b:Guid>
    <b:Title>Stealth Steganography in SMS</b:Title>
    <b:JournalName>International Conference on Wireless and Optical Communications Networks</b:JournalName>
    <b:Year>2006</b:Year>
    <b:Author>
      <b:Author>
        <b:NameList>
          <b:Person>
            <b:Last>SHAHREZA</b:Last>
            <b:First>Mohammad Shirali</b:First>
          </b:Person>
        </b:NameList>
      </b:Author>
    </b:Author>
    <b:RefOrder>15</b:RefOrder>
  </b:Source>
</b:Sources>
</file>

<file path=customXml/itemProps1.xml><?xml version="1.0" encoding="utf-8"?>
<ds:datastoreItem xmlns:ds="http://schemas.openxmlformats.org/officeDocument/2006/customXml" ds:itemID="{3D69535D-3C3C-41D8-99F8-A70CA7A4C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6403</CharactersWithSpaces>
  <SharedDoc>false</SharedDoc>
  <HLinks>
    <vt:vector size="6" baseType="variant">
      <vt:variant>
        <vt:i4>7143546</vt:i4>
      </vt:variant>
      <vt:variant>
        <vt:i4>0</vt:i4>
      </vt:variant>
      <vt:variant>
        <vt:i4>0</vt:i4>
      </vt:variant>
      <vt:variant>
        <vt:i4>5</vt:i4>
      </vt:variant>
      <vt:variant>
        <vt:lpwstr>http://www.aeaweb.org/jel/jel_class_system.php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Doe</dc:creator>
  <cp:lastModifiedBy>Radu Ionescu</cp:lastModifiedBy>
  <cp:revision>14</cp:revision>
  <dcterms:created xsi:type="dcterms:W3CDTF">2020-03-15T14:42:00Z</dcterms:created>
  <dcterms:modified xsi:type="dcterms:W3CDTF">2020-05-05T09:34:00Z</dcterms:modified>
</cp:coreProperties>
</file>