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2E781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2E7817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2E7817">
            <w:r>
              <w:t>Date</w:t>
            </w:r>
          </w:p>
        </w:tc>
        <w:tc>
          <w:tcPr>
            <w:tcW w:w="4508" w:type="dxa"/>
          </w:tcPr>
          <w:p w14:paraId="6C6AD7EB" w14:textId="345E05B3" w:rsidR="004360B1" w:rsidRDefault="00CD4BE3">
            <w:r>
              <w:t>15 February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2E7817">
            <w:r>
              <w:t>Team ID</w:t>
            </w:r>
          </w:p>
        </w:tc>
        <w:tc>
          <w:tcPr>
            <w:tcW w:w="4508" w:type="dxa"/>
          </w:tcPr>
          <w:p w14:paraId="3384612E" w14:textId="7A3011A3" w:rsidR="004360B1" w:rsidRDefault="001C01A3">
            <w:r w:rsidRPr="001C01A3">
              <w:t>LTVIP2026TMIDS41887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2E7817">
            <w:r>
              <w:t>Project Name</w:t>
            </w:r>
          </w:p>
        </w:tc>
        <w:tc>
          <w:tcPr>
            <w:tcW w:w="4508" w:type="dxa"/>
          </w:tcPr>
          <w:p w14:paraId="381D29FA" w14:textId="4A2E4E89" w:rsidR="004360B1" w:rsidRDefault="001C01A3">
            <w:r w:rsidRPr="001C01A3">
              <w:t>visualization tool for electric vehicle charge and range analysis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2E7817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2E7817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2E7817">
      <w:pPr>
        <w:rPr>
          <w:b/>
        </w:rPr>
      </w:pPr>
      <w:r>
        <w:rPr>
          <w:b/>
        </w:rPr>
        <w:t>Problem – Solution Fit Template:</w:t>
      </w:r>
    </w:p>
    <w:p w14:paraId="0AFBB0DD" w14:textId="77777777" w:rsidR="002E7817" w:rsidRPr="002E7817" w:rsidRDefault="002E7817" w:rsidP="002E7817">
      <w:pPr>
        <w:rPr>
          <w:rFonts w:ascii="Times New Roman" w:hAnsi="Times New Roman" w:cs="Times New Roman"/>
          <w:bCs/>
          <w:lang w:val="en-IN"/>
        </w:rPr>
      </w:pPr>
      <w:r w:rsidRPr="002E7817">
        <w:rPr>
          <w:rFonts w:ascii="Times New Roman" w:hAnsi="Times New Roman" w:cs="Times New Roman"/>
          <w:bCs/>
          <w:lang w:val="en-IN"/>
        </w:rPr>
        <w:t xml:space="preserve">The Problem–Solution Fit ensures that a real customer problem is clearly identified and that the proposed solution effectively addresses it. It helps teams understand user needs, </w:t>
      </w:r>
      <w:proofErr w:type="spellStart"/>
      <w:r w:rsidRPr="002E7817">
        <w:rPr>
          <w:rFonts w:ascii="Times New Roman" w:hAnsi="Times New Roman" w:cs="Times New Roman"/>
          <w:bCs/>
          <w:lang w:val="en-IN"/>
        </w:rPr>
        <w:t>behaviors</w:t>
      </w:r>
      <w:proofErr w:type="spellEnd"/>
      <w:r w:rsidRPr="002E7817">
        <w:rPr>
          <w:rFonts w:ascii="Times New Roman" w:hAnsi="Times New Roman" w:cs="Times New Roman"/>
          <w:bCs/>
          <w:lang w:val="en-IN"/>
        </w:rPr>
        <w:t>, and constraints so that the developed system delivers meaningful value.</w:t>
      </w:r>
    </w:p>
    <w:p w14:paraId="74BCD158" w14:textId="77777777" w:rsidR="002E7817" w:rsidRPr="002E7817" w:rsidRDefault="002E7817" w:rsidP="002E7817">
      <w:pPr>
        <w:rPr>
          <w:rFonts w:ascii="Times New Roman" w:hAnsi="Times New Roman" w:cs="Times New Roman"/>
          <w:bCs/>
          <w:lang w:val="en-IN"/>
        </w:rPr>
      </w:pPr>
      <w:r w:rsidRPr="002E7817">
        <w:rPr>
          <w:rFonts w:ascii="Times New Roman" w:hAnsi="Times New Roman" w:cs="Times New Roman"/>
          <w:bCs/>
          <w:lang w:val="en-IN"/>
        </w:rPr>
        <w:t xml:space="preserve">For the Visualization Tool for Electric Vehicle Charge and Range Analysis, this template is used to </w:t>
      </w:r>
      <w:proofErr w:type="spellStart"/>
      <w:r w:rsidRPr="002E7817">
        <w:rPr>
          <w:rFonts w:ascii="Times New Roman" w:hAnsi="Times New Roman" w:cs="Times New Roman"/>
          <w:bCs/>
          <w:lang w:val="en-IN"/>
        </w:rPr>
        <w:t>analyze</w:t>
      </w:r>
      <w:proofErr w:type="spellEnd"/>
      <w:r w:rsidRPr="002E7817">
        <w:rPr>
          <w:rFonts w:ascii="Times New Roman" w:hAnsi="Times New Roman" w:cs="Times New Roman"/>
          <w:bCs/>
          <w:lang w:val="en-IN"/>
        </w:rPr>
        <w:t xml:space="preserve"> EV users’ challenges (such as range uncertainty and charging planning) and align them with an interactive visualization-based solution.</w:t>
      </w:r>
    </w:p>
    <w:p w14:paraId="0AB80C9E" w14:textId="77777777" w:rsidR="002E7817" w:rsidRPr="002E7817" w:rsidRDefault="002E7817" w:rsidP="002E7817">
      <w:pPr>
        <w:rPr>
          <w:b/>
          <w:bCs/>
          <w:lang w:val="en-IN"/>
        </w:rPr>
      </w:pPr>
      <w:r w:rsidRPr="002E7817">
        <w:rPr>
          <w:b/>
          <w:bCs/>
          <w:lang w:val="en-IN"/>
        </w:rPr>
        <w:t>Purpose</w:t>
      </w:r>
    </w:p>
    <w:p w14:paraId="51C8AF63" w14:textId="77777777" w:rsidR="002E7817" w:rsidRPr="002E7817" w:rsidRDefault="002E7817" w:rsidP="002E7817">
      <w:pPr>
        <w:numPr>
          <w:ilvl w:val="0"/>
          <w:numId w:val="3"/>
        </w:numPr>
        <w:rPr>
          <w:rFonts w:ascii="Times New Roman" w:hAnsi="Times New Roman" w:cs="Times New Roman"/>
          <w:bCs/>
          <w:lang w:val="en-IN"/>
        </w:rPr>
      </w:pPr>
      <w:r w:rsidRPr="002E7817">
        <w:rPr>
          <w:rFonts w:ascii="Times New Roman" w:hAnsi="Times New Roman" w:cs="Times New Roman"/>
          <w:bCs/>
          <w:lang w:val="en-IN"/>
        </w:rPr>
        <w:t>Identify EV users’ key problems and needs.</w:t>
      </w:r>
    </w:p>
    <w:p w14:paraId="1AFD4654" w14:textId="77777777" w:rsidR="002E7817" w:rsidRPr="002E7817" w:rsidRDefault="002E7817" w:rsidP="002E7817">
      <w:pPr>
        <w:numPr>
          <w:ilvl w:val="0"/>
          <w:numId w:val="3"/>
        </w:numPr>
        <w:rPr>
          <w:rFonts w:ascii="Times New Roman" w:hAnsi="Times New Roman" w:cs="Times New Roman"/>
          <w:bCs/>
          <w:lang w:val="en-IN"/>
        </w:rPr>
      </w:pPr>
      <w:r w:rsidRPr="002E7817">
        <w:rPr>
          <w:rFonts w:ascii="Times New Roman" w:hAnsi="Times New Roman" w:cs="Times New Roman"/>
          <w:bCs/>
          <w:lang w:val="en-IN"/>
        </w:rPr>
        <w:t>Ensure the visualization tool directly solves range and charging analysis issues.</w:t>
      </w:r>
    </w:p>
    <w:p w14:paraId="017FC46F" w14:textId="77777777" w:rsidR="002E7817" w:rsidRPr="002E7817" w:rsidRDefault="002E7817" w:rsidP="002E7817">
      <w:pPr>
        <w:numPr>
          <w:ilvl w:val="0"/>
          <w:numId w:val="3"/>
        </w:numPr>
        <w:rPr>
          <w:rFonts w:ascii="Times New Roman" w:hAnsi="Times New Roman" w:cs="Times New Roman"/>
          <w:bCs/>
          <w:lang w:val="en-IN"/>
        </w:rPr>
      </w:pPr>
      <w:r w:rsidRPr="002E7817">
        <w:rPr>
          <w:rFonts w:ascii="Times New Roman" w:hAnsi="Times New Roman" w:cs="Times New Roman"/>
          <w:bCs/>
          <w:lang w:val="en-IN"/>
        </w:rPr>
        <w:t xml:space="preserve">Improve adoption by matching user </w:t>
      </w:r>
      <w:proofErr w:type="spellStart"/>
      <w:r w:rsidRPr="002E7817">
        <w:rPr>
          <w:rFonts w:ascii="Times New Roman" w:hAnsi="Times New Roman" w:cs="Times New Roman"/>
          <w:bCs/>
          <w:lang w:val="en-IN"/>
        </w:rPr>
        <w:t>behavior</w:t>
      </w:r>
      <w:proofErr w:type="spellEnd"/>
      <w:r w:rsidRPr="002E7817">
        <w:rPr>
          <w:rFonts w:ascii="Times New Roman" w:hAnsi="Times New Roman" w:cs="Times New Roman"/>
          <w:bCs/>
          <w:lang w:val="en-IN"/>
        </w:rPr>
        <w:t xml:space="preserve"> and workflows.</w:t>
      </w:r>
    </w:p>
    <w:p w14:paraId="1D9F877B" w14:textId="77777777" w:rsidR="002E7817" w:rsidRPr="002E7817" w:rsidRDefault="002E7817" w:rsidP="002E7817">
      <w:pPr>
        <w:numPr>
          <w:ilvl w:val="0"/>
          <w:numId w:val="3"/>
        </w:numPr>
        <w:rPr>
          <w:rFonts w:ascii="Times New Roman" w:hAnsi="Times New Roman" w:cs="Times New Roman"/>
          <w:bCs/>
          <w:lang w:val="en-IN"/>
        </w:rPr>
      </w:pPr>
      <w:r w:rsidRPr="002E7817">
        <w:rPr>
          <w:rFonts w:ascii="Times New Roman" w:hAnsi="Times New Roman" w:cs="Times New Roman"/>
          <w:bCs/>
          <w:lang w:val="en-IN"/>
        </w:rPr>
        <w:t>Support better communication and decision-making for EV usage.</w:t>
      </w:r>
    </w:p>
    <w:p w14:paraId="512BCD2C" w14:textId="37AB4A74" w:rsidR="004360B1" w:rsidRDefault="002E7817" w:rsidP="002E7817">
      <w:pPr>
        <w:numPr>
          <w:ilvl w:val="0"/>
          <w:numId w:val="3"/>
        </w:numPr>
        <w:rPr>
          <w:b/>
          <w:lang w:val="en-IN"/>
        </w:rPr>
      </w:pPr>
      <w:r w:rsidRPr="002E7817">
        <w:rPr>
          <w:rFonts w:ascii="Times New Roman" w:hAnsi="Times New Roman" w:cs="Times New Roman"/>
          <w:bCs/>
          <w:lang w:val="en-IN"/>
        </w:rPr>
        <w:t>Understand the current EV analysis process and enhance it through visualization.</w:t>
      </w:r>
    </w:p>
    <w:p w14:paraId="53A19142" w14:textId="77777777" w:rsidR="002E7817" w:rsidRPr="002E7817" w:rsidRDefault="002E7817" w:rsidP="002E7817">
      <w:pPr>
        <w:ind w:left="720"/>
        <w:rPr>
          <w:b/>
          <w:lang w:val="en-IN"/>
        </w:rPr>
      </w:pPr>
    </w:p>
    <w:p w14:paraId="186ADF36" w14:textId="77777777" w:rsidR="004360B1" w:rsidRDefault="002E7817">
      <w:pPr>
        <w:rPr>
          <w:b/>
        </w:rPr>
      </w:pPr>
      <w:r>
        <w:rPr>
          <w:b/>
        </w:rPr>
        <w:t>Template:</w:t>
      </w:r>
    </w:p>
    <w:p w14:paraId="1C9683D8" w14:textId="4AD46DDC" w:rsidR="004360B1" w:rsidRPr="002E7817" w:rsidRDefault="000B21E9" w:rsidP="002E7817">
      <w:r>
        <w:rPr>
          <w:noProof/>
        </w:rPr>
        <w:drawing>
          <wp:inline distT="0" distB="0" distL="0" distR="0" wp14:anchorId="52878044" wp14:editId="62197020">
            <wp:extent cx="5731510" cy="322397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_solution_fit_ev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0B1" w:rsidRPr="002E781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6566B6F8-DE32-48EA-A50B-846BE32286C4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BF9E496-A7E5-4A7E-95C0-92918AF303F3}"/>
    <w:embedBold r:id="rId3" w:fontKey="{7B8CECF6-F7DE-4664-88A2-D52108A1172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75ED199-AC85-418B-ADD5-631103663604}"/>
    <w:embedItalic r:id="rId5" w:fontKey="{5075A5CD-CC52-41DC-AF32-03019FC31B9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9FB72066-A971-4A89-B901-947094CF3A4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172246C"/>
    <w:multiLevelType w:val="multilevel"/>
    <w:tmpl w:val="F1D0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2"/>
  </w:num>
  <w:num w:numId="2" w16cid:durableId="1399742601">
    <w:abstractNumId w:val="0"/>
  </w:num>
  <w:num w:numId="3" w16cid:durableId="1410805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B21E9"/>
    <w:rsid w:val="001C01A3"/>
    <w:rsid w:val="002E7817"/>
    <w:rsid w:val="004360B1"/>
    <w:rsid w:val="005902FC"/>
    <w:rsid w:val="00683EC5"/>
    <w:rsid w:val="00A33440"/>
    <w:rsid w:val="00CD4BE3"/>
    <w:rsid w:val="00DE7633"/>
    <w:rsid w:val="00EE0A56"/>
    <w:rsid w:val="00F14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Tanderi Vishnu Priya</cp:lastModifiedBy>
  <cp:revision>5</cp:revision>
  <cp:lastPrinted>2025-02-15T04:32:00Z</cp:lastPrinted>
  <dcterms:created xsi:type="dcterms:W3CDTF">2026-02-22T06:29:00Z</dcterms:created>
  <dcterms:modified xsi:type="dcterms:W3CDTF">2026-02-23T14:49:00Z</dcterms:modified>
</cp:coreProperties>
</file>