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BF09" w14:textId="4159C3CD" w:rsidR="00A84C73" w:rsidRDefault="00FB43DD">
      <w:r>
        <w:rPr>
          <w:noProof/>
        </w:rPr>
        <w:drawing>
          <wp:inline distT="0" distB="0" distL="0" distR="0" wp14:anchorId="3623B3BF" wp14:editId="4605755F">
            <wp:extent cx="5717406" cy="1028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2937" cy="1029695"/>
                    </a:xfrm>
                    <a:prstGeom prst="rect">
                      <a:avLst/>
                    </a:prstGeom>
                  </pic:spPr>
                </pic:pic>
              </a:graphicData>
            </a:graphic>
          </wp:inline>
        </w:drawing>
      </w:r>
    </w:p>
    <w:p w14:paraId="2BB974DA" w14:textId="70A575D8" w:rsidR="00FB43DD" w:rsidRDefault="00FB43DD"/>
    <w:p w14:paraId="16A6E585" w14:textId="79BCCDA3" w:rsidR="000579F5" w:rsidRDefault="000579F5"/>
    <w:p w14:paraId="4C811649" w14:textId="77777777" w:rsidR="000579F5" w:rsidRDefault="000579F5"/>
    <w:p w14:paraId="0633FFDA" w14:textId="13EB0964" w:rsidR="00FB43DD" w:rsidRDefault="00FB43DD"/>
    <w:p w14:paraId="3AD407D6" w14:textId="733D73A8" w:rsidR="00FB43DD" w:rsidRDefault="00FB43DD"/>
    <w:p w14:paraId="178AE8D9" w14:textId="4791FCF7" w:rsidR="00FB43DD" w:rsidRDefault="001C1A56" w:rsidP="001C1A56">
      <w:pPr>
        <w:jc w:val="center"/>
        <w:rPr>
          <w:b/>
          <w:bCs/>
          <w:sz w:val="36"/>
          <w:szCs w:val="36"/>
        </w:rPr>
      </w:pPr>
      <w:r w:rsidRPr="00695062">
        <w:rPr>
          <w:b/>
          <w:bCs/>
          <w:sz w:val="36"/>
          <w:szCs w:val="36"/>
        </w:rPr>
        <w:t>INTRODUCTION TO ENTERPRISE ANALYTICS</w:t>
      </w:r>
    </w:p>
    <w:p w14:paraId="68BBDBD5" w14:textId="414678B8" w:rsidR="00695062" w:rsidRDefault="000579F5" w:rsidP="001C1A56">
      <w:pPr>
        <w:jc w:val="center"/>
        <w:rPr>
          <w:b/>
          <w:bCs/>
          <w:sz w:val="36"/>
          <w:szCs w:val="36"/>
        </w:rPr>
      </w:pPr>
      <w:r>
        <w:rPr>
          <w:b/>
          <w:bCs/>
          <w:sz w:val="36"/>
          <w:szCs w:val="36"/>
        </w:rPr>
        <w:t xml:space="preserve">ALY 6050, </w:t>
      </w:r>
      <w:r w:rsidR="002D483E">
        <w:rPr>
          <w:b/>
          <w:bCs/>
          <w:sz w:val="36"/>
          <w:szCs w:val="36"/>
        </w:rPr>
        <w:t>CRN 21596</w:t>
      </w:r>
    </w:p>
    <w:p w14:paraId="49B424F0" w14:textId="1D1970F1" w:rsidR="00DF2A35" w:rsidRPr="00BE5886" w:rsidRDefault="00DF2A35" w:rsidP="001C1A56">
      <w:pPr>
        <w:jc w:val="center"/>
        <w:rPr>
          <w:b/>
          <w:bCs/>
          <w:sz w:val="36"/>
          <w:szCs w:val="36"/>
        </w:rPr>
      </w:pPr>
      <w:r w:rsidRPr="00BE5886">
        <w:rPr>
          <w:b/>
          <w:bCs/>
          <w:sz w:val="36"/>
          <w:szCs w:val="36"/>
        </w:rPr>
        <w:t>PROFESSOR ROY WADA</w:t>
      </w:r>
    </w:p>
    <w:p w14:paraId="740E7FD4" w14:textId="1BBFD125" w:rsidR="007C02B2" w:rsidRDefault="007C02B2" w:rsidP="001C1A56">
      <w:pPr>
        <w:jc w:val="center"/>
        <w:rPr>
          <w:b/>
          <w:bCs/>
          <w:sz w:val="32"/>
          <w:szCs w:val="32"/>
        </w:rPr>
      </w:pPr>
    </w:p>
    <w:p w14:paraId="365D0D1B" w14:textId="2ACC9150" w:rsidR="000579F5" w:rsidRDefault="000579F5" w:rsidP="00C72A75">
      <w:pPr>
        <w:rPr>
          <w:b/>
          <w:bCs/>
          <w:sz w:val="32"/>
          <w:szCs w:val="32"/>
        </w:rPr>
      </w:pPr>
    </w:p>
    <w:p w14:paraId="04EF7A77" w14:textId="1394C736" w:rsidR="000579F5" w:rsidRPr="00BE5886" w:rsidRDefault="00BE5886" w:rsidP="001C1A56">
      <w:pPr>
        <w:jc w:val="center"/>
        <w:rPr>
          <w:b/>
          <w:bCs/>
          <w:sz w:val="44"/>
          <w:szCs w:val="44"/>
          <w:u w:val="single"/>
        </w:rPr>
      </w:pPr>
      <w:r w:rsidRPr="00BE5886">
        <w:rPr>
          <w:b/>
          <w:bCs/>
          <w:sz w:val="44"/>
          <w:szCs w:val="44"/>
          <w:u w:val="single"/>
        </w:rPr>
        <w:t>SUMMARY REPORT &amp; ANALYSIS</w:t>
      </w:r>
    </w:p>
    <w:p w14:paraId="2FF58A06" w14:textId="77777777" w:rsidR="000579F5" w:rsidRDefault="000579F5" w:rsidP="001C1A56">
      <w:pPr>
        <w:jc w:val="center"/>
        <w:rPr>
          <w:b/>
          <w:bCs/>
          <w:sz w:val="32"/>
          <w:szCs w:val="32"/>
        </w:rPr>
      </w:pPr>
    </w:p>
    <w:p w14:paraId="3B63BB63" w14:textId="77777777" w:rsidR="00BE5886" w:rsidRDefault="00BE5886" w:rsidP="001C1A56">
      <w:pPr>
        <w:jc w:val="center"/>
        <w:rPr>
          <w:b/>
          <w:bCs/>
          <w:sz w:val="32"/>
          <w:szCs w:val="32"/>
        </w:rPr>
      </w:pPr>
    </w:p>
    <w:p w14:paraId="7B357884" w14:textId="686AED90" w:rsidR="007C02B2" w:rsidRDefault="007C02B2" w:rsidP="001C1A56">
      <w:pPr>
        <w:jc w:val="center"/>
        <w:rPr>
          <w:b/>
          <w:bCs/>
          <w:sz w:val="32"/>
          <w:szCs w:val="32"/>
        </w:rPr>
      </w:pPr>
      <w:r>
        <w:rPr>
          <w:b/>
          <w:bCs/>
          <w:sz w:val="32"/>
          <w:szCs w:val="32"/>
        </w:rPr>
        <w:t xml:space="preserve">SUBMITTED BY: </w:t>
      </w:r>
    </w:p>
    <w:p w14:paraId="6928AB44" w14:textId="16724A1A" w:rsidR="007C02B2" w:rsidRDefault="007C02B2" w:rsidP="001C1A56">
      <w:pPr>
        <w:jc w:val="center"/>
        <w:rPr>
          <w:b/>
          <w:bCs/>
          <w:sz w:val="32"/>
          <w:szCs w:val="32"/>
        </w:rPr>
      </w:pPr>
      <w:r>
        <w:rPr>
          <w:b/>
          <w:bCs/>
          <w:sz w:val="32"/>
          <w:szCs w:val="32"/>
        </w:rPr>
        <w:t>RICHA UMESH RAMBHIA</w:t>
      </w:r>
    </w:p>
    <w:p w14:paraId="39918962" w14:textId="62D8C2C3" w:rsidR="007C02B2" w:rsidRDefault="007C02B2" w:rsidP="001C1A56">
      <w:pPr>
        <w:jc w:val="center"/>
        <w:rPr>
          <w:b/>
          <w:bCs/>
          <w:sz w:val="32"/>
          <w:szCs w:val="32"/>
        </w:rPr>
      </w:pPr>
      <w:r>
        <w:rPr>
          <w:b/>
          <w:bCs/>
          <w:sz w:val="32"/>
          <w:szCs w:val="32"/>
        </w:rPr>
        <w:t>NUID: 001523295</w:t>
      </w:r>
    </w:p>
    <w:p w14:paraId="30B49094" w14:textId="1A1B3A29" w:rsidR="00D473DB" w:rsidRDefault="00D473DB" w:rsidP="001C1A56">
      <w:pPr>
        <w:jc w:val="center"/>
        <w:rPr>
          <w:b/>
          <w:bCs/>
          <w:sz w:val="32"/>
          <w:szCs w:val="32"/>
        </w:rPr>
      </w:pPr>
    </w:p>
    <w:p w14:paraId="2192F9CF" w14:textId="7C188FAA" w:rsidR="00D473DB" w:rsidRDefault="00D473DB" w:rsidP="001C1A56">
      <w:pPr>
        <w:jc w:val="center"/>
        <w:rPr>
          <w:b/>
          <w:bCs/>
          <w:sz w:val="32"/>
          <w:szCs w:val="32"/>
        </w:rPr>
      </w:pPr>
    </w:p>
    <w:p w14:paraId="554C70A1" w14:textId="77777777" w:rsidR="00BE5886" w:rsidRDefault="00BE5886" w:rsidP="001C1A56">
      <w:pPr>
        <w:jc w:val="center"/>
        <w:rPr>
          <w:b/>
          <w:bCs/>
          <w:sz w:val="32"/>
          <w:szCs w:val="32"/>
        </w:rPr>
      </w:pPr>
    </w:p>
    <w:p w14:paraId="5E5F2D45" w14:textId="045889AF" w:rsidR="00D473DB" w:rsidRDefault="00D473DB" w:rsidP="001C1A56">
      <w:pPr>
        <w:jc w:val="center"/>
        <w:rPr>
          <w:b/>
          <w:bCs/>
          <w:sz w:val="32"/>
          <w:szCs w:val="32"/>
        </w:rPr>
      </w:pPr>
    </w:p>
    <w:p w14:paraId="53A6BB57" w14:textId="19529B1A" w:rsidR="00D473DB" w:rsidRPr="006C5088" w:rsidRDefault="00A6769F" w:rsidP="00BA7992">
      <w:pPr>
        <w:jc w:val="center"/>
        <w:rPr>
          <w:b/>
          <w:bCs/>
          <w:sz w:val="36"/>
          <w:szCs w:val="36"/>
        </w:rPr>
      </w:pPr>
      <w:r w:rsidRPr="006C5088">
        <w:rPr>
          <w:b/>
          <w:bCs/>
          <w:sz w:val="36"/>
          <w:szCs w:val="36"/>
        </w:rPr>
        <w:lastRenderedPageBreak/>
        <w:t>TABLE OF CONTENTS</w:t>
      </w:r>
    </w:p>
    <w:p w14:paraId="1114EDC5" w14:textId="4475FF0A" w:rsidR="00BA7992" w:rsidRDefault="00BA7992" w:rsidP="00363316">
      <w:pPr>
        <w:rPr>
          <w:sz w:val="28"/>
          <w:szCs w:val="28"/>
        </w:rPr>
      </w:pPr>
    </w:p>
    <w:p w14:paraId="7DC5FAAC" w14:textId="21C23AFD" w:rsidR="00C24E7D" w:rsidRPr="00170DC4" w:rsidRDefault="00204738" w:rsidP="00363316">
      <w:pPr>
        <w:rPr>
          <w:sz w:val="36"/>
          <w:szCs w:val="36"/>
        </w:rPr>
      </w:pPr>
      <w:r w:rsidRPr="00170DC4">
        <w:rPr>
          <w:sz w:val="36"/>
          <w:szCs w:val="36"/>
        </w:rPr>
        <w:t>O</w:t>
      </w:r>
      <w:r w:rsidR="00170DC4" w:rsidRPr="00170DC4">
        <w:rPr>
          <w:sz w:val="36"/>
          <w:szCs w:val="36"/>
        </w:rPr>
        <w:t>VERVIEW</w:t>
      </w:r>
      <w:r w:rsidR="004126E0">
        <w:rPr>
          <w:sz w:val="36"/>
          <w:szCs w:val="36"/>
        </w:rPr>
        <w:t>…………………………………………………………………….</w:t>
      </w:r>
      <w:r w:rsidR="00741CA0">
        <w:rPr>
          <w:sz w:val="36"/>
          <w:szCs w:val="36"/>
        </w:rPr>
        <w:t xml:space="preserve"> </w:t>
      </w:r>
      <w:r w:rsidR="00CA0B1B">
        <w:rPr>
          <w:sz w:val="36"/>
          <w:szCs w:val="36"/>
        </w:rPr>
        <w:t xml:space="preserve"> </w:t>
      </w:r>
      <w:r w:rsidR="00741CA0">
        <w:rPr>
          <w:sz w:val="36"/>
          <w:szCs w:val="36"/>
        </w:rPr>
        <w:t>3</w:t>
      </w:r>
    </w:p>
    <w:p w14:paraId="7929385B" w14:textId="37CE109C" w:rsidR="00204738" w:rsidRPr="00170DC4" w:rsidRDefault="00204738" w:rsidP="00363316">
      <w:pPr>
        <w:rPr>
          <w:sz w:val="36"/>
          <w:szCs w:val="36"/>
        </w:rPr>
      </w:pPr>
      <w:r w:rsidRPr="00170DC4">
        <w:rPr>
          <w:sz w:val="36"/>
          <w:szCs w:val="36"/>
        </w:rPr>
        <w:t>P</w:t>
      </w:r>
      <w:r w:rsidR="00170DC4" w:rsidRPr="00170DC4">
        <w:rPr>
          <w:sz w:val="36"/>
          <w:szCs w:val="36"/>
        </w:rPr>
        <w:t>ART 1</w:t>
      </w:r>
      <w:r w:rsidR="004126E0">
        <w:rPr>
          <w:sz w:val="36"/>
          <w:szCs w:val="36"/>
        </w:rPr>
        <w:t>…………………………………………………………………………</w:t>
      </w:r>
      <w:r w:rsidR="00741CA0">
        <w:rPr>
          <w:sz w:val="36"/>
          <w:szCs w:val="36"/>
        </w:rPr>
        <w:t>..</w:t>
      </w:r>
      <w:r w:rsidR="00262980">
        <w:rPr>
          <w:sz w:val="36"/>
          <w:szCs w:val="36"/>
        </w:rPr>
        <w:t xml:space="preserve"> </w:t>
      </w:r>
      <w:r w:rsidR="00CA0B1B">
        <w:rPr>
          <w:sz w:val="36"/>
          <w:szCs w:val="36"/>
        </w:rPr>
        <w:t xml:space="preserve"> </w:t>
      </w:r>
      <w:r w:rsidR="007E3B6B">
        <w:rPr>
          <w:sz w:val="36"/>
          <w:szCs w:val="36"/>
        </w:rPr>
        <w:t>4</w:t>
      </w:r>
    </w:p>
    <w:p w14:paraId="3CC4CFAC" w14:textId="05637B50" w:rsidR="00204738" w:rsidRPr="00170DC4" w:rsidRDefault="00204738" w:rsidP="00363316">
      <w:pPr>
        <w:rPr>
          <w:sz w:val="36"/>
          <w:szCs w:val="36"/>
        </w:rPr>
      </w:pPr>
      <w:r w:rsidRPr="00170DC4">
        <w:rPr>
          <w:sz w:val="36"/>
          <w:szCs w:val="36"/>
        </w:rPr>
        <w:t>P</w:t>
      </w:r>
      <w:r w:rsidR="00170DC4" w:rsidRPr="00170DC4">
        <w:rPr>
          <w:sz w:val="36"/>
          <w:szCs w:val="36"/>
        </w:rPr>
        <w:t>ART 2</w:t>
      </w:r>
      <w:r w:rsidR="004126E0">
        <w:rPr>
          <w:sz w:val="36"/>
          <w:szCs w:val="36"/>
        </w:rPr>
        <w:t>……………………………………………………………………………</w:t>
      </w:r>
      <w:r w:rsidR="00741CA0">
        <w:rPr>
          <w:sz w:val="36"/>
          <w:szCs w:val="36"/>
        </w:rPr>
        <w:t xml:space="preserve"> </w:t>
      </w:r>
      <w:r w:rsidR="00C543E7">
        <w:rPr>
          <w:sz w:val="36"/>
          <w:szCs w:val="36"/>
        </w:rPr>
        <w:t>10</w:t>
      </w:r>
    </w:p>
    <w:p w14:paraId="1A458DC6" w14:textId="0CD3DD73" w:rsidR="00204738" w:rsidRPr="00170DC4" w:rsidRDefault="00204738" w:rsidP="00363316">
      <w:pPr>
        <w:rPr>
          <w:sz w:val="36"/>
          <w:szCs w:val="36"/>
        </w:rPr>
      </w:pPr>
      <w:r w:rsidRPr="00170DC4">
        <w:rPr>
          <w:sz w:val="36"/>
          <w:szCs w:val="36"/>
        </w:rPr>
        <w:t>P</w:t>
      </w:r>
      <w:r w:rsidR="00170DC4" w:rsidRPr="00170DC4">
        <w:rPr>
          <w:sz w:val="36"/>
          <w:szCs w:val="36"/>
        </w:rPr>
        <w:t>ART 3</w:t>
      </w:r>
      <w:r w:rsidR="004126E0">
        <w:rPr>
          <w:sz w:val="36"/>
          <w:szCs w:val="36"/>
        </w:rPr>
        <w:t>……………………………………………………………………………</w:t>
      </w:r>
      <w:r w:rsidR="00741CA0">
        <w:rPr>
          <w:sz w:val="36"/>
          <w:szCs w:val="36"/>
        </w:rPr>
        <w:t xml:space="preserve"> </w:t>
      </w:r>
      <w:r w:rsidR="00C543E7">
        <w:rPr>
          <w:sz w:val="36"/>
          <w:szCs w:val="36"/>
        </w:rPr>
        <w:t>11</w:t>
      </w:r>
    </w:p>
    <w:p w14:paraId="283A02E9" w14:textId="62CDD7E8" w:rsidR="00204738" w:rsidRPr="00170DC4" w:rsidRDefault="00204738" w:rsidP="00363316">
      <w:pPr>
        <w:rPr>
          <w:sz w:val="36"/>
          <w:szCs w:val="36"/>
        </w:rPr>
      </w:pPr>
      <w:r w:rsidRPr="00170DC4">
        <w:rPr>
          <w:sz w:val="36"/>
          <w:szCs w:val="36"/>
        </w:rPr>
        <w:t>A</w:t>
      </w:r>
      <w:r w:rsidR="00170DC4" w:rsidRPr="00170DC4">
        <w:rPr>
          <w:sz w:val="36"/>
          <w:szCs w:val="36"/>
        </w:rPr>
        <w:t>NALYSIS</w:t>
      </w:r>
      <w:r w:rsidR="004126E0">
        <w:rPr>
          <w:sz w:val="36"/>
          <w:szCs w:val="36"/>
        </w:rPr>
        <w:t>………………………………………………………………………..</w:t>
      </w:r>
      <w:r w:rsidR="006E0615">
        <w:rPr>
          <w:sz w:val="36"/>
          <w:szCs w:val="36"/>
        </w:rPr>
        <w:t xml:space="preserve"> </w:t>
      </w:r>
      <w:r w:rsidR="00C543E7">
        <w:rPr>
          <w:sz w:val="36"/>
          <w:szCs w:val="36"/>
        </w:rPr>
        <w:t>12</w:t>
      </w:r>
    </w:p>
    <w:p w14:paraId="69617F3E" w14:textId="604E4307" w:rsidR="00204738" w:rsidRDefault="00204738" w:rsidP="00363316">
      <w:pPr>
        <w:rPr>
          <w:sz w:val="36"/>
          <w:szCs w:val="36"/>
        </w:rPr>
      </w:pPr>
      <w:r w:rsidRPr="00170DC4">
        <w:rPr>
          <w:sz w:val="36"/>
          <w:szCs w:val="36"/>
        </w:rPr>
        <w:t>R</w:t>
      </w:r>
      <w:r w:rsidR="00170DC4" w:rsidRPr="00170DC4">
        <w:rPr>
          <w:sz w:val="36"/>
          <w:szCs w:val="36"/>
        </w:rPr>
        <w:t>EFERENCES</w:t>
      </w:r>
      <w:r w:rsidR="004126E0">
        <w:rPr>
          <w:sz w:val="36"/>
          <w:szCs w:val="36"/>
        </w:rPr>
        <w:t>……………………………………………………………………</w:t>
      </w:r>
      <w:r w:rsidR="00741CA0">
        <w:rPr>
          <w:sz w:val="36"/>
          <w:szCs w:val="36"/>
        </w:rPr>
        <w:t xml:space="preserve"> </w:t>
      </w:r>
      <w:r w:rsidR="00C543E7">
        <w:rPr>
          <w:sz w:val="36"/>
          <w:szCs w:val="36"/>
        </w:rPr>
        <w:t>13</w:t>
      </w:r>
    </w:p>
    <w:p w14:paraId="77445EFA" w14:textId="77777777" w:rsidR="004126E0" w:rsidRPr="00170DC4" w:rsidRDefault="004126E0" w:rsidP="00363316">
      <w:pPr>
        <w:rPr>
          <w:sz w:val="36"/>
          <w:szCs w:val="36"/>
        </w:rPr>
      </w:pPr>
    </w:p>
    <w:p w14:paraId="192D64BA" w14:textId="77777777" w:rsidR="00204738" w:rsidRDefault="00204738" w:rsidP="00363316">
      <w:pPr>
        <w:rPr>
          <w:sz w:val="24"/>
          <w:szCs w:val="24"/>
        </w:rPr>
      </w:pPr>
    </w:p>
    <w:p w14:paraId="54E9B591" w14:textId="24E76A0C" w:rsidR="00A64BD6" w:rsidRDefault="00A64BD6" w:rsidP="00363316">
      <w:pPr>
        <w:rPr>
          <w:sz w:val="24"/>
          <w:szCs w:val="24"/>
        </w:rPr>
      </w:pPr>
    </w:p>
    <w:p w14:paraId="5CDC1730" w14:textId="02727B8F" w:rsidR="00A64BD6" w:rsidRDefault="00A64BD6" w:rsidP="00363316">
      <w:pPr>
        <w:rPr>
          <w:sz w:val="24"/>
          <w:szCs w:val="24"/>
        </w:rPr>
      </w:pPr>
    </w:p>
    <w:p w14:paraId="7CFADEBC" w14:textId="3F3FBE92" w:rsidR="00A64BD6" w:rsidRDefault="00A64BD6" w:rsidP="00363316">
      <w:pPr>
        <w:rPr>
          <w:sz w:val="24"/>
          <w:szCs w:val="24"/>
        </w:rPr>
      </w:pPr>
    </w:p>
    <w:p w14:paraId="0B7EC394" w14:textId="1921C4C2" w:rsidR="00A64BD6" w:rsidRDefault="00A64BD6" w:rsidP="00363316">
      <w:pPr>
        <w:rPr>
          <w:sz w:val="24"/>
          <w:szCs w:val="24"/>
        </w:rPr>
      </w:pPr>
    </w:p>
    <w:p w14:paraId="3F85FE99" w14:textId="12850F4C" w:rsidR="00A64BD6" w:rsidRDefault="00A64BD6" w:rsidP="00363316">
      <w:pPr>
        <w:rPr>
          <w:sz w:val="24"/>
          <w:szCs w:val="24"/>
        </w:rPr>
      </w:pPr>
    </w:p>
    <w:p w14:paraId="15A896AD" w14:textId="7FA929EF" w:rsidR="00A64BD6" w:rsidRDefault="00A64BD6" w:rsidP="00363316">
      <w:pPr>
        <w:rPr>
          <w:sz w:val="24"/>
          <w:szCs w:val="24"/>
        </w:rPr>
      </w:pPr>
    </w:p>
    <w:p w14:paraId="17BAB3C8" w14:textId="708FC02B" w:rsidR="00A64BD6" w:rsidRDefault="00A64BD6" w:rsidP="00363316">
      <w:pPr>
        <w:rPr>
          <w:sz w:val="24"/>
          <w:szCs w:val="24"/>
        </w:rPr>
      </w:pPr>
    </w:p>
    <w:p w14:paraId="55CC1A85" w14:textId="1222458C" w:rsidR="00A64BD6" w:rsidRDefault="00A64BD6" w:rsidP="00363316">
      <w:pPr>
        <w:rPr>
          <w:sz w:val="24"/>
          <w:szCs w:val="24"/>
        </w:rPr>
      </w:pPr>
    </w:p>
    <w:p w14:paraId="47D2CE8C" w14:textId="7D4A9DA8" w:rsidR="00A64BD6" w:rsidRDefault="00A64BD6" w:rsidP="00363316">
      <w:pPr>
        <w:rPr>
          <w:sz w:val="24"/>
          <w:szCs w:val="24"/>
        </w:rPr>
      </w:pPr>
    </w:p>
    <w:p w14:paraId="328F3D34" w14:textId="3C2BC171" w:rsidR="00A64BD6" w:rsidRDefault="00A64BD6" w:rsidP="00363316">
      <w:pPr>
        <w:rPr>
          <w:sz w:val="24"/>
          <w:szCs w:val="24"/>
        </w:rPr>
      </w:pPr>
    </w:p>
    <w:p w14:paraId="75A8E5D0" w14:textId="6B854DA1" w:rsidR="00A64BD6" w:rsidRDefault="00A64BD6" w:rsidP="00363316">
      <w:pPr>
        <w:rPr>
          <w:sz w:val="24"/>
          <w:szCs w:val="24"/>
        </w:rPr>
      </w:pPr>
    </w:p>
    <w:p w14:paraId="73FFF712" w14:textId="3DB668CC" w:rsidR="00A64BD6" w:rsidRDefault="00A64BD6" w:rsidP="00363316">
      <w:pPr>
        <w:rPr>
          <w:sz w:val="24"/>
          <w:szCs w:val="24"/>
        </w:rPr>
      </w:pPr>
    </w:p>
    <w:p w14:paraId="19DF2C4F" w14:textId="21B39025" w:rsidR="00A64BD6" w:rsidRDefault="00A64BD6" w:rsidP="00363316">
      <w:pPr>
        <w:rPr>
          <w:sz w:val="24"/>
          <w:szCs w:val="24"/>
        </w:rPr>
      </w:pPr>
    </w:p>
    <w:p w14:paraId="00AD8CD3" w14:textId="1D0022AB" w:rsidR="00A64BD6" w:rsidRDefault="00A64BD6" w:rsidP="00363316">
      <w:pPr>
        <w:rPr>
          <w:sz w:val="24"/>
          <w:szCs w:val="24"/>
        </w:rPr>
      </w:pPr>
    </w:p>
    <w:p w14:paraId="293EAD73" w14:textId="2D4FBAB4" w:rsidR="00A64BD6" w:rsidRDefault="004126E0" w:rsidP="004126E0">
      <w:pPr>
        <w:jc w:val="center"/>
        <w:rPr>
          <w:b/>
          <w:bCs/>
          <w:sz w:val="36"/>
          <w:szCs w:val="36"/>
        </w:rPr>
      </w:pPr>
      <w:r w:rsidRPr="004126E0">
        <w:rPr>
          <w:b/>
          <w:bCs/>
          <w:sz w:val="36"/>
          <w:szCs w:val="36"/>
        </w:rPr>
        <w:lastRenderedPageBreak/>
        <w:t>OVERVIEW</w:t>
      </w:r>
    </w:p>
    <w:p w14:paraId="2269E4A9" w14:textId="707C4D81" w:rsidR="00E32D1D" w:rsidRDefault="00763A86" w:rsidP="00F00A99">
      <w:pPr>
        <w:jc w:val="both"/>
        <w:rPr>
          <w:sz w:val="24"/>
          <w:szCs w:val="24"/>
        </w:rPr>
      </w:pPr>
      <w:r w:rsidRPr="00B55AA9">
        <w:rPr>
          <w:sz w:val="24"/>
          <w:szCs w:val="24"/>
        </w:rPr>
        <w:t>The project deals with the Benefit-Cost Analysis of Dam Construction Projects where the primary instrument for evaluating and selecting among the available projects is the benefit-cost analysis.</w:t>
      </w:r>
      <w:r w:rsidR="005504C3" w:rsidRPr="00B55AA9">
        <w:rPr>
          <w:sz w:val="24"/>
          <w:szCs w:val="24"/>
        </w:rPr>
        <w:t xml:space="preserve"> </w:t>
      </w:r>
      <w:r w:rsidR="004D6E98">
        <w:rPr>
          <w:sz w:val="24"/>
          <w:szCs w:val="24"/>
        </w:rPr>
        <w:t xml:space="preserve">In this scenario, we have the total benefits and the total cost in order to produce a benefit-cost ratio which is useful by the corporations to compare the various </w:t>
      </w:r>
      <w:r w:rsidR="00CB7C6A">
        <w:rPr>
          <w:sz w:val="24"/>
          <w:szCs w:val="24"/>
        </w:rPr>
        <w:t xml:space="preserve">projects which are under consideration. </w:t>
      </w:r>
      <w:r w:rsidR="00402525">
        <w:rPr>
          <w:sz w:val="24"/>
          <w:szCs w:val="24"/>
        </w:rPr>
        <w:t>With respect to the ratio calculate we then know that if the ratio is greater than 1.0 it indicates that the benefits are greater than the costs and if that is the case then it is more likely to selected over projects with lower ratios.</w:t>
      </w:r>
    </w:p>
    <w:p w14:paraId="5C411EBA" w14:textId="275DBD50" w:rsidR="002757D6" w:rsidRDefault="00C307F1" w:rsidP="00F00A99">
      <w:pPr>
        <w:jc w:val="both"/>
        <w:rPr>
          <w:sz w:val="24"/>
          <w:szCs w:val="24"/>
        </w:rPr>
      </w:pPr>
      <w:r>
        <w:rPr>
          <w:sz w:val="24"/>
          <w:szCs w:val="24"/>
        </w:rPr>
        <w:t xml:space="preserve">In this scenario, the JET Corporation is evaluating two dam project constructions, </w:t>
      </w:r>
      <w:r w:rsidR="00183F2E">
        <w:rPr>
          <w:sz w:val="24"/>
          <w:szCs w:val="24"/>
        </w:rPr>
        <w:t>namely Dam 1 (In Southwest Georgia) and Dam 2 (In North Carolina)</w:t>
      </w:r>
      <w:r w:rsidR="001C7DF1">
        <w:rPr>
          <w:sz w:val="24"/>
          <w:szCs w:val="24"/>
        </w:rPr>
        <w:t xml:space="preserve"> where there are 6 areas of benefits which have been identified.</w:t>
      </w:r>
      <w:r w:rsidR="00A310CF">
        <w:rPr>
          <w:sz w:val="24"/>
          <w:szCs w:val="24"/>
        </w:rPr>
        <w:t xml:space="preserve"> The benefits and costs estimations for both these dam projects are as follows:</w:t>
      </w:r>
    </w:p>
    <w:p w14:paraId="42BD7DFA" w14:textId="52347D5A" w:rsidR="002757D6" w:rsidRDefault="008F3029" w:rsidP="002757D6">
      <w:pPr>
        <w:rPr>
          <w:sz w:val="24"/>
          <w:szCs w:val="24"/>
        </w:rPr>
      </w:pPr>
      <w:r>
        <w:rPr>
          <w:noProof/>
        </w:rPr>
        <w:drawing>
          <wp:inline distT="0" distB="0" distL="0" distR="0" wp14:anchorId="62EA63A5" wp14:editId="1441FBEF">
            <wp:extent cx="2891790" cy="2375026"/>
            <wp:effectExtent l="19050" t="19050" r="22860" b="2540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2916546" cy="2395358"/>
                    </a:xfrm>
                    <a:prstGeom prst="rect">
                      <a:avLst/>
                    </a:prstGeom>
                    <a:ln>
                      <a:solidFill>
                        <a:schemeClr val="tx1"/>
                      </a:solidFill>
                    </a:ln>
                  </pic:spPr>
                </pic:pic>
              </a:graphicData>
            </a:graphic>
          </wp:inline>
        </w:drawing>
      </w:r>
    </w:p>
    <w:p w14:paraId="42B9D6FD" w14:textId="7B127CC1" w:rsidR="002757D6" w:rsidRPr="00CC0453" w:rsidRDefault="002757D6" w:rsidP="002757D6">
      <w:pPr>
        <w:rPr>
          <w:i/>
          <w:iCs/>
          <w:sz w:val="24"/>
          <w:szCs w:val="24"/>
        </w:rPr>
      </w:pPr>
      <w:r w:rsidRPr="00CC0453">
        <w:rPr>
          <w:i/>
          <w:iCs/>
          <w:sz w:val="24"/>
          <w:szCs w:val="24"/>
        </w:rPr>
        <w:t>Figure 1: Benefits and costs for Dam 1 construction project</w:t>
      </w:r>
    </w:p>
    <w:p w14:paraId="0060BC79" w14:textId="5DA22F75" w:rsidR="002757D6" w:rsidRDefault="002757D6" w:rsidP="00F00A99">
      <w:pPr>
        <w:jc w:val="both"/>
        <w:rPr>
          <w:sz w:val="24"/>
          <w:szCs w:val="24"/>
        </w:rPr>
      </w:pPr>
      <w:r>
        <w:rPr>
          <w:noProof/>
        </w:rPr>
        <w:drawing>
          <wp:inline distT="0" distB="0" distL="0" distR="0" wp14:anchorId="102B31C6" wp14:editId="793558B2">
            <wp:extent cx="2884170" cy="2215376"/>
            <wp:effectExtent l="19050" t="19050" r="11430" b="139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2903382" cy="2230133"/>
                    </a:xfrm>
                    <a:prstGeom prst="rect">
                      <a:avLst/>
                    </a:prstGeom>
                    <a:ln>
                      <a:solidFill>
                        <a:schemeClr val="tx1"/>
                      </a:solidFill>
                    </a:ln>
                  </pic:spPr>
                </pic:pic>
              </a:graphicData>
            </a:graphic>
          </wp:inline>
        </w:drawing>
      </w:r>
    </w:p>
    <w:p w14:paraId="08FA6FEF" w14:textId="0B3AB5D3" w:rsidR="00A64BD6" w:rsidRPr="00CC0453" w:rsidRDefault="002757D6" w:rsidP="00C8561A">
      <w:pPr>
        <w:rPr>
          <w:i/>
          <w:iCs/>
          <w:sz w:val="24"/>
          <w:szCs w:val="24"/>
        </w:rPr>
      </w:pPr>
      <w:r w:rsidRPr="00CC0453">
        <w:rPr>
          <w:i/>
          <w:iCs/>
          <w:sz w:val="24"/>
          <w:szCs w:val="24"/>
        </w:rPr>
        <w:t>Figure 2: Benefits and costs for Dam 2 construction project</w:t>
      </w:r>
    </w:p>
    <w:p w14:paraId="3DB7CA14" w14:textId="665E197F" w:rsidR="00AF6E78" w:rsidRDefault="00AF6E78" w:rsidP="00AF6E78">
      <w:pPr>
        <w:jc w:val="center"/>
        <w:rPr>
          <w:b/>
          <w:bCs/>
          <w:sz w:val="36"/>
          <w:szCs w:val="36"/>
        </w:rPr>
      </w:pPr>
      <w:r>
        <w:rPr>
          <w:b/>
          <w:bCs/>
          <w:sz w:val="36"/>
          <w:szCs w:val="36"/>
        </w:rPr>
        <w:lastRenderedPageBreak/>
        <w:t>PART 1</w:t>
      </w:r>
    </w:p>
    <w:p w14:paraId="3654407F" w14:textId="593B098C" w:rsidR="00D74A34" w:rsidRDefault="00EC776C" w:rsidP="009A648F">
      <w:pPr>
        <w:jc w:val="both"/>
        <w:rPr>
          <w:sz w:val="24"/>
          <w:szCs w:val="24"/>
        </w:rPr>
      </w:pPr>
      <w:r>
        <w:rPr>
          <w:sz w:val="24"/>
          <w:szCs w:val="24"/>
        </w:rPr>
        <w:t>In the part 1 of the analysis, triangular distribution for Dam 1 and Dam 2 is computed in order to perform a simulation of benefit-cost for the two projects</w:t>
      </w:r>
      <w:r w:rsidR="00BA481F">
        <w:rPr>
          <w:sz w:val="24"/>
          <w:szCs w:val="24"/>
        </w:rPr>
        <w:t xml:space="preserve"> where the two simulations are independent of each other.</w:t>
      </w:r>
      <w:r w:rsidR="00CA7B3E">
        <w:rPr>
          <w:sz w:val="24"/>
          <w:szCs w:val="24"/>
        </w:rPr>
        <w:t xml:space="preserve"> </w:t>
      </w:r>
      <w:r w:rsidR="009A648F">
        <w:rPr>
          <w:sz w:val="24"/>
          <w:szCs w:val="24"/>
        </w:rPr>
        <w:t>Since</w:t>
      </w:r>
      <w:r w:rsidR="00CA7B3E">
        <w:rPr>
          <w:sz w:val="24"/>
          <w:szCs w:val="24"/>
        </w:rPr>
        <w:t xml:space="preserve"> there are 6 areas of benefits and 2 costs</w:t>
      </w:r>
      <w:r w:rsidR="00095171">
        <w:rPr>
          <w:sz w:val="24"/>
          <w:szCs w:val="24"/>
        </w:rPr>
        <w:t>, namely Annualized capital cost: C1 and operations &amp; maintenance cost: C2,</w:t>
      </w:r>
      <w:r w:rsidR="00CA7B3E">
        <w:rPr>
          <w:sz w:val="24"/>
          <w:szCs w:val="24"/>
        </w:rPr>
        <w:t xml:space="preserve"> for the Dam 1 as well as for Dam 2 project, the triangular distribution is performed and the theoretical mean and theoretical variance for the same is calculated.</w:t>
      </w:r>
      <w:r w:rsidR="009A648F">
        <w:rPr>
          <w:sz w:val="24"/>
          <w:szCs w:val="24"/>
        </w:rPr>
        <w:t xml:space="preserve"> The triangular distribution for Dam 1 and Dam 2 project is as shown below.</w:t>
      </w:r>
    </w:p>
    <w:p w14:paraId="1903A745" w14:textId="503AAC6C" w:rsidR="009A648F" w:rsidRDefault="00B44095" w:rsidP="009A648F">
      <w:pPr>
        <w:jc w:val="both"/>
        <w:rPr>
          <w:sz w:val="24"/>
          <w:szCs w:val="24"/>
        </w:rPr>
      </w:pPr>
      <w:r>
        <w:rPr>
          <w:noProof/>
        </w:rPr>
        <w:drawing>
          <wp:inline distT="0" distB="0" distL="0" distR="0" wp14:anchorId="7F06C314" wp14:editId="16839011">
            <wp:extent cx="5943600" cy="1736090"/>
            <wp:effectExtent l="19050" t="19050" r="19050" b="1651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1"/>
                    <a:stretch>
                      <a:fillRect/>
                    </a:stretch>
                  </pic:blipFill>
                  <pic:spPr>
                    <a:xfrm>
                      <a:off x="0" y="0"/>
                      <a:ext cx="5943600" cy="1736090"/>
                    </a:xfrm>
                    <a:prstGeom prst="rect">
                      <a:avLst/>
                    </a:prstGeom>
                    <a:ln>
                      <a:solidFill>
                        <a:schemeClr val="tx1"/>
                      </a:solidFill>
                    </a:ln>
                  </pic:spPr>
                </pic:pic>
              </a:graphicData>
            </a:graphic>
          </wp:inline>
        </w:drawing>
      </w:r>
    </w:p>
    <w:p w14:paraId="7FB45F81" w14:textId="45C0CDF3" w:rsidR="00D74A34" w:rsidRPr="00CC0453" w:rsidRDefault="00B44095" w:rsidP="001C4300">
      <w:pPr>
        <w:spacing w:before="240"/>
        <w:jc w:val="center"/>
        <w:rPr>
          <w:i/>
          <w:iCs/>
          <w:sz w:val="24"/>
          <w:szCs w:val="24"/>
        </w:rPr>
      </w:pPr>
      <w:r w:rsidRPr="00CC0453">
        <w:rPr>
          <w:i/>
          <w:iCs/>
          <w:sz w:val="24"/>
          <w:szCs w:val="24"/>
        </w:rPr>
        <w:t>Figure 3: Triangular Distribution for Dam 1 projec</w:t>
      </w:r>
      <w:r w:rsidR="00D74A34" w:rsidRPr="00CC0453">
        <w:rPr>
          <w:i/>
          <w:iCs/>
          <w:sz w:val="24"/>
          <w:szCs w:val="24"/>
        </w:rPr>
        <w:t>t</w:t>
      </w:r>
    </w:p>
    <w:p w14:paraId="4FBE21F5" w14:textId="1FB7228B" w:rsidR="00B44095" w:rsidRDefault="0033109F" w:rsidP="009A648F">
      <w:pPr>
        <w:jc w:val="both"/>
        <w:rPr>
          <w:sz w:val="24"/>
          <w:szCs w:val="24"/>
        </w:rPr>
      </w:pPr>
      <w:r>
        <w:rPr>
          <w:noProof/>
        </w:rPr>
        <w:drawing>
          <wp:inline distT="0" distB="0" distL="0" distR="0" wp14:anchorId="6040B665" wp14:editId="6FD028B9">
            <wp:extent cx="5943600" cy="1611630"/>
            <wp:effectExtent l="19050" t="19050" r="19050" b="2667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2"/>
                    <a:stretch>
                      <a:fillRect/>
                    </a:stretch>
                  </pic:blipFill>
                  <pic:spPr>
                    <a:xfrm>
                      <a:off x="0" y="0"/>
                      <a:ext cx="5943600" cy="1611630"/>
                    </a:xfrm>
                    <a:prstGeom prst="rect">
                      <a:avLst/>
                    </a:prstGeom>
                    <a:ln>
                      <a:solidFill>
                        <a:schemeClr val="tx1"/>
                      </a:solidFill>
                    </a:ln>
                  </pic:spPr>
                </pic:pic>
              </a:graphicData>
            </a:graphic>
          </wp:inline>
        </w:drawing>
      </w:r>
    </w:p>
    <w:p w14:paraId="4FB4E02C" w14:textId="505AD567" w:rsidR="0033109F" w:rsidRPr="00CC0453" w:rsidRDefault="0033109F" w:rsidP="001C4300">
      <w:pPr>
        <w:spacing w:before="240"/>
        <w:jc w:val="center"/>
        <w:rPr>
          <w:i/>
          <w:iCs/>
          <w:sz w:val="24"/>
          <w:szCs w:val="24"/>
        </w:rPr>
      </w:pPr>
      <w:r w:rsidRPr="00CC0453">
        <w:rPr>
          <w:i/>
          <w:iCs/>
          <w:sz w:val="24"/>
          <w:szCs w:val="24"/>
        </w:rPr>
        <w:t>Figure 4: Triangular Distribution for Dam 2 project</w:t>
      </w:r>
    </w:p>
    <w:p w14:paraId="445B25E8" w14:textId="37979B6E" w:rsidR="005001F0" w:rsidRDefault="006F5425" w:rsidP="00D74A34">
      <w:pPr>
        <w:spacing w:before="240"/>
        <w:jc w:val="both"/>
        <w:rPr>
          <w:sz w:val="24"/>
          <w:szCs w:val="24"/>
        </w:rPr>
      </w:pPr>
      <w:r>
        <w:rPr>
          <w:sz w:val="24"/>
          <w:szCs w:val="24"/>
        </w:rPr>
        <w:t>Now that the triangular distribution is computed, the theoretical mean and variance is calculated using the following formula:</w:t>
      </w:r>
    </w:p>
    <w:p w14:paraId="1503AEC3" w14:textId="37F9B006" w:rsidR="005001F0" w:rsidRPr="00CC0453" w:rsidRDefault="005001F0" w:rsidP="001C4300">
      <w:pPr>
        <w:jc w:val="center"/>
        <w:rPr>
          <w:i/>
          <w:iCs/>
          <w:sz w:val="24"/>
          <w:szCs w:val="24"/>
        </w:rPr>
      </w:pPr>
      <w:r w:rsidRPr="00CC0453">
        <w:rPr>
          <w:i/>
          <w:iCs/>
          <w:sz w:val="24"/>
          <w:szCs w:val="24"/>
        </w:rPr>
        <w:t>Table 1: Theoretical Mean &amp; Variance formula for Triangular distribution</w:t>
      </w:r>
    </w:p>
    <w:tbl>
      <w:tblPr>
        <w:tblStyle w:val="TableGrid"/>
        <w:tblW w:w="0" w:type="auto"/>
        <w:tblLook w:val="04A0" w:firstRow="1" w:lastRow="0" w:firstColumn="1" w:lastColumn="0" w:noHBand="0" w:noVBand="1"/>
      </w:tblPr>
      <w:tblGrid>
        <w:gridCol w:w="4675"/>
        <w:gridCol w:w="4675"/>
      </w:tblGrid>
      <w:tr w:rsidR="005001F0" w14:paraId="43208667" w14:textId="77777777" w:rsidTr="005001F0">
        <w:tc>
          <w:tcPr>
            <w:tcW w:w="4675" w:type="dxa"/>
          </w:tcPr>
          <w:p w14:paraId="69A7496F" w14:textId="13636803" w:rsidR="005001F0" w:rsidRDefault="005001F0" w:rsidP="005001F0">
            <w:pPr>
              <w:jc w:val="center"/>
              <w:rPr>
                <w:sz w:val="24"/>
                <w:szCs w:val="24"/>
              </w:rPr>
            </w:pPr>
            <w:r>
              <w:rPr>
                <w:sz w:val="24"/>
                <w:szCs w:val="24"/>
              </w:rPr>
              <w:t>Theoretical Mean</w:t>
            </w:r>
          </w:p>
        </w:tc>
        <w:tc>
          <w:tcPr>
            <w:tcW w:w="4675" w:type="dxa"/>
          </w:tcPr>
          <w:p w14:paraId="51B90C7A" w14:textId="00E295F3" w:rsidR="005001F0" w:rsidRDefault="005001F0" w:rsidP="005001F0">
            <w:pPr>
              <w:jc w:val="center"/>
              <w:rPr>
                <w:sz w:val="24"/>
                <w:szCs w:val="24"/>
              </w:rPr>
            </w:pPr>
            <w:r>
              <w:rPr>
                <w:sz w:val="24"/>
                <w:szCs w:val="24"/>
              </w:rPr>
              <w:t>E(X) = (a+b+c)/3</w:t>
            </w:r>
          </w:p>
        </w:tc>
      </w:tr>
      <w:tr w:rsidR="005001F0" w14:paraId="5AF530B4" w14:textId="77777777" w:rsidTr="005001F0">
        <w:tc>
          <w:tcPr>
            <w:tcW w:w="4675" w:type="dxa"/>
          </w:tcPr>
          <w:p w14:paraId="51D0EE57" w14:textId="093BDB7A" w:rsidR="005001F0" w:rsidRDefault="005001F0" w:rsidP="005001F0">
            <w:pPr>
              <w:jc w:val="center"/>
              <w:rPr>
                <w:sz w:val="24"/>
                <w:szCs w:val="24"/>
              </w:rPr>
            </w:pPr>
            <w:r>
              <w:rPr>
                <w:sz w:val="24"/>
                <w:szCs w:val="24"/>
              </w:rPr>
              <w:t>Theoretical Variance</w:t>
            </w:r>
          </w:p>
        </w:tc>
        <w:tc>
          <w:tcPr>
            <w:tcW w:w="4675" w:type="dxa"/>
          </w:tcPr>
          <w:p w14:paraId="57546009" w14:textId="1623B2EB" w:rsidR="005001F0" w:rsidRDefault="005001F0" w:rsidP="005001F0">
            <w:pPr>
              <w:jc w:val="center"/>
              <w:rPr>
                <w:sz w:val="24"/>
                <w:szCs w:val="24"/>
              </w:rPr>
            </w:pPr>
            <w:r>
              <w:rPr>
                <w:sz w:val="24"/>
                <w:szCs w:val="24"/>
              </w:rPr>
              <w:t>VAR(X) = (a</w:t>
            </w:r>
            <w:r w:rsidRPr="005001F0">
              <w:rPr>
                <w:sz w:val="24"/>
                <w:szCs w:val="24"/>
                <w:vertAlign w:val="superscript"/>
              </w:rPr>
              <w:t>2</w:t>
            </w:r>
            <w:r>
              <w:rPr>
                <w:sz w:val="24"/>
                <w:szCs w:val="24"/>
              </w:rPr>
              <w:t>+b</w:t>
            </w:r>
            <w:r w:rsidRPr="005001F0">
              <w:rPr>
                <w:sz w:val="24"/>
                <w:szCs w:val="24"/>
                <w:vertAlign w:val="superscript"/>
              </w:rPr>
              <w:t>2</w:t>
            </w:r>
            <w:r>
              <w:rPr>
                <w:sz w:val="24"/>
                <w:szCs w:val="24"/>
              </w:rPr>
              <w:t>+c</w:t>
            </w:r>
            <w:r w:rsidRPr="005001F0">
              <w:rPr>
                <w:sz w:val="24"/>
                <w:szCs w:val="24"/>
                <w:vertAlign w:val="superscript"/>
              </w:rPr>
              <w:t>2</w:t>
            </w:r>
            <w:r>
              <w:rPr>
                <w:sz w:val="24"/>
                <w:szCs w:val="24"/>
              </w:rPr>
              <w:t>-ab-ac-bc)/18</w:t>
            </w:r>
          </w:p>
        </w:tc>
      </w:tr>
    </w:tbl>
    <w:p w14:paraId="56A96BBA" w14:textId="727921D3" w:rsidR="006F5425" w:rsidRDefault="006F5425" w:rsidP="009A648F">
      <w:pPr>
        <w:jc w:val="both"/>
        <w:rPr>
          <w:sz w:val="24"/>
          <w:szCs w:val="24"/>
        </w:rPr>
      </w:pPr>
    </w:p>
    <w:p w14:paraId="2C138F45" w14:textId="77777777" w:rsidR="00D45678" w:rsidRDefault="00D45678" w:rsidP="009A648F">
      <w:pPr>
        <w:jc w:val="both"/>
        <w:rPr>
          <w:sz w:val="24"/>
          <w:szCs w:val="24"/>
        </w:rPr>
      </w:pPr>
    </w:p>
    <w:p w14:paraId="2D518A70" w14:textId="056C0809" w:rsidR="006F5425" w:rsidRDefault="00D71B1A" w:rsidP="009A648F">
      <w:pPr>
        <w:jc w:val="both"/>
        <w:rPr>
          <w:sz w:val="24"/>
          <w:szCs w:val="24"/>
        </w:rPr>
      </w:pPr>
      <w:r>
        <w:rPr>
          <w:sz w:val="24"/>
          <w:szCs w:val="24"/>
        </w:rPr>
        <w:lastRenderedPageBreak/>
        <w:t>The output of the theoretical mean and variance for the two dam projects including the benefits and costs is as follows:</w:t>
      </w:r>
    </w:p>
    <w:p w14:paraId="1C7CFD11" w14:textId="77777777" w:rsidR="00D45678" w:rsidRDefault="00D45678" w:rsidP="009A648F">
      <w:pPr>
        <w:jc w:val="both"/>
        <w:rPr>
          <w:sz w:val="24"/>
          <w:szCs w:val="24"/>
        </w:rPr>
      </w:pPr>
    </w:p>
    <w:p w14:paraId="4E0ABC53" w14:textId="1076DFC1" w:rsidR="00D71B1A" w:rsidRDefault="00FC3600" w:rsidP="009A648F">
      <w:pPr>
        <w:jc w:val="both"/>
        <w:rPr>
          <w:sz w:val="24"/>
          <w:szCs w:val="24"/>
        </w:rPr>
      </w:pPr>
      <w:r>
        <w:rPr>
          <w:noProof/>
        </w:rPr>
        <w:drawing>
          <wp:inline distT="0" distB="0" distL="0" distR="0" wp14:anchorId="129F0CB0" wp14:editId="6288914F">
            <wp:extent cx="2674620" cy="2460391"/>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stretch>
                      <a:fillRect/>
                    </a:stretch>
                  </pic:blipFill>
                  <pic:spPr>
                    <a:xfrm>
                      <a:off x="0" y="0"/>
                      <a:ext cx="2681037" cy="2466294"/>
                    </a:xfrm>
                    <a:prstGeom prst="rect">
                      <a:avLst/>
                    </a:prstGeom>
                  </pic:spPr>
                </pic:pic>
              </a:graphicData>
            </a:graphic>
          </wp:inline>
        </w:drawing>
      </w:r>
      <w:r>
        <w:rPr>
          <w:sz w:val="24"/>
          <w:szCs w:val="24"/>
        </w:rPr>
        <w:t xml:space="preserve">          </w:t>
      </w:r>
      <w:r>
        <w:rPr>
          <w:noProof/>
        </w:rPr>
        <w:drawing>
          <wp:inline distT="0" distB="0" distL="0" distR="0" wp14:anchorId="0A0A3754" wp14:editId="1E1B1810">
            <wp:extent cx="2821805" cy="244602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stretch>
                      <a:fillRect/>
                    </a:stretch>
                  </pic:blipFill>
                  <pic:spPr>
                    <a:xfrm>
                      <a:off x="0" y="0"/>
                      <a:ext cx="2827518" cy="2450972"/>
                    </a:xfrm>
                    <a:prstGeom prst="rect">
                      <a:avLst/>
                    </a:prstGeom>
                  </pic:spPr>
                </pic:pic>
              </a:graphicData>
            </a:graphic>
          </wp:inline>
        </w:drawing>
      </w:r>
    </w:p>
    <w:p w14:paraId="3B729C98" w14:textId="020526B5" w:rsidR="00FC3600" w:rsidRDefault="00FC3600" w:rsidP="00E57DCF">
      <w:pPr>
        <w:spacing w:line="480" w:lineRule="auto"/>
        <w:jc w:val="both"/>
        <w:rPr>
          <w:i/>
          <w:iCs/>
          <w:sz w:val="24"/>
          <w:szCs w:val="24"/>
        </w:rPr>
      </w:pPr>
      <w:r>
        <w:rPr>
          <w:sz w:val="24"/>
          <w:szCs w:val="24"/>
        </w:rPr>
        <w:t xml:space="preserve">     </w:t>
      </w:r>
      <w:r w:rsidRPr="00CC0453">
        <w:rPr>
          <w:i/>
          <w:iCs/>
          <w:sz w:val="24"/>
          <w:szCs w:val="24"/>
        </w:rPr>
        <w:t>Figure 5: Mean &amp; Variance for Dam 1</w:t>
      </w:r>
      <w:r>
        <w:rPr>
          <w:sz w:val="24"/>
          <w:szCs w:val="24"/>
        </w:rPr>
        <w:tab/>
      </w:r>
      <w:r>
        <w:rPr>
          <w:sz w:val="24"/>
          <w:szCs w:val="24"/>
        </w:rPr>
        <w:tab/>
      </w:r>
      <w:r w:rsidRPr="00CC0453">
        <w:rPr>
          <w:i/>
          <w:iCs/>
          <w:sz w:val="24"/>
          <w:szCs w:val="24"/>
        </w:rPr>
        <w:t xml:space="preserve"> Figure 6: Mean &amp; Variance for Dam 2</w:t>
      </w:r>
    </w:p>
    <w:p w14:paraId="1AAAA3B4" w14:textId="77777777" w:rsidR="00D45678" w:rsidRDefault="00D45678" w:rsidP="00E57DCF">
      <w:pPr>
        <w:spacing w:line="480" w:lineRule="auto"/>
        <w:jc w:val="both"/>
        <w:rPr>
          <w:i/>
          <w:iCs/>
          <w:sz w:val="24"/>
          <w:szCs w:val="24"/>
        </w:rPr>
      </w:pPr>
    </w:p>
    <w:p w14:paraId="3CE00195" w14:textId="47CC7183" w:rsidR="00CC0453" w:rsidRDefault="00E57DCF" w:rsidP="00696E3D">
      <w:pPr>
        <w:spacing w:line="276" w:lineRule="auto"/>
        <w:jc w:val="both"/>
        <w:rPr>
          <w:sz w:val="24"/>
          <w:szCs w:val="24"/>
        </w:rPr>
      </w:pPr>
      <w:r>
        <w:rPr>
          <w:sz w:val="24"/>
          <w:szCs w:val="24"/>
        </w:rPr>
        <w:t xml:space="preserve">To perform </w:t>
      </w:r>
      <w:r w:rsidR="009846F9">
        <w:rPr>
          <w:sz w:val="24"/>
          <w:szCs w:val="24"/>
        </w:rPr>
        <w:t>the</w:t>
      </w:r>
      <w:r>
        <w:rPr>
          <w:sz w:val="24"/>
          <w:szCs w:val="24"/>
        </w:rPr>
        <w:t xml:space="preserve"> simulation for benefit-cost ratios for Dam 1 and Dam 2 projects, </w:t>
      </w:r>
      <w:r w:rsidR="009846F9">
        <w:rPr>
          <w:sz w:val="24"/>
          <w:szCs w:val="24"/>
        </w:rPr>
        <w:t>10000 random numbers are generated</w:t>
      </w:r>
      <w:r w:rsidR="00210CFD">
        <w:rPr>
          <w:sz w:val="24"/>
          <w:szCs w:val="24"/>
        </w:rPr>
        <w:t xml:space="preserve"> named r_B1, r_B2, and so on. </w:t>
      </w:r>
      <w:r w:rsidR="00CF2E30">
        <w:rPr>
          <w:sz w:val="24"/>
          <w:szCs w:val="24"/>
        </w:rPr>
        <w:t>The benefit for each area is calculated using these random variables generated which will give the total benefits for the Dam 1 and 2 project.</w:t>
      </w:r>
      <w:r w:rsidR="002F4498">
        <w:rPr>
          <w:sz w:val="24"/>
          <w:szCs w:val="24"/>
        </w:rPr>
        <w:t xml:space="preserve"> The simulation generated for 10000 benefits for Dam 1 project is shown below.</w:t>
      </w:r>
    </w:p>
    <w:p w14:paraId="092B8164" w14:textId="50679ACC" w:rsidR="002F4498" w:rsidRDefault="00F97BFC" w:rsidP="009846F9">
      <w:pPr>
        <w:spacing w:line="240" w:lineRule="auto"/>
        <w:jc w:val="both"/>
        <w:rPr>
          <w:sz w:val="24"/>
          <w:szCs w:val="24"/>
        </w:rPr>
      </w:pPr>
      <w:r>
        <w:rPr>
          <w:noProof/>
        </w:rPr>
        <w:drawing>
          <wp:inline distT="0" distB="0" distL="0" distR="0" wp14:anchorId="3197289A" wp14:editId="6347B13F">
            <wp:extent cx="5943600" cy="1729105"/>
            <wp:effectExtent l="19050" t="19050" r="19050" b="23495"/>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5"/>
                    <a:stretch>
                      <a:fillRect/>
                    </a:stretch>
                  </pic:blipFill>
                  <pic:spPr>
                    <a:xfrm>
                      <a:off x="0" y="0"/>
                      <a:ext cx="5943600" cy="1729105"/>
                    </a:xfrm>
                    <a:prstGeom prst="rect">
                      <a:avLst/>
                    </a:prstGeom>
                    <a:ln>
                      <a:solidFill>
                        <a:schemeClr val="tx1"/>
                      </a:solidFill>
                    </a:ln>
                  </pic:spPr>
                </pic:pic>
              </a:graphicData>
            </a:graphic>
          </wp:inline>
        </w:drawing>
      </w:r>
    </w:p>
    <w:p w14:paraId="31AA66F1" w14:textId="2869F3C0" w:rsidR="00F97BFC" w:rsidRDefault="00F97BFC" w:rsidP="00F97BFC">
      <w:pPr>
        <w:spacing w:line="240" w:lineRule="auto"/>
        <w:jc w:val="center"/>
        <w:rPr>
          <w:i/>
          <w:iCs/>
          <w:sz w:val="24"/>
          <w:szCs w:val="24"/>
        </w:rPr>
      </w:pPr>
      <w:r w:rsidRPr="00F97BFC">
        <w:rPr>
          <w:i/>
          <w:iCs/>
          <w:sz w:val="24"/>
          <w:szCs w:val="24"/>
        </w:rPr>
        <w:t>Figure 7: Simulation of 10000 benefits for Dam1 project</w:t>
      </w:r>
    </w:p>
    <w:p w14:paraId="2234C247" w14:textId="6BF5FC28" w:rsidR="00A428E3" w:rsidRDefault="00A428E3" w:rsidP="00BD1A32">
      <w:pPr>
        <w:spacing w:line="240" w:lineRule="auto"/>
        <w:rPr>
          <w:i/>
          <w:iCs/>
          <w:sz w:val="24"/>
          <w:szCs w:val="24"/>
        </w:rPr>
      </w:pPr>
    </w:p>
    <w:p w14:paraId="56D7802B" w14:textId="77777777" w:rsidR="00400C92" w:rsidRDefault="00400C92" w:rsidP="00BD1A32">
      <w:pPr>
        <w:spacing w:line="240" w:lineRule="auto"/>
        <w:rPr>
          <w:i/>
          <w:iCs/>
          <w:sz w:val="24"/>
          <w:szCs w:val="24"/>
        </w:rPr>
      </w:pPr>
    </w:p>
    <w:p w14:paraId="67EE7097" w14:textId="77777777" w:rsidR="00D45678" w:rsidRDefault="00D45678" w:rsidP="00F97BFC">
      <w:pPr>
        <w:spacing w:line="240" w:lineRule="auto"/>
        <w:rPr>
          <w:i/>
          <w:iCs/>
          <w:sz w:val="24"/>
          <w:szCs w:val="24"/>
        </w:rPr>
      </w:pPr>
    </w:p>
    <w:p w14:paraId="004CDA2F" w14:textId="1F5701D8" w:rsidR="00F97BFC" w:rsidRDefault="001A15F5" w:rsidP="00A8555F">
      <w:pPr>
        <w:spacing w:line="240" w:lineRule="auto"/>
        <w:jc w:val="both"/>
        <w:rPr>
          <w:sz w:val="24"/>
          <w:szCs w:val="24"/>
        </w:rPr>
      </w:pPr>
      <w:r>
        <w:rPr>
          <w:sz w:val="24"/>
          <w:szCs w:val="24"/>
        </w:rPr>
        <w:lastRenderedPageBreak/>
        <w:t>Similarly, simulation for 10000 costs for Dam 1 project was generated which is as shown below.</w:t>
      </w:r>
    </w:p>
    <w:p w14:paraId="6726034B" w14:textId="03426526" w:rsidR="001A15F5" w:rsidRDefault="00F122F9" w:rsidP="00F97BFC">
      <w:pPr>
        <w:spacing w:line="240" w:lineRule="auto"/>
        <w:rPr>
          <w:sz w:val="24"/>
          <w:szCs w:val="24"/>
        </w:rPr>
      </w:pPr>
      <w:r>
        <w:rPr>
          <w:noProof/>
        </w:rPr>
        <w:drawing>
          <wp:inline distT="0" distB="0" distL="0" distR="0" wp14:anchorId="1FA5624D" wp14:editId="7CB33D44">
            <wp:extent cx="2137410" cy="2822049"/>
            <wp:effectExtent l="19050" t="19050" r="15240" b="165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a:stretch>
                      <a:fillRect/>
                    </a:stretch>
                  </pic:blipFill>
                  <pic:spPr>
                    <a:xfrm>
                      <a:off x="0" y="0"/>
                      <a:ext cx="2154201" cy="2844219"/>
                    </a:xfrm>
                    <a:prstGeom prst="rect">
                      <a:avLst/>
                    </a:prstGeom>
                    <a:ln>
                      <a:solidFill>
                        <a:schemeClr val="tx1"/>
                      </a:solidFill>
                    </a:ln>
                  </pic:spPr>
                </pic:pic>
              </a:graphicData>
            </a:graphic>
          </wp:inline>
        </w:drawing>
      </w:r>
    </w:p>
    <w:p w14:paraId="728D6C79" w14:textId="36875ACA" w:rsidR="00D45678" w:rsidRDefault="00F122F9" w:rsidP="00762557">
      <w:pPr>
        <w:spacing w:before="240" w:line="276" w:lineRule="auto"/>
        <w:rPr>
          <w:i/>
          <w:iCs/>
          <w:sz w:val="24"/>
          <w:szCs w:val="24"/>
        </w:rPr>
      </w:pPr>
      <w:r w:rsidRPr="00F122F9">
        <w:rPr>
          <w:i/>
          <w:iCs/>
          <w:sz w:val="24"/>
          <w:szCs w:val="24"/>
        </w:rPr>
        <w:t>Figure 8: Simulation of 10000 costs for Dam1 Project</w:t>
      </w:r>
    </w:p>
    <w:p w14:paraId="205E6833" w14:textId="5E20F1FD" w:rsidR="00D82888" w:rsidRDefault="00762557" w:rsidP="00A8555F">
      <w:pPr>
        <w:spacing w:line="276" w:lineRule="auto"/>
        <w:jc w:val="both"/>
        <w:rPr>
          <w:sz w:val="24"/>
          <w:szCs w:val="24"/>
        </w:rPr>
      </w:pPr>
      <w:r>
        <w:rPr>
          <w:sz w:val="24"/>
          <w:szCs w:val="24"/>
        </w:rPr>
        <w:t xml:space="preserve">After the simulation, </w:t>
      </w:r>
      <w:r w:rsidR="00D5436E">
        <w:rPr>
          <w:sz w:val="24"/>
          <w:szCs w:val="24"/>
        </w:rPr>
        <w:t>total benefits and total costs is calculated to obtain the benefit-cost ratio</w:t>
      </w:r>
      <w:r w:rsidR="002C5547">
        <w:rPr>
          <w:sz w:val="24"/>
          <w:szCs w:val="24"/>
        </w:rPr>
        <w:t>(</w:t>
      </w:r>
      <w:r w:rsidR="00B661ED" w:rsidRPr="00CA2B37">
        <w:rPr>
          <w:rFonts w:ascii="Cambria Math" w:hAnsi="Cambria Math" w:cs="Cambria Math"/>
          <w:sz w:val="24"/>
          <w:szCs w:val="24"/>
        </w:rPr>
        <w:t>𝛂</w:t>
      </w:r>
      <w:r w:rsidR="00B661ED" w:rsidRPr="00CA2B37">
        <w:rPr>
          <w:sz w:val="24"/>
          <w:szCs w:val="24"/>
        </w:rPr>
        <w:t>1</w:t>
      </w:r>
      <w:r w:rsidR="002C5547">
        <w:rPr>
          <w:sz w:val="24"/>
          <w:szCs w:val="24"/>
        </w:rPr>
        <w:t xml:space="preserve">) </w:t>
      </w:r>
      <w:r w:rsidR="00D5436E">
        <w:rPr>
          <w:sz w:val="24"/>
          <w:szCs w:val="24"/>
        </w:rPr>
        <w:t>for the Dam 1 project.</w:t>
      </w:r>
      <w:r w:rsidR="006812CF">
        <w:rPr>
          <w:sz w:val="24"/>
          <w:szCs w:val="24"/>
        </w:rPr>
        <w:t xml:space="preserve"> The total benefits would be the sum of all the benefits whereas the total cost would be the sum of all the cost and benefit-cost ratio would be the total benefit calculated divided by the total cost calculated.</w:t>
      </w:r>
      <w:r w:rsidR="00D82888">
        <w:rPr>
          <w:sz w:val="24"/>
          <w:szCs w:val="24"/>
        </w:rPr>
        <w:t xml:space="preserve"> </w:t>
      </w:r>
    </w:p>
    <w:p w14:paraId="437B2ED7" w14:textId="6ECCCAEC" w:rsidR="00C8561A" w:rsidRDefault="00D82888" w:rsidP="00A8555F">
      <w:pPr>
        <w:spacing w:line="276" w:lineRule="auto"/>
        <w:jc w:val="both"/>
        <w:rPr>
          <w:sz w:val="24"/>
          <w:szCs w:val="24"/>
        </w:rPr>
      </w:pPr>
      <w:r>
        <w:rPr>
          <w:sz w:val="24"/>
          <w:szCs w:val="24"/>
        </w:rPr>
        <w:t>Similar</w:t>
      </w:r>
      <w:r w:rsidR="00927463">
        <w:rPr>
          <w:sz w:val="24"/>
          <w:szCs w:val="24"/>
        </w:rPr>
        <w:t xml:space="preserve">ly, the above steps were performed for the Dam 2 project computing the </w:t>
      </w:r>
      <w:r w:rsidR="000F1855">
        <w:rPr>
          <w:sz w:val="24"/>
          <w:szCs w:val="24"/>
        </w:rPr>
        <w:t>total benefits and total costs of the project</w:t>
      </w:r>
      <w:r w:rsidR="00BE2941">
        <w:rPr>
          <w:sz w:val="24"/>
          <w:szCs w:val="24"/>
        </w:rPr>
        <w:t xml:space="preserve"> after which the benefit-cost ratio</w:t>
      </w:r>
      <w:r w:rsidR="00B661ED">
        <w:rPr>
          <w:sz w:val="24"/>
          <w:szCs w:val="24"/>
        </w:rPr>
        <w:t>(</w:t>
      </w:r>
      <w:r w:rsidR="00B661ED" w:rsidRPr="00CA2B37">
        <w:rPr>
          <w:rFonts w:ascii="Cambria Math" w:hAnsi="Cambria Math" w:cs="Cambria Math"/>
          <w:sz w:val="24"/>
          <w:szCs w:val="24"/>
        </w:rPr>
        <w:t>𝛂</w:t>
      </w:r>
      <w:r w:rsidR="00B661ED" w:rsidRPr="00B661ED">
        <w:rPr>
          <w:sz w:val="24"/>
          <w:szCs w:val="24"/>
        </w:rPr>
        <w:t>2)</w:t>
      </w:r>
      <w:r w:rsidR="00BE2941">
        <w:rPr>
          <w:sz w:val="24"/>
          <w:szCs w:val="24"/>
        </w:rPr>
        <w:t xml:space="preserve"> was also computed.</w:t>
      </w:r>
    </w:p>
    <w:p w14:paraId="0A4E4794" w14:textId="20D0892B" w:rsidR="00F85B27" w:rsidRDefault="00F85B27" w:rsidP="00A8555F">
      <w:pPr>
        <w:spacing w:line="276" w:lineRule="auto"/>
        <w:jc w:val="both"/>
        <w:rPr>
          <w:sz w:val="24"/>
          <w:szCs w:val="24"/>
        </w:rPr>
      </w:pPr>
      <w:r>
        <w:rPr>
          <w:sz w:val="24"/>
          <w:szCs w:val="24"/>
        </w:rPr>
        <w:t xml:space="preserve">After the benefit-cost ratio for both the projects were computed, </w:t>
      </w:r>
      <w:r w:rsidR="002C5547">
        <w:rPr>
          <w:sz w:val="24"/>
          <w:szCs w:val="24"/>
        </w:rPr>
        <w:t xml:space="preserve">the frequency distribution table and graph were constructed for </w:t>
      </w:r>
      <w:r w:rsidR="00CA2B37" w:rsidRPr="00CA2B37">
        <w:rPr>
          <w:rFonts w:ascii="Cambria Math" w:hAnsi="Cambria Math" w:cs="Cambria Math"/>
          <w:sz w:val="24"/>
          <w:szCs w:val="24"/>
        </w:rPr>
        <w:t>𝛂</w:t>
      </w:r>
      <w:r w:rsidR="00CA2B37" w:rsidRPr="00CA2B37">
        <w:rPr>
          <w:sz w:val="24"/>
          <w:szCs w:val="24"/>
        </w:rPr>
        <w:t xml:space="preserve">1 and </w:t>
      </w:r>
      <w:r w:rsidR="00CA2B37" w:rsidRPr="00CA2B37">
        <w:rPr>
          <w:rFonts w:ascii="Cambria Math" w:hAnsi="Cambria Math" w:cs="Cambria Math"/>
          <w:sz w:val="24"/>
          <w:szCs w:val="24"/>
        </w:rPr>
        <w:t>𝛂</w:t>
      </w:r>
      <w:r w:rsidR="00CA2B37" w:rsidRPr="00CA2B37">
        <w:rPr>
          <w:sz w:val="24"/>
          <w:szCs w:val="24"/>
        </w:rPr>
        <w:t>2</w:t>
      </w:r>
      <w:r w:rsidR="00CA2B37">
        <w:rPr>
          <w:sz w:val="24"/>
          <w:szCs w:val="24"/>
        </w:rPr>
        <w:t xml:space="preserve">. </w:t>
      </w:r>
      <w:r w:rsidR="00C25B9F">
        <w:rPr>
          <w:sz w:val="24"/>
          <w:szCs w:val="24"/>
        </w:rPr>
        <w:t>Now, in order to construct the frequency distribution table, it is necessary to have a set of values which are shown below.</w:t>
      </w:r>
    </w:p>
    <w:p w14:paraId="7B2B08E4" w14:textId="6FC86FB7" w:rsidR="00027247" w:rsidRPr="00027247" w:rsidRDefault="00027247" w:rsidP="00A8555F">
      <w:pPr>
        <w:spacing w:line="276" w:lineRule="auto"/>
        <w:jc w:val="center"/>
        <w:rPr>
          <w:i/>
          <w:iCs/>
          <w:sz w:val="24"/>
          <w:szCs w:val="24"/>
        </w:rPr>
      </w:pPr>
      <w:r w:rsidRPr="00027247">
        <w:rPr>
          <w:i/>
          <w:iCs/>
          <w:sz w:val="24"/>
          <w:szCs w:val="24"/>
        </w:rPr>
        <w:t>Table 2: Frequency distribution values for Dam 1 Project</w:t>
      </w:r>
    </w:p>
    <w:tbl>
      <w:tblPr>
        <w:tblStyle w:val="TableGrid"/>
        <w:tblW w:w="0" w:type="auto"/>
        <w:tblLook w:val="04A0" w:firstRow="1" w:lastRow="0" w:firstColumn="1" w:lastColumn="0" w:noHBand="0" w:noVBand="1"/>
      </w:tblPr>
      <w:tblGrid>
        <w:gridCol w:w="4675"/>
        <w:gridCol w:w="4675"/>
      </w:tblGrid>
      <w:tr w:rsidR="00027247" w14:paraId="150BF041" w14:textId="77777777" w:rsidTr="00027247">
        <w:tc>
          <w:tcPr>
            <w:tcW w:w="4675" w:type="dxa"/>
          </w:tcPr>
          <w:p w14:paraId="2CB393DA" w14:textId="7556997B" w:rsidR="00302E32" w:rsidRDefault="00302E32" w:rsidP="00302E32">
            <w:pPr>
              <w:spacing w:line="276" w:lineRule="auto"/>
              <w:jc w:val="center"/>
              <w:rPr>
                <w:sz w:val="24"/>
                <w:szCs w:val="24"/>
              </w:rPr>
            </w:pPr>
            <w:r>
              <w:rPr>
                <w:sz w:val="24"/>
                <w:szCs w:val="24"/>
              </w:rPr>
              <w:t>Minimum</w:t>
            </w:r>
          </w:p>
        </w:tc>
        <w:tc>
          <w:tcPr>
            <w:tcW w:w="4675" w:type="dxa"/>
          </w:tcPr>
          <w:p w14:paraId="003BE6A5" w14:textId="05FB2A97" w:rsidR="00027247" w:rsidRDefault="00302E32" w:rsidP="00302E32">
            <w:pPr>
              <w:spacing w:line="276" w:lineRule="auto"/>
              <w:jc w:val="center"/>
              <w:rPr>
                <w:sz w:val="24"/>
                <w:szCs w:val="24"/>
              </w:rPr>
            </w:pPr>
            <w:r>
              <w:rPr>
                <w:sz w:val="24"/>
                <w:szCs w:val="24"/>
              </w:rPr>
              <w:t>0.959</w:t>
            </w:r>
          </w:p>
        </w:tc>
      </w:tr>
      <w:tr w:rsidR="00027247" w14:paraId="6FC23DAD" w14:textId="77777777" w:rsidTr="00027247">
        <w:tc>
          <w:tcPr>
            <w:tcW w:w="4675" w:type="dxa"/>
          </w:tcPr>
          <w:p w14:paraId="060CBCD1" w14:textId="41E241CE" w:rsidR="00027247" w:rsidRDefault="00302E32" w:rsidP="00302E32">
            <w:pPr>
              <w:spacing w:line="276" w:lineRule="auto"/>
              <w:jc w:val="center"/>
              <w:rPr>
                <w:sz w:val="24"/>
                <w:szCs w:val="24"/>
              </w:rPr>
            </w:pPr>
            <w:r>
              <w:rPr>
                <w:sz w:val="24"/>
                <w:szCs w:val="24"/>
              </w:rPr>
              <w:t>Maximum</w:t>
            </w:r>
          </w:p>
        </w:tc>
        <w:tc>
          <w:tcPr>
            <w:tcW w:w="4675" w:type="dxa"/>
          </w:tcPr>
          <w:p w14:paraId="31B45F8C" w14:textId="15C11F9E" w:rsidR="00027247" w:rsidRDefault="00302E32" w:rsidP="00302E32">
            <w:pPr>
              <w:spacing w:line="276" w:lineRule="auto"/>
              <w:jc w:val="center"/>
              <w:rPr>
                <w:sz w:val="24"/>
                <w:szCs w:val="24"/>
              </w:rPr>
            </w:pPr>
            <w:r>
              <w:rPr>
                <w:sz w:val="24"/>
                <w:szCs w:val="24"/>
              </w:rPr>
              <w:t>1.943</w:t>
            </w:r>
          </w:p>
        </w:tc>
      </w:tr>
      <w:tr w:rsidR="00027247" w14:paraId="08539A29" w14:textId="77777777" w:rsidTr="00027247">
        <w:tc>
          <w:tcPr>
            <w:tcW w:w="4675" w:type="dxa"/>
          </w:tcPr>
          <w:p w14:paraId="09C514A1" w14:textId="316E658A" w:rsidR="00027247" w:rsidRDefault="00302E32" w:rsidP="00302E32">
            <w:pPr>
              <w:spacing w:line="276" w:lineRule="auto"/>
              <w:jc w:val="center"/>
              <w:rPr>
                <w:sz w:val="24"/>
                <w:szCs w:val="24"/>
              </w:rPr>
            </w:pPr>
            <w:r>
              <w:rPr>
                <w:sz w:val="24"/>
                <w:szCs w:val="24"/>
              </w:rPr>
              <w:t>Range</w:t>
            </w:r>
          </w:p>
        </w:tc>
        <w:tc>
          <w:tcPr>
            <w:tcW w:w="4675" w:type="dxa"/>
          </w:tcPr>
          <w:p w14:paraId="68B524D9" w14:textId="02C331BC" w:rsidR="00027247" w:rsidRDefault="00302E32" w:rsidP="00302E32">
            <w:pPr>
              <w:spacing w:line="276" w:lineRule="auto"/>
              <w:jc w:val="center"/>
              <w:rPr>
                <w:sz w:val="24"/>
                <w:szCs w:val="24"/>
              </w:rPr>
            </w:pPr>
            <w:r>
              <w:rPr>
                <w:sz w:val="24"/>
                <w:szCs w:val="24"/>
              </w:rPr>
              <w:t>0.985</w:t>
            </w:r>
          </w:p>
        </w:tc>
      </w:tr>
      <w:tr w:rsidR="00027247" w14:paraId="0F41F3D2" w14:textId="77777777" w:rsidTr="00027247">
        <w:tc>
          <w:tcPr>
            <w:tcW w:w="4675" w:type="dxa"/>
          </w:tcPr>
          <w:p w14:paraId="0A4DDE01" w14:textId="78E1DDBE" w:rsidR="00027247" w:rsidRDefault="00302E32" w:rsidP="00302E32">
            <w:pPr>
              <w:spacing w:line="276" w:lineRule="auto"/>
              <w:jc w:val="center"/>
              <w:rPr>
                <w:sz w:val="24"/>
                <w:szCs w:val="24"/>
              </w:rPr>
            </w:pPr>
            <w:r>
              <w:rPr>
                <w:sz w:val="24"/>
                <w:szCs w:val="24"/>
              </w:rPr>
              <w:t>Classes/Bins</w:t>
            </w:r>
          </w:p>
        </w:tc>
        <w:tc>
          <w:tcPr>
            <w:tcW w:w="4675" w:type="dxa"/>
          </w:tcPr>
          <w:p w14:paraId="684A8E4C" w14:textId="13C859E4" w:rsidR="00027247" w:rsidRDefault="00302E32" w:rsidP="00302E32">
            <w:pPr>
              <w:spacing w:line="276" w:lineRule="auto"/>
              <w:jc w:val="center"/>
              <w:rPr>
                <w:sz w:val="24"/>
                <w:szCs w:val="24"/>
              </w:rPr>
            </w:pPr>
            <w:r>
              <w:rPr>
                <w:sz w:val="24"/>
                <w:szCs w:val="24"/>
              </w:rPr>
              <w:t>100</w:t>
            </w:r>
          </w:p>
        </w:tc>
      </w:tr>
      <w:tr w:rsidR="00027247" w14:paraId="4C388C84" w14:textId="77777777" w:rsidTr="00027247">
        <w:tc>
          <w:tcPr>
            <w:tcW w:w="4675" w:type="dxa"/>
          </w:tcPr>
          <w:p w14:paraId="70337C94" w14:textId="06565BEA" w:rsidR="00027247" w:rsidRDefault="00302E32" w:rsidP="00302E32">
            <w:pPr>
              <w:spacing w:line="276" w:lineRule="auto"/>
              <w:jc w:val="center"/>
              <w:rPr>
                <w:sz w:val="24"/>
                <w:szCs w:val="24"/>
              </w:rPr>
            </w:pPr>
            <w:r>
              <w:rPr>
                <w:sz w:val="24"/>
                <w:szCs w:val="24"/>
              </w:rPr>
              <w:t>Class width</w:t>
            </w:r>
          </w:p>
        </w:tc>
        <w:tc>
          <w:tcPr>
            <w:tcW w:w="4675" w:type="dxa"/>
          </w:tcPr>
          <w:p w14:paraId="023F29F0" w14:textId="249CC58B" w:rsidR="00027247" w:rsidRDefault="00302E32" w:rsidP="00302E32">
            <w:pPr>
              <w:spacing w:line="276" w:lineRule="auto"/>
              <w:jc w:val="center"/>
              <w:rPr>
                <w:sz w:val="24"/>
                <w:szCs w:val="24"/>
              </w:rPr>
            </w:pPr>
            <w:r>
              <w:rPr>
                <w:sz w:val="24"/>
                <w:szCs w:val="24"/>
              </w:rPr>
              <w:t>0.010</w:t>
            </w:r>
          </w:p>
        </w:tc>
      </w:tr>
      <w:tr w:rsidR="00027247" w14:paraId="5D9029B3" w14:textId="77777777" w:rsidTr="00027247">
        <w:tc>
          <w:tcPr>
            <w:tcW w:w="4675" w:type="dxa"/>
          </w:tcPr>
          <w:p w14:paraId="307383DD" w14:textId="6DE12FEF" w:rsidR="00027247" w:rsidRDefault="00302E32" w:rsidP="00302E32">
            <w:pPr>
              <w:spacing w:line="276" w:lineRule="auto"/>
              <w:jc w:val="center"/>
              <w:rPr>
                <w:sz w:val="24"/>
                <w:szCs w:val="24"/>
              </w:rPr>
            </w:pPr>
            <w:r>
              <w:rPr>
                <w:sz w:val="24"/>
                <w:szCs w:val="24"/>
              </w:rPr>
              <w:t>Count</w:t>
            </w:r>
          </w:p>
        </w:tc>
        <w:tc>
          <w:tcPr>
            <w:tcW w:w="4675" w:type="dxa"/>
          </w:tcPr>
          <w:p w14:paraId="5A9692F2" w14:textId="53F6B9D5" w:rsidR="00027247" w:rsidRDefault="00302E32" w:rsidP="00302E32">
            <w:pPr>
              <w:spacing w:line="276" w:lineRule="auto"/>
              <w:jc w:val="center"/>
              <w:rPr>
                <w:sz w:val="24"/>
                <w:szCs w:val="24"/>
              </w:rPr>
            </w:pPr>
            <w:r>
              <w:rPr>
                <w:sz w:val="24"/>
                <w:szCs w:val="24"/>
              </w:rPr>
              <w:t>10000</w:t>
            </w:r>
          </w:p>
        </w:tc>
      </w:tr>
    </w:tbl>
    <w:p w14:paraId="3C2BF76B" w14:textId="77777777" w:rsidR="009B731B" w:rsidRDefault="009B731B" w:rsidP="009B731B">
      <w:pPr>
        <w:spacing w:line="276" w:lineRule="auto"/>
        <w:rPr>
          <w:i/>
          <w:iCs/>
          <w:sz w:val="24"/>
          <w:szCs w:val="24"/>
        </w:rPr>
      </w:pPr>
    </w:p>
    <w:p w14:paraId="3CDB2C3A" w14:textId="77777777" w:rsidR="009B731B" w:rsidRDefault="009B731B" w:rsidP="009B731B">
      <w:pPr>
        <w:spacing w:line="276" w:lineRule="auto"/>
        <w:rPr>
          <w:i/>
          <w:iCs/>
          <w:sz w:val="24"/>
          <w:szCs w:val="24"/>
        </w:rPr>
      </w:pPr>
    </w:p>
    <w:p w14:paraId="07F03F68" w14:textId="13BF7EF3" w:rsidR="009B731B" w:rsidRDefault="009B731B" w:rsidP="00A8555F">
      <w:pPr>
        <w:spacing w:line="276" w:lineRule="auto"/>
        <w:jc w:val="center"/>
        <w:rPr>
          <w:i/>
          <w:iCs/>
          <w:sz w:val="24"/>
          <w:szCs w:val="24"/>
        </w:rPr>
      </w:pPr>
      <w:r w:rsidRPr="00027247">
        <w:rPr>
          <w:i/>
          <w:iCs/>
          <w:sz w:val="24"/>
          <w:szCs w:val="24"/>
        </w:rPr>
        <w:lastRenderedPageBreak/>
        <w:t xml:space="preserve">Table </w:t>
      </w:r>
      <w:r>
        <w:rPr>
          <w:i/>
          <w:iCs/>
          <w:sz w:val="24"/>
          <w:szCs w:val="24"/>
        </w:rPr>
        <w:t>3</w:t>
      </w:r>
      <w:r w:rsidRPr="00027247">
        <w:rPr>
          <w:i/>
          <w:iCs/>
          <w:sz w:val="24"/>
          <w:szCs w:val="24"/>
        </w:rPr>
        <w:t xml:space="preserve">: Frequency distribution values for Dam </w:t>
      </w:r>
      <w:r>
        <w:rPr>
          <w:i/>
          <w:iCs/>
          <w:sz w:val="24"/>
          <w:szCs w:val="24"/>
        </w:rPr>
        <w:t>2</w:t>
      </w:r>
      <w:r w:rsidRPr="00027247">
        <w:rPr>
          <w:i/>
          <w:iCs/>
          <w:sz w:val="24"/>
          <w:szCs w:val="24"/>
        </w:rPr>
        <w:t xml:space="preserve"> Project</w:t>
      </w:r>
    </w:p>
    <w:tbl>
      <w:tblPr>
        <w:tblStyle w:val="TableGrid"/>
        <w:tblW w:w="0" w:type="auto"/>
        <w:tblLook w:val="04A0" w:firstRow="1" w:lastRow="0" w:firstColumn="1" w:lastColumn="0" w:noHBand="0" w:noVBand="1"/>
      </w:tblPr>
      <w:tblGrid>
        <w:gridCol w:w="4675"/>
        <w:gridCol w:w="4675"/>
      </w:tblGrid>
      <w:tr w:rsidR="009B731B" w14:paraId="2647C502" w14:textId="77777777" w:rsidTr="009B731B">
        <w:tc>
          <w:tcPr>
            <w:tcW w:w="4675" w:type="dxa"/>
          </w:tcPr>
          <w:p w14:paraId="002A6624" w14:textId="4E04B9A2" w:rsidR="009B731B" w:rsidRDefault="009B731B" w:rsidP="009B731B">
            <w:pPr>
              <w:spacing w:line="276" w:lineRule="auto"/>
              <w:jc w:val="center"/>
              <w:rPr>
                <w:sz w:val="24"/>
                <w:szCs w:val="24"/>
              </w:rPr>
            </w:pPr>
            <w:r>
              <w:rPr>
                <w:sz w:val="24"/>
                <w:szCs w:val="24"/>
              </w:rPr>
              <w:t>Minimum</w:t>
            </w:r>
          </w:p>
        </w:tc>
        <w:tc>
          <w:tcPr>
            <w:tcW w:w="4675" w:type="dxa"/>
          </w:tcPr>
          <w:p w14:paraId="759D1551" w14:textId="54277437" w:rsidR="009B731B" w:rsidRDefault="009B731B" w:rsidP="009B731B">
            <w:pPr>
              <w:spacing w:line="276" w:lineRule="auto"/>
              <w:jc w:val="center"/>
              <w:rPr>
                <w:sz w:val="24"/>
                <w:szCs w:val="24"/>
              </w:rPr>
            </w:pPr>
            <w:r>
              <w:rPr>
                <w:sz w:val="24"/>
                <w:szCs w:val="24"/>
              </w:rPr>
              <w:t>0.929</w:t>
            </w:r>
          </w:p>
        </w:tc>
      </w:tr>
      <w:tr w:rsidR="009B731B" w14:paraId="0931D6C5" w14:textId="77777777" w:rsidTr="009B731B">
        <w:tc>
          <w:tcPr>
            <w:tcW w:w="4675" w:type="dxa"/>
          </w:tcPr>
          <w:p w14:paraId="2A5D93E7" w14:textId="484EEC3C" w:rsidR="009B731B" w:rsidRDefault="009B731B" w:rsidP="009B731B">
            <w:pPr>
              <w:spacing w:line="276" w:lineRule="auto"/>
              <w:jc w:val="center"/>
              <w:rPr>
                <w:sz w:val="24"/>
                <w:szCs w:val="24"/>
              </w:rPr>
            </w:pPr>
            <w:r>
              <w:rPr>
                <w:sz w:val="24"/>
                <w:szCs w:val="24"/>
              </w:rPr>
              <w:t>Maximum</w:t>
            </w:r>
          </w:p>
        </w:tc>
        <w:tc>
          <w:tcPr>
            <w:tcW w:w="4675" w:type="dxa"/>
          </w:tcPr>
          <w:p w14:paraId="62FFC4E8" w14:textId="19AE52DF" w:rsidR="009B731B" w:rsidRDefault="009B731B" w:rsidP="009B731B">
            <w:pPr>
              <w:spacing w:line="276" w:lineRule="auto"/>
              <w:jc w:val="center"/>
              <w:rPr>
                <w:sz w:val="24"/>
                <w:szCs w:val="24"/>
              </w:rPr>
            </w:pPr>
            <w:r>
              <w:rPr>
                <w:sz w:val="24"/>
                <w:szCs w:val="24"/>
              </w:rPr>
              <w:t>2.023</w:t>
            </w:r>
          </w:p>
        </w:tc>
      </w:tr>
      <w:tr w:rsidR="009B731B" w14:paraId="6056FAC7" w14:textId="77777777" w:rsidTr="009B731B">
        <w:tc>
          <w:tcPr>
            <w:tcW w:w="4675" w:type="dxa"/>
          </w:tcPr>
          <w:p w14:paraId="5808F8EA" w14:textId="2884182D" w:rsidR="009B731B" w:rsidRDefault="009B731B" w:rsidP="009B731B">
            <w:pPr>
              <w:spacing w:line="276" w:lineRule="auto"/>
              <w:jc w:val="center"/>
              <w:rPr>
                <w:sz w:val="24"/>
                <w:szCs w:val="24"/>
              </w:rPr>
            </w:pPr>
            <w:r>
              <w:rPr>
                <w:sz w:val="24"/>
                <w:szCs w:val="24"/>
              </w:rPr>
              <w:t>Range</w:t>
            </w:r>
          </w:p>
        </w:tc>
        <w:tc>
          <w:tcPr>
            <w:tcW w:w="4675" w:type="dxa"/>
          </w:tcPr>
          <w:p w14:paraId="6B420F6F" w14:textId="7E751AF7" w:rsidR="009B731B" w:rsidRDefault="009B731B" w:rsidP="009B731B">
            <w:pPr>
              <w:spacing w:line="276" w:lineRule="auto"/>
              <w:jc w:val="center"/>
              <w:rPr>
                <w:sz w:val="24"/>
                <w:szCs w:val="24"/>
              </w:rPr>
            </w:pPr>
            <w:r>
              <w:rPr>
                <w:sz w:val="24"/>
                <w:szCs w:val="24"/>
              </w:rPr>
              <w:t>1.094</w:t>
            </w:r>
          </w:p>
        </w:tc>
      </w:tr>
      <w:tr w:rsidR="009B731B" w14:paraId="16181AA2" w14:textId="77777777" w:rsidTr="009B731B">
        <w:tc>
          <w:tcPr>
            <w:tcW w:w="4675" w:type="dxa"/>
          </w:tcPr>
          <w:p w14:paraId="03DF7C0A" w14:textId="7375DA3B" w:rsidR="009B731B" w:rsidRDefault="009B731B" w:rsidP="009B731B">
            <w:pPr>
              <w:spacing w:line="276" w:lineRule="auto"/>
              <w:jc w:val="center"/>
              <w:rPr>
                <w:sz w:val="24"/>
                <w:szCs w:val="24"/>
              </w:rPr>
            </w:pPr>
            <w:r>
              <w:rPr>
                <w:sz w:val="24"/>
                <w:szCs w:val="24"/>
              </w:rPr>
              <w:t>Classes/Bins</w:t>
            </w:r>
          </w:p>
        </w:tc>
        <w:tc>
          <w:tcPr>
            <w:tcW w:w="4675" w:type="dxa"/>
          </w:tcPr>
          <w:p w14:paraId="2FA633A5" w14:textId="47225339" w:rsidR="009B731B" w:rsidRDefault="009B731B" w:rsidP="009B731B">
            <w:pPr>
              <w:spacing w:line="276" w:lineRule="auto"/>
              <w:jc w:val="center"/>
              <w:rPr>
                <w:sz w:val="24"/>
                <w:szCs w:val="24"/>
              </w:rPr>
            </w:pPr>
            <w:r>
              <w:rPr>
                <w:sz w:val="24"/>
                <w:szCs w:val="24"/>
              </w:rPr>
              <w:t>100</w:t>
            </w:r>
          </w:p>
        </w:tc>
      </w:tr>
      <w:tr w:rsidR="009B731B" w14:paraId="05D1611B" w14:textId="77777777" w:rsidTr="009B731B">
        <w:tc>
          <w:tcPr>
            <w:tcW w:w="4675" w:type="dxa"/>
          </w:tcPr>
          <w:p w14:paraId="35C27C96" w14:textId="3CECD044" w:rsidR="009B731B" w:rsidRDefault="009B731B" w:rsidP="009B731B">
            <w:pPr>
              <w:spacing w:line="276" w:lineRule="auto"/>
              <w:jc w:val="center"/>
              <w:rPr>
                <w:sz w:val="24"/>
                <w:szCs w:val="24"/>
              </w:rPr>
            </w:pPr>
            <w:r>
              <w:rPr>
                <w:sz w:val="24"/>
                <w:szCs w:val="24"/>
              </w:rPr>
              <w:t>Class width</w:t>
            </w:r>
          </w:p>
        </w:tc>
        <w:tc>
          <w:tcPr>
            <w:tcW w:w="4675" w:type="dxa"/>
          </w:tcPr>
          <w:p w14:paraId="01326821" w14:textId="78C20A61" w:rsidR="009B731B" w:rsidRDefault="009B731B" w:rsidP="009B731B">
            <w:pPr>
              <w:spacing w:line="276" w:lineRule="auto"/>
              <w:jc w:val="center"/>
              <w:rPr>
                <w:sz w:val="24"/>
                <w:szCs w:val="24"/>
              </w:rPr>
            </w:pPr>
            <w:r>
              <w:rPr>
                <w:sz w:val="24"/>
                <w:szCs w:val="24"/>
              </w:rPr>
              <w:t>0.011</w:t>
            </w:r>
          </w:p>
        </w:tc>
      </w:tr>
      <w:tr w:rsidR="009B731B" w14:paraId="3F67B3A6" w14:textId="77777777" w:rsidTr="009B731B">
        <w:tc>
          <w:tcPr>
            <w:tcW w:w="4675" w:type="dxa"/>
          </w:tcPr>
          <w:p w14:paraId="4C86F53E" w14:textId="3D7A4A45" w:rsidR="009B731B" w:rsidRDefault="009B731B" w:rsidP="009B731B">
            <w:pPr>
              <w:spacing w:line="276" w:lineRule="auto"/>
              <w:jc w:val="center"/>
              <w:rPr>
                <w:sz w:val="24"/>
                <w:szCs w:val="24"/>
              </w:rPr>
            </w:pPr>
            <w:r>
              <w:rPr>
                <w:sz w:val="24"/>
                <w:szCs w:val="24"/>
              </w:rPr>
              <w:t>Count</w:t>
            </w:r>
          </w:p>
        </w:tc>
        <w:tc>
          <w:tcPr>
            <w:tcW w:w="4675" w:type="dxa"/>
          </w:tcPr>
          <w:p w14:paraId="707B25D8" w14:textId="4A0C26CA" w:rsidR="009B731B" w:rsidRDefault="009B731B" w:rsidP="009B731B">
            <w:pPr>
              <w:spacing w:line="276" w:lineRule="auto"/>
              <w:jc w:val="center"/>
              <w:rPr>
                <w:sz w:val="24"/>
                <w:szCs w:val="24"/>
              </w:rPr>
            </w:pPr>
            <w:r>
              <w:rPr>
                <w:sz w:val="24"/>
                <w:szCs w:val="24"/>
              </w:rPr>
              <w:t>10000</w:t>
            </w:r>
          </w:p>
        </w:tc>
      </w:tr>
    </w:tbl>
    <w:p w14:paraId="22475FB8" w14:textId="77777777" w:rsidR="002E50CF" w:rsidRDefault="002E50CF" w:rsidP="000F1855">
      <w:pPr>
        <w:spacing w:line="276" w:lineRule="auto"/>
        <w:rPr>
          <w:sz w:val="24"/>
          <w:szCs w:val="24"/>
        </w:rPr>
      </w:pPr>
    </w:p>
    <w:p w14:paraId="0DFA423E" w14:textId="44D11BC4" w:rsidR="00FB04F5" w:rsidRDefault="007D3A3F" w:rsidP="00A8555F">
      <w:pPr>
        <w:spacing w:line="276" w:lineRule="auto"/>
        <w:jc w:val="both"/>
        <w:rPr>
          <w:sz w:val="24"/>
          <w:szCs w:val="24"/>
        </w:rPr>
      </w:pPr>
      <w:r>
        <w:rPr>
          <w:sz w:val="24"/>
          <w:szCs w:val="24"/>
        </w:rPr>
        <w:t xml:space="preserve">Therefore, now the class left, class right, class midpoint and class frequency can be </w:t>
      </w:r>
      <w:r w:rsidR="000F1E1D">
        <w:rPr>
          <w:sz w:val="24"/>
          <w:szCs w:val="24"/>
        </w:rPr>
        <w:t>computed,</w:t>
      </w:r>
      <w:r>
        <w:rPr>
          <w:sz w:val="24"/>
          <w:szCs w:val="24"/>
        </w:rPr>
        <w:t xml:space="preserve"> and the graphical representation of the class frequency can be displayed.</w:t>
      </w:r>
      <w:r w:rsidR="00B17985">
        <w:rPr>
          <w:sz w:val="24"/>
          <w:szCs w:val="24"/>
        </w:rPr>
        <w:t xml:space="preserve"> </w:t>
      </w:r>
      <w:r w:rsidR="0062180B">
        <w:rPr>
          <w:sz w:val="24"/>
          <w:szCs w:val="24"/>
        </w:rPr>
        <w:t>The graphical frequency distribution for both the Dam 1 and Dam 2 projects is as follows:</w:t>
      </w:r>
    </w:p>
    <w:p w14:paraId="252310BC" w14:textId="77777777" w:rsidR="00B8524A" w:rsidRDefault="00B8524A" w:rsidP="000F1855">
      <w:pPr>
        <w:spacing w:line="276" w:lineRule="auto"/>
        <w:rPr>
          <w:sz w:val="24"/>
          <w:szCs w:val="24"/>
        </w:rPr>
      </w:pPr>
    </w:p>
    <w:p w14:paraId="0B92E94F" w14:textId="2060BAB7" w:rsidR="0062180B" w:rsidRDefault="005C7E2E" w:rsidP="000F1855">
      <w:pPr>
        <w:spacing w:line="276" w:lineRule="auto"/>
        <w:rPr>
          <w:sz w:val="24"/>
          <w:szCs w:val="24"/>
        </w:rPr>
      </w:pPr>
      <w:r>
        <w:rPr>
          <w:noProof/>
        </w:rPr>
        <w:drawing>
          <wp:inline distT="0" distB="0" distL="0" distR="0" wp14:anchorId="463EF0B3" wp14:editId="52973D7D">
            <wp:extent cx="5372100" cy="3535680"/>
            <wp:effectExtent l="0" t="0" r="0" b="7620"/>
            <wp:docPr id="3" name="Chart 3">
              <a:extLst xmlns:a="http://schemas.openxmlformats.org/drawingml/2006/main">
                <a:ext uri="{FF2B5EF4-FFF2-40B4-BE49-F238E27FC236}">
                  <a16:creationId xmlns:a16="http://schemas.microsoft.com/office/drawing/2014/main" id="{D839E1CD-7C2F-4EAD-8D72-BCFA636E9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E7D237" w14:textId="4CE28A7B" w:rsidR="005C7E2E" w:rsidRDefault="005C7E2E" w:rsidP="00A8555F">
      <w:pPr>
        <w:spacing w:line="276" w:lineRule="auto"/>
        <w:jc w:val="center"/>
        <w:rPr>
          <w:i/>
          <w:iCs/>
          <w:sz w:val="24"/>
          <w:szCs w:val="24"/>
        </w:rPr>
      </w:pPr>
      <w:r w:rsidRPr="005C7E2E">
        <w:rPr>
          <w:i/>
          <w:iCs/>
          <w:sz w:val="24"/>
          <w:szCs w:val="24"/>
        </w:rPr>
        <w:t>Figure 9: Dam 1 - Class Frequency Graphical Distribution</w:t>
      </w:r>
    </w:p>
    <w:p w14:paraId="29E77CE2" w14:textId="34488218" w:rsidR="005C7E2E" w:rsidRDefault="00E55BE2" w:rsidP="000F1855">
      <w:pPr>
        <w:spacing w:line="276" w:lineRule="auto"/>
        <w:rPr>
          <w:sz w:val="24"/>
          <w:szCs w:val="24"/>
        </w:rPr>
      </w:pPr>
      <w:r>
        <w:rPr>
          <w:noProof/>
        </w:rPr>
        <w:lastRenderedPageBreak/>
        <w:drawing>
          <wp:inline distT="0" distB="0" distL="0" distR="0" wp14:anchorId="3F8949DF" wp14:editId="0F1EBA5B">
            <wp:extent cx="5562600" cy="3360420"/>
            <wp:effectExtent l="0" t="0" r="0" b="11430"/>
            <wp:docPr id="5" name="Chart 5">
              <a:extLst xmlns:a="http://schemas.openxmlformats.org/drawingml/2006/main">
                <a:ext uri="{FF2B5EF4-FFF2-40B4-BE49-F238E27FC236}">
                  <a16:creationId xmlns:a16="http://schemas.microsoft.com/office/drawing/2014/main" id="{E42860BE-F297-4C28-8394-C3C1240492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CB3A0A5" w14:textId="118EA977" w:rsidR="00E55BE2" w:rsidRDefault="00E55BE2" w:rsidP="00A8555F">
      <w:pPr>
        <w:spacing w:line="276" w:lineRule="auto"/>
        <w:jc w:val="center"/>
        <w:rPr>
          <w:i/>
          <w:iCs/>
          <w:sz w:val="24"/>
          <w:szCs w:val="24"/>
        </w:rPr>
      </w:pPr>
      <w:r w:rsidRPr="00E55BE2">
        <w:rPr>
          <w:i/>
          <w:iCs/>
          <w:sz w:val="24"/>
          <w:szCs w:val="24"/>
        </w:rPr>
        <w:t>Figure 10: Dam 2 -</w:t>
      </w:r>
      <w:r>
        <w:rPr>
          <w:sz w:val="24"/>
          <w:szCs w:val="24"/>
        </w:rPr>
        <w:t xml:space="preserve"> </w:t>
      </w:r>
      <w:r w:rsidRPr="005C7E2E">
        <w:rPr>
          <w:i/>
          <w:iCs/>
          <w:sz w:val="24"/>
          <w:szCs w:val="24"/>
        </w:rPr>
        <w:t>Class Frequency Graphical Distribution</w:t>
      </w:r>
    </w:p>
    <w:p w14:paraId="2907EA90" w14:textId="2501DBF2" w:rsidR="007F3630" w:rsidRDefault="00AD122B" w:rsidP="00A8555F">
      <w:pPr>
        <w:spacing w:line="276" w:lineRule="auto"/>
        <w:jc w:val="both"/>
        <w:rPr>
          <w:sz w:val="24"/>
          <w:szCs w:val="24"/>
        </w:rPr>
      </w:pPr>
      <w:r>
        <w:rPr>
          <w:sz w:val="24"/>
          <w:szCs w:val="24"/>
        </w:rPr>
        <w:t xml:space="preserve">The graphical distribution </w:t>
      </w:r>
      <w:r w:rsidR="00C619E3">
        <w:rPr>
          <w:sz w:val="24"/>
          <w:szCs w:val="24"/>
        </w:rPr>
        <w:t xml:space="preserve">for both the dam projects </w:t>
      </w:r>
      <w:r w:rsidR="00752A27">
        <w:rPr>
          <w:sz w:val="24"/>
          <w:szCs w:val="24"/>
        </w:rPr>
        <w:t>takes the form of the normal distribution graph where the frequency increases at a certain level and drops down after a certain level.</w:t>
      </w:r>
      <w:r w:rsidR="0025199D">
        <w:rPr>
          <w:sz w:val="24"/>
          <w:szCs w:val="24"/>
        </w:rPr>
        <w:t xml:space="preserve"> </w:t>
      </w:r>
      <w:r w:rsidR="005C035D">
        <w:rPr>
          <w:sz w:val="24"/>
          <w:szCs w:val="24"/>
        </w:rPr>
        <w:t xml:space="preserve">Thus, for 100 samples </w:t>
      </w:r>
      <w:r w:rsidR="001511A9">
        <w:rPr>
          <w:sz w:val="24"/>
          <w:szCs w:val="24"/>
        </w:rPr>
        <w:t>that we consider</w:t>
      </w:r>
      <w:r w:rsidR="00CC246F">
        <w:rPr>
          <w:sz w:val="24"/>
          <w:szCs w:val="24"/>
        </w:rPr>
        <w:t xml:space="preserve">, the frequency increases in the </w:t>
      </w:r>
      <w:r w:rsidR="004D6319">
        <w:rPr>
          <w:sz w:val="24"/>
          <w:szCs w:val="24"/>
        </w:rPr>
        <w:t>middle half of the sample set and again decreases down in the last part of the sample set.</w:t>
      </w:r>
      <w:r w:rsidR="00CA341D">
        <w:rPr>
          <w:sz w:val="24"/>
          <w:szCs w:val="24"/>
        </w:rPr>
        <w:t xml:space="preserve"> Therefore, the </w:t>
      </w:r>
      <w:r w:rsidR="00E07D01">
        <w:rPr>
          <w:sz w:val="24"/>
          <w:szCs w:val="24"/>
        </w:rPr>
        <w:t>graph is a triangular distribution graph.</w:t>
      </w:r>
    </w:p>
    <w:p w14:paraId="535FA03D" w14:textId="4384F268" w:rsidR="00E07D01" w:rsidRDefault="0073693D" w:rsidP="00A8555F">
      <w:pPr>
        <w:spacing w:line="276" w:lineRule="auto"/>
        <w:jc w:val="both"/>
        <w:rPr>
          <w:sz w:val="24"/>
          <w:szCs w:val="24"/>
        </w:rPr>
      </w:pPr>
      <w:r>
        <w:rPr>
          <w:sz w:val="24"/>
          <w:szCs w:val="24"/>
        </w:rPr>
        <w:t xml:space="preserve">The third part after constructing the frequency </w:t>
      </w:r>
      <w:r w:rsidR="00183281">
        <w:rPr>
          <w:sz w:val="24"/>
          <w:szCs w:val="24"/>
        </w:rPr>
        <w:t>distribution table and graphical distribution is to calculate the theoretical and observed mean and standard deviation for the total benefits and total costs along with the benefit-cost ratio.</w:t>
      </w:r>
      <w:r w:rsidR="00BA2BFE">
        <w:rPr>
          <w:sz w:val="24"/>
          <w:szCs w:val="24"/>
        </w:rPr>
        <w:t xml:space="preserve"> The </w:t>
      </w:r>
      <w:r w:rsidR="0077613D">
        <w:rPr>
          <w:sz w:val="24"/>
          <w:szCs w:val="24"/>
        </w:rPr>
        <w:t>calculation</w:t>
      </w:r>
      <w:r w:rsidR="00817BF5">
        <w:rPr>
          <w:sz w:val="24"/>
          <w:szCs w:val="24"/>
        </w:rPr>
        <w:t>s</w:t>
      </w:r>
      <w:r w:rsidR="0077613D">
        <w:rPr>
          <w:sz w:val="24"/>
          <w:szCs w:val="24"/>
        </w:rPr>
        <w:t xml:space="preserve"> for both the dam projects </w:t>
      </w:r>
      <w:r w:rsidR="00817BF5">
        <w:rPr>
          <w:sz w:val="24"/>
          <w:szCs w:val="24"/>
        </w:rPr>
        <w:t>are as shown in the below figure.</w:t>
      </w:r>
    </w:p>
    <w:p w14:paraId="5E546AED" w14:textId="6796FC8F" w:rsidR="00E43649" w:rsidRDefault="00E43649" w:rsidP="000F1855">
      <w:pPr>
        <w:spacing w:line="276" w:lineRule="auto"/>
        <w:rPr>
          <w:sz w:val="24"/>
          <w:szCs w:val="24"/>
        </w:rPr>
      </w:pPr>
    </w:p>
    <w:p w14:paraId="2663DA75" w14:textId="5FC0928B" w:rsidR="00E43649" w:rsidRDefault="00E43649" w:rsidP="000F1855">
      <w:pPr>
        <w:spacing w:line="276" w:lineRule="auto"/>
        <w:rPr>
          <w:sz w:val="24"/>
          <w:szCs w:val="24"/>
        </w:rPr>
      </w:pPr>
    </w:p>
    <w:p w14:paraId="79C2C8BE" w14:textId="77777777" w:rsidR="00E43649" w:rsidRDefault="00E43649" w:rsidP="000F1855">
      <w:pPr>
        <w:spacing w:line="276" w:lineRule="auto"/>
        <w:rPr>
          <w:sz w:val="24"/>
          <w:szCs w:val="24"/>
        </w:rPr>
      </w:pPr>
    </w:p>
    <w:p w14:paraId="4B9E65B1" w14:textId="1F22DC18" w:rsidR="00817BF5" w:rsidRDefault="009103DD" w:rsidP="000F1855">
      <w:pPr>
        <w:spacing w:line="276" w:lineRule="auto"/>
        <w:rPr>
          <w:sz w:val="24"/>
          <w:szCs w:val="24"/>
        </w:rPr>
      </w:pPr>
      <w:r>
        <w:rPr>
          <w:noProof/>
        </w:rPr>
        <w:lastRenderedPageBreak/>
        <w:drawing>
          <wp:inline distT="0" distB="0" distL="0" distR="0" wp14:anchorId="1CFFF337" wp14:editId="48AB9DAF">
            <wp:extent cx="3992880" cy="1710199"/>
            <wp:effectExtent l="0" t="0" r="7620"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stretch>
                      <a:fillRect/>
                    </a:stretch>
                  </pic:blipFill>
                  <pic:spPr>
                    <a:xfrm>
                      <a:off x="0" y="0"/>
                      <a:ext cx="4020038" cy="1721831"/>
                    </a:xfrm>
                    <a:prstGeom prst="rect">
                      <a:avLst/>
                    </a:prstGeom>
                  </pic:spPr>
                </pic:pic>
              </a:graphicData>
            </a:graphic>
          </wp:inline>
        </w:drawing>
      </w:r>
    </w:p>
    <w:p w14:paraId="176252A6" w14:textId="409C1098" w:rsidR="009103DD" w:rsidRDefault="009103DD" w:rsidP="000F1855">
      <w:pPr>
        <w:spacing w:line="276" w:lineRule="auto"/>
        <w:rPr>
          <w:i/>
          <w:iCs/>
          <w:sz w:val="24"/>
          <w:szCs w:val="24"/>
        </w:rPr>
      </w:pPr>
      <w:r w:rsidRPr="009103DD">
        <w:rPr>
          <w:i/>
          <w:iCs/>
          <w:sz w:val="24"/>
          <w:szCs w:val="24"/>
        </w:rPr>
        <w:t>Figure 11: Calculation table for Dam 1 project</w:t>
      </w:r>
    </w:p>
    <w:p w14:paraId="7D84921D" w14:textId="77777777" w:rsidR="00A8555F" w:rsidRPr="00A8555F" w:rsidRDefault="00A8555F" w:rsidP="000F1855">
      <w:pPr>
        <w:spacing w:line="276" w:lineRule="auto"/>
        <w:rPr>
          <w:sz w:val="24"/>
          <w:szCs w:val="24"/>
        </w:rPr>
      </w:pPr>
    </w:p>
    <w:p w14:paraId="1E2E0B4B" w14:textId="1FD8E187" w:rsidR="009103DD" w:rsidRDefault="009103DD" w:rsidP="000F1855">
      <w:pPr>
        <w:spacing w:line="276" w:lineRule="auto"/>
        <w:rPr>
          <w:sz w:val="24"/>
          <w:szCs w:val="24"/>
        </w:rPr>
      </w:pPr>
      <w:r>
        <w:rPr>
          <w:noProof/>
        </w:rPr>
        <w:drawing>
          <wp:inline distT="0" distB="0" distL="0" distR="0" wp14:anchorId="4C335D26" wp14:editId="18F23689">
            <wp:extent cx="3985260" cy="1659318"/>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0"/>
                    <a:stretch>
                      <a:fillRect/>
                    </a:stretch>
                  </pic:blipFill>
                  <pic:spPr>
                    <a:xfrm>
                      <a:off x="0" y="0"/>
                      <a:ext cx="4009915" cy="1669583"/>
                    </a:xfrm>
                    <a:prstGeom prst="rect">
                      <a:avLst/>
                    </a:prstGeom>
                  </pic:spPr>
                </pic:pic>
              </a:graphicData>
            </a:graphic>
          </wp:inline>
        </w:drawing>
      </w:r>
    </w:p>
    <w:p w14:paraId="4C194473" w14:textId="0A86854E" w:rsidR="009103DD" w:rsidRDefault="009103DD" w:rsidP="009103DD">
      <w:pPr>
        <w:spacing w:line="276" w:lineRule="auto"/>
        <w:rPr>
          <w:i/>
          <w:iCs/>
          <w:sz w:val="24"/>
          <w:szCs w:val="24"/>
        </w:rPr>
      </w:pPr>
      <w:r w:rsidRPr="009103DD">
        <w:rPr>
          <w:i/>
          <w:iCs/>
          <w:sz w:val="24"/>
          <w:szCs w:val="24"/>
        </w:rPr>
        <w:t>Figure 1</w:t>
      </w:r>
      <w:r w:rsidR="00A8555F">
        <w:rPr>
          <w:i/>
          <w:iCs/>
          <w:sz w:val="24"/>
          <w:szCs w:val="24"/>
        </w:rPr>
        <w:t>2</w:t>
      </w:r>
      <w:r w:rsidRPr="009103DD">
        <w:rPr>
          <w:i/>
          <w:iCs/>
          <w:sz w:val="24"/>
          <w:szCs w:val="24"/>
        </w:rPr>
        <w:t xml:space="preserve">: Calculation table for Dam </w:t>
      </w:r>
      <w:r>
        <w:rPr>
          <w:i/>
          <w:iCs/>
          <w:sz w:val="24"/>
          <w:szCs w:val="24"/>
        </w:rPr>
        <w:t>2</w:t>
      </w:r>
      <w:r w:rsidRPr="009103DD">
        <w:rPr>
          <w:i/>
          <w:iCs/>
          <w:sz w:val="24"/>
          <w:szCs w:val="24"/>
        </w:rPr>
        <w:t xml:space="preserve"> project</w:t>
      </w:r>
    </w:p>
    <w:p w14:paraId="61CB52C0" w14:textId="2B0F8181" w:rsidR="00C6656D" w:rsidRDefault="00C6656D" w:rsidP="00C6656D">
      <w:pPr>
        <w:spacing w:line="276" w:lineRule="auto"/>
        <w:rPr>
          <w:sz w:val="24"/>
          <w:szCs w:val="24"/>
        </w:rPr>
      </w:pPr>
      <w:r>
        <w:rPr>
          <w:sz w:val="24"/>
          <w:szCs w:val="24"/>
        </w:rPr>
        <w:t>From the above figure, we can compute that the observed and theoretical values of mean and standard deviation for the benefits, cost and benefit-cost ratio is almost the same.</w:t>
      </w:r>
      <w:r w:rsidR="00EC14F8">
        <w:rPr>
          <w:sz w:val="24"/>
          <w:szCs w:val="24"/>
        </w:rPr>
        <w:t xml:space="preserve"> This implies that the calculations </w:t>
      </w:r>
      <w:r w:rsidR="00966ECB">
        <w:rPr>
          <w:sz w:val="24"/>
          <w:szCs w:val="24"/>
        </w:rPr>
        <w:t>done,</w:t>
      </w:r>
      <w:r w:rsidR="00EC14F8">
        <w:rPr>
          <w:sz w:val="24"/>
          <w:szCs w:val="24"/>
        </w:rPr>
        <w:t xml:space="preserve"> and the simulations performed is correct.</w:t>
      </w:r>
    </w:p>
    <w:p w14:paraId="65B4BD34" w14:textId="77777777" w:rsidR="00C6656D" w:rsidRPr="00C6656D" w:rsidRDefault="00C6656D" w:rsidP="009103DD">
      <w:pPr>
        <w:spacing w:line="276" w:lineRule="auto"/>
        <w:rPr>
          <w:sz w:val="24"/>
          <w:szCs w:val="24"/>
        </w:rPr>
      </w:pPr>
    </w:p>
    <w:p w14:paraId="17753280" w14:textId="0C5D2F26" w:rsidR="008C01F2" w:rsidRDefault="008C01F2" w:rsidP="008C01F2">
      <w:pPr>
        <w:rPr>
          <w:b/>
          <w:bCs/>
          <w:sz w:val="36"/>
          <w:szCs w:val="36"/>
        </w:rPr>
      </w:pPr>
    </w:p>
    <w:p w14:paraId="6DE687F0" w14:textId="3FF9F8CD" w:rsidR="00D42F70" w:rsidRDefault="00D42F70" w:rsidP="008C01F2">
      <w:pPr>
        <w:rPr>
          <w:b/>
          <w:bCs/>
          <w:sz w:val="36"/>
          <w:szCs w:val="36"/>
        </w:rPr>
      </w:pPr>
    </w:p>
    <w:p w14:paraId="73CA98A0" w14:textId="3E4E2F41" w:rsidR="00D42F70" w:rsidRDefault="00D42F70" w:rsidP="008C01F2">
      <w:pPr>
        <w:rPr>
          <w:b/>
          <w:bCs/>
          <w:sz w:val="36"/>
          <w:szCs w:val="36"/>
        </w:rPr>
      </w:pPr>
    </w:p>
    <w:p w14:paraId="5877B7A3" w14:textId="03CCDF0E" w:rsidR="00D42F70" w:rsidRDefault="00D42F70" w:rsidP="008C01F2">
      <w:pPr>
        <w:rPr>
          <w:b/>
          <w:bCs/>
          <w:sz w:val="36"/>
          <w:szCs w:val="36"/>
        </w:rPr>
      </w:pPr>
    </w:p>
    <w:p w14:paraId="1D6AB966" w14:textId="3A1483DD" w:rsidR="00D42F70" w:rsidRDefault="00D42F70" w:rsidP="008C01F2">
      <w:pPr>
        <w:rPr>
          <w:b/>
          <w:bCs/>
          <w:sz w:val="36"/>
          <w:szCs w:val="36"/>
        </w:rPr>
      </w:pPr>
    </w:p>
    <w:p w14:paraId="40137C3E" w14:textId="77777777" w:rsidR="00780502" w:rsidRDefault="00780502" w:rsidP="008C01F2">
      <w:pPr>
        <w:rPr>
          <w:b/>
          <w:bCs/>
          <w:sz w:val="36"/>
          <w:szCs w:val="36"/>
        </w:rPr>
      </w:pPr>
    </w:p>
    <w:p w14:paraId="4ED04585" w14:textId="061F072F" w:rsidR="00AF6E78" w:rsidRDefault="00AF6E78" w:rsidP="00AF6E78">
      <w:pPr>
        <w:jc w:val="center"/>
        <w:rPr>
          <w:b/>
          <w:bCs/>
          <w:sz w:val="36"/>
          <w:szCs w:val="36"/>
        </w:rPr>
      </w:pPr>
      <w:r>
        <w:rPr>
          <w:b/>
          <w:bCs/>
          <w:sz w:val="36"/>
          <w:szCs w:val="36"/>
        </w:rPr>
        <w:lastRenderedPageBreak/>
        <w:t>PART 2</w:t>
      </w:r>
    </w:p>
    <w:p w14:paraId="6F634FC4" w14:textId="2B8DF025" w:rsidR="008C01F2" w:rsidRDefault="00712E0B" w:rsidP="00A8555F">
      <w:pPr>
        <w:jc w:val="both"/>
        <w:rPr>
          <w:sz w:val="24"/>
          <w:szCs w:val="24"/>
        </w:rPr>
      </w:pPr>
      <w:r>
        <w:rPr>
          <w:sz w:val="24"/>
          <w:szCs w:val="24"/>
        </w:rPr>
        <w:t xml:space="preserve">In the part 2 of the analysis, </w:t>
      </w:r>
      <w:r w:rsidR="005968FF">
        <w:rPr>
          <w:sz w:val="24"/>
          <w:szCs w:val="24"/>
        </w:rPr>
        <w:t xml:space="preserve">triangular probability and expected frequency </w:t>
      </w:r>
      <w:r w:rsidR="0003607C">
        <w:rPr>
          <w:sz w:val="24"/>
          <w:szCs w:val="24"/>
        </w:rPr>
        <w:t xml:space="preserve">based on the class left, class right, class midpoint and class frequency </w:t>
      </w:r>
      <w:r w:rsidR="002C5D33">
        <w:rPr>
          <w:sz w:val="24"/>
          <w:szCs w:val="24"/>
        </w:rPr>
        <w:t>are</w:t>
      </w:r>
      <w:r w:rsidR="00024F96">
        <w:rPr>
          <w:sz w:val="24"/>
          <w:szCs w:val="24"/>
        </w:rPr>
        <w:t xml:space="preserve"> computed to conduct the Chi-squared test statistic</w:t>
      </w:r>
      <w:r w:rsidR="00D5435D">
        <w:rPr>
          <w:sz w:val="24"/>
          <w:szCs w:val="24"/>
        </w:rPr>
        <w:t xml:space="preserve"> for which the </w:t>
      </w:r>
      <w:r w:rsidR="00947F7F">
        <w:rPr>
          <w:sz w:val="24"/>
          <w:szCs w:val="24"/>
        </w:rPr>
        <w:t>(</w:t>
      </w:r>
      <w:r w:rsidR="00D5435D">
        <w:rPr>
          <w:sz w:val="24"/>
          <w:szCs w:val="24"/>
        </w:rPr>
        <w:t>Observed-Expected)</w:t>
      </w:r>
      <w:r w:rsidR="00D5435D" w:rsidRPr="002C5D33">
        <w:rPr>
          <w:sz w:val="24"/>
          <w:szCs w:val="24"/>
          <w:vertAlign w:val="superscript"/>
        </w:rPr>
        <w:t>2</w:t>
      </w:r>
      <w:r w:rsidR="00D5435D">
        <w:rPr>
          <w:sz w:val="24"/>
          <w:szCs w:val="24"/>
        </w:rPr>
        <w:t>/Expected is calculated.</w:t>
      </w:r>
      <w:r w:rsidR="00D31B58">
        <w:rPr>
          <w:sz w:val="24"/>
          <w:szCs w:val="24"/>
        </w:rPr>
        <w:t xml:space="preserve"> </w:t>
      </w:r>
      <w:r w:rsidR="00C67273">
        <w:rPr>
          <w:sz w:val="24"/>
          <w:szCs w:val="24"/>
        </w:rPr>
        <w:t xml:space="preserve">The </w:t>
      </w:r>
      <w:r w:rsidR="00D3546A">
        <w:rPr>
          <w:sz w:val="24"/>
          <w:szCs w:val="24"/>
        </w:rPr>
        <w:t>figure below shows the computation of the triangular probabilities, expected frequencies and the calculation for chi-squared test statistic</w:t>
      </w:r>
      <w:r w:rsidR="004B1FC8">
        <w:rPr>
          <w:sz w:val="24"/>
          <w:szCs w:val="24"/>
        </w:rPr>
        <w:t xml:space="preserve"> for the Dam 1 project.</w:t>
      </w:r>
    </w:p>
    <w:p w14:paraId="047DD0E8" w14:textId="65C94593" w:rsidR="00314F17" w:rsidRDefault="004B1FC8" w:rsidP="008C01F2">
      <w:pPr>
        <w:rPr>
          <w:sz w:val="24"/>
          <w:szCs w:val="24"/>
        </w:rPr>
      </w:pPr>
      <w:r>
        <w:rPr>
          <w:noProof/>
        </w:rPr>
        <w:drawing>
          <wp:inline distT="0" distB="0" distL="0" distR="0" wp14:anchorId="29505ED7" wp14:editId="302064D6">
            <wp:extent cx="6306622" cy="1687830"/>
            <wp:effectExtent l="19050" t="19050" r="18415" b="2667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21"/>
                    <a:stretch>
                      <a:fillRect/>
                    </a:stretch>
                  </pic:blipFill>
                  <pic:spPr>
                    <a:xfrm>
                      <a:off x="0" y="0"/>
                      <a:ext cx="6310921" cy="1688981"/>
                    </a:xfrm>
                    <a:prstGeom prst="rect">
                      <a:avLst/>
                    </a:prstGeom>
                    <a:ln>
                      <a:solidFill>
                        <a:schemeClr val="tx1"/>
                      </a:solidFill>
                    </a:ln>
                  </pic:spPr>
                </pic:pic>
              </a:graphicData>
            </a:graphic>
          </wp:inline>
        </w:drawing>
      </w:r>
    </w:p>
    <w:p w14:paraId="757EFE74" w14:textId="02E126D3" w:rsidR="00684310" w:rsidRDefault="0042371D" w:rsidP="00A8555F">
      <w:pPr>
        <w:jc w:val="center"/>
        <w:rPr>
          <w:i/>
          <w:iCs/>
          <w:sz w:val="24"/>
          <w:szCs w:val="24"/>
        </w:rPr>
      </w:pPr>
      <w:r w:rsidRPr="004F47EB">
        <w:rPr>
          <w:i/>
          <w:iCs/>
          <w:sz w:val="24"/>
          <w:szCs w:val="24"/>
        </w:rPr>
        <w:t>Figure 1</w:t>
      </w:r>
      <w:r w:rsidR="00A8555F">
        <w:rPr>
          <w:i/>
          <w:iCs/>
          <w:sz w:val="24"/>
          <w:szCs w:val="24"/>
        </w:rPr>
        <w:t>3</w:t>
      </w:r>
      <w:r w:rsidRPr="004F47EB">
        <w:rPr>
          <w:i/>
          <w:iCs/>
          <w:sz w:val="24"/>
          <w:szCs w:val="24"/>
        </w:rPr>
        <w:t xml:space="preserve">: </w:t>
      </w:r>
      <w:r w:rsidR="00303E6C" w:rsidRPr="004F47EB">
        <w:rPr>
          <w:i/>
          <w:iCs/>
          <w:sz w:val="24"/>
          <w:szCs w:val="24"/>
        </w:rPr>
        <w:t>Calculation table for Chi-squared test statistic</w:t>
      </w:r>
    </w:p>
    <w:p w14:paraId="3680403F" w14:textId="18712F85" w:rsidR="004F47EB" w:rsidRDefault="00F86EEB" w:rsidP="00A8555F">
      <w:pPr>
        <w:jc w:val="both"/>
        <w:rPr>
          <w:sz w:val="24"/>
          <w:szCs w:val="24"/>
        </w:rPr>
      </w:pPr>
      <w:r>
        <w:rPr>
          <w:sz w:val="24"/>
          <w:szCs w:val="24"/>
        </w:rPr>
        <w:t>Finally, the</w:t>
      </w:r>
      <w:r w:rsidR="00E04DA4">
        <w:rPr>
          <w:sz w:val="24"/>
          <w:szCs w:val="24"/>
        </w:rPr>
        <w:t xml:space="preserve"> chi-squared test statistic </w:t>
      </w:r>
      <w:r w:rsidR="005137DD">
        <w:rPr>
          <w:sz w:val="24"/>
          <w:szCs w:val="24"/>
        </w:rPr>
        <w:t>is computed which would be the sum of (Observed-Expected)</w:t>
      </w:r>
      <w:r w:rsidR="005137DD" w:rsidRPr="002C5D33">
        <w:rPr>
          <w:sz w:val="24"/>
          <w:szCs w:val="24"/>
          <w:vertAlign w:val="superscript"/>
        </w:rPr>
        <w:t>2</w:t>
      </w:r>
      <w:r w:rsidR="005137DD">
        <w:rPr>
          <w:sz w:val="24"/>
          <w:szCs w:val="24"/>
        </w:rPr>
        <w:t>/Expected which is calculated as shown in the above figure.</w:t>
      </w:r>
      <w:r w:rsidR="008410A0">
        <w:rPr>
          <w:sz w:val="24"/>
          <w:szCs w:val="24"/>
        </w:rPr>
        <w:t xml:space="preserve"> The chi-squared test statistic computed is 2170.33. Now, in order to compute the Chi-squared P-value, it is necessary to compute the degree of freedoms which is calculated using the count function in excel </w:t>
      </w:r>
      <w:r w:rsidR="00943841">
        <w:rPr>
          <w:sz w:val="24"/>
          <w:szCs w:val="24"/>
        </w:rPr>
        <w:t xml:space="preserve">after which </w:t>
      </w:r>
      <w:r w:rsidR="004718CF">
        <w:rPr>
          <w:sz w:val="24"/>
          <w:szCs w:val="24"/>
        </w:rPr>
        <w:t xml:space="preserve">we know </w:t>
      </w:r>
      <w:r w:rsidR="001F7F81">
        <w:rPr>
          <w:sz w:val="24"/>
          <w:szCs w:val="24"/>
        </w:rPr>
        <w:t>the chi-</w:t>
      </w:r>
      <w:r w:rsidR="0096499B">
        <w:rPr>
          <w:sz w:val="24"/>
          <w:szCs w:val="24"/>
        </w:rPr>
        <w:t>squared</w:t>
      </w:r>
      <w:r w:rsidR="001F7F81">
        <w:rPr>
          <w:sz w:val="24"/>
          <w:szCs w:val="24"/>
        </w:rPr>
        <w:t xml:space="preserve"> p-value.</w:t>
      </w:r>
      <w:r w:rsidR="00475DD8">
        <w:rPr>
          <w:sz w:val="24"/>
          <w:szCs w:val="24"/>
        </w:rPr>
        <w:t xml:space="preserve"> </w:t>
      </w:r>
      <w:r w:rsidR="00B315B7">
        <w:rPr>
          <w:sz w:val="24"/>
          <w:szCs w:val="24"/>
        </w:rPr>
        <w:t>The chi-squared p-value computed comes out to be 0.0000 and the output of the same is as shown in the below figure.</w:t>
      </w:r>
    </w:p>
    <w:p w14:paraId="4938AD39" w14:textId="77777777" w:rsidR="009F1C58" w:rsidRDefault="009F1C58" w:rsidP="008C01F2">
      <w:pPr>
        <w:rPr>
          <w:sz w:val="24"/>
          <w:szCs w:val="24"/>
        </w:rPr>
      </w:pPr>
    </w:p>
    <w:p w14:paraId="7D2B3622" w14:textId="07BB72BC" w:rsidR="008410A0" w:rsidRDefault="008410A0" w:rsidP="008C01F2">
      <w:pPr>
        <w:rPr>
          <w:sz w:val="24"/>
          <w:szCs w:val="24"/>
        </w:rPr>
      </w:pPr>
      <w:r>
        <w:rPr>
          <w:noProof/>
        </w:rPr>
        <w:drawing>
          <wp:inline distT="0" distB="0" distL="0" distR="0" wp14:anchorId="1E8E8DEC" wp14:editId="55FF64EF">
            <wp:extent cx="5943600" cy="663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3575"/>
                    </a:xfrm>
                    <a:prstGeom prst="rect">
                      <a:avLst/>
                    </a:prstGeom>
                  </pic:spPr>
                </pic:pic>
              </a:graphicData>
            </a:graphic>
          </wp:inline>
        </w:drawing>
      </w:r>
    </w:p>
    <w:p w14:paraId="3D2D4281" w14:textId="65F84EF8" w:rsidR="00D42F70" w:rsidRDefault="009F1C58" w:rsidP="00A8555F">
      <w:pPr>
        <w:spacing w:before="240"/>
        <w:jc w:val="center"/>
        <w:rPr>
          <w:i/>
          <w:iCs/>
          <w:sz w:val="24"/>
          <w:szCs w:val="24"/>
        </w:rPr>
      </w:pPr>
      <w:r w:rsidRPr="009F1C58">
        <w:rPr>
          <w:i/>
          <w:iCs/>
          <w:sz w:val="24"/>
          <w:szCs w:val="24"/>
        </w:rPr>
        <w:t>Figure 1</w:t>
      </w:r>
      <w:r w:rsidR="00A8555F">
        <w:rPr>
          <w:i/>
          <w:iCs/>
          <w:sz w:val="24"/>
          <w:szCs w:val="24"/>
        </w:rPr>
        <w:t>4</w:t>
      </w:r>
      <w:r w:rsidRPr="009F1C58">
        <w:rPr>
          <w:i/>
          <w:iCs/>
          <w:sz w:val="24"/>
          <w:szCs w:val="24"/>
        </w:rPr>
        <w:t>: Chi-squared test statistic and p-value</w:t>
      </w:r>
    </w:p>
    <w:p w14:paraId="537EA757" w14:textId="0C673B5B" w:rsidR="00333DD2" w:rsidRPr="00333DD2" w:rsidRDefault="006719C7" w:rsidP="00A8555F">
      <w:pPr>
        <w:spacing w:before="240"/>
        <w:jc w:val="both"/>
        <w:rPr>
          <w:sz w:val="24"/>
          <w:szCs w:val="24"/>
        </w:rPr>
      </w:pPr>
      <w:r>
        <w:rPr>
          <w:sz w:val="24"/>
          <w:szCs w:val="24"/>
        </w:rPr>
        <w:t xml:space="preserve">Therefore, the conclusion is that </w:t>
      </w:r>
      <w:r w:rsidR="00747DFD">
        <w:rPr>
          <w:sz w:val="24"/>
          <w:szCs w:val="24"/>
        </w:rPr>
        <w:t>since the p-value is less than the significance level of 0.05, we reject the null hypothesis</w:t>
      </w:r>
      <w:r w:rsidR="007B49D6">
        <w:rPr>
          <w:sz w:val="24"/>
          <w:szCs w:val="24"/>
        </w:rPr>
        <w:t xml:space="preserve"> and accept the alternative hypothesis.</w:t>
      </w:r>
    </w:p>
    <w:p w14:paraId="38FB6E2D" w14:textId="20BE9169" w:rsidR="008C01F2" w:rsidRDefault="008C01F2" w:rsidP="00756DBA">
      <w:pPr>
        <w:rPr>
          <w:b/>
          <w:bCs/>
          <w:sz w:val="36"/>
          <w:szCs w:val="36"/>
        </w:rPr>
      </w:pPr>
    </w:p>
    <w:p w14:paraId="7E7EB83B" w14:textId="5AACFD7B" w:rsidR="00AE4805" w:rsidRDefault="00AE4805" w:rsidP="00AE4805">
      <w:pPr>
        <w:rPr>
          <w:b/>
          <w:bCs/>
          <w:sz w:val="36"/>
          <w:szCs w:val="36"/>
        </w:rPr>
      </w:pPr>
    </w:p>
    <w:p w14:paraId="39854681" w14:textId="77777777" w:rsidR="00756DBA" w:rsidRPr="004126E0" w:rsidRDefault="00756DBA" w:rsidP="00AE4805">
      <w:pPr>
        <w:rPr>
          <w:b/>
          <w:bCs/>
          <w:sz w:val="36"/>
          <w:szCs w:val="36"/>
        </w:rPr>
      </w:pPr>
    </w:p>
    <w:p w14:paraId="2707DA82" w14:textId="5BD375D5" w:rsidR="00AF6E78" w:rsidRDefault="00AF6E78" w:rsidP="00AF6E78">
      <w:pPr>
        <w:jc w:val="center"/>
        <w:rPr>
          <w:b/>
          <w:bCs/>
          <w:sz w:val="36"/>
          <w:szCs w:val="36"/>
        </w:rPr>
      </w:pPr>
      <w:r>
        <w:rPr>
          <w:b/>
          <w:bCs/>
          <w:sz w:val="36"/>
          <w:szCs w:val="36"/>
        </w:rPr>
        <w:lastRenderedPageBreak/>
        <w:t>PART 3</w:t>
      </w:r>
    </w:p>
    <w:p w14:paraId="599443E5" w14:textId="1403C472" w:rsidR="0047244B" w:rsidRDefault="00F9698B" w:rsidP="008043FD">
      <w:pPr>
        <w:jc w:val="both"/>
        <w:rPr>
          <w:sz w:val="24"/>
          <w:szCs w:val="24"/>
        </w:rPr>
      </w:pPr>
      <w:r>
        <w:rPr>
          <w:sz w:val="24"/>
          <w:szCs w:val="24"/>
        </w:rPr>
        <w:t>In the part 3 of the analysis, we compute the various descriptive analysis values for the two dam projects and check for the probability of the Dam 1 versus the Dam 2 project.</w:t>
      </w:r>
      <w:r w:rsidR="0089543B">
        <w:rPr>
          <w:sz w:val="24"/>
          <w:szCs w:val="24"/>
        </w:rPr>
        <w:t xml:space="preserve"> Here, the benefit-cost ratio computed for Dam 1 and Dam 2 project is considered in order to compute the various values like minimum, maximum value, mean, median, variance, standard deviation, </w:t>
      </w:r>
      <w:r w:rsidR="00EB33FC">
        <w:rPr>
          <w:sz w:val="24"/>
          <w:szCs w:val="24"/>
        </w:rPr>
        <w:t xml:space="preserve">and skewness. The probability based on the various conditions mentioned </w:t>
      </w:r>
      <w:r w:rsidR="00FA52E8">
        <w:rPr>
          <w:sz w:val="24"/>
          <w:szCs w:val="24"/>
        </w:rPr>
        <w:t>are also computed for both the dam projects.</w:t>
      </w:r>
      <w:r w:rsidR="00E87499">
        <w:rPr>
          <w:sz w:val="24"/>
          <w:szCs w:val="24"/>
        </w:rPr>
        <w:t xml:space="preserve"> This would help in the analysis process</w:t>
      </w:r>
      <w:r w:rsidR="002D7DFF">
        <w:rPr>
          <w:sz w:val="24"/>
          <w:szCs w:val="24"/>
        </w:rPr>
        <w:t xml:space="preserve"> in order to recommend one of the two projects to the management.</w:t>
      </w:r>
      <w:r w:rsidR="00FF68A6">
        <w:rPr>
          <w:sz w:val="24"/>
          <w:szCs w:val="24"/>
        </w:rPr>
        <w:t xml:space="preserve"> The completed calculated value table for the Dam 1 and Dam 2 project is as follows:</w:t>
      </w:r>
    </w:p>
    <w:p w14:paraId="6F93F997" w14:textId="1147DCCB" w:rsidR="00FF68A6" w:rsidRDefault="007E519C" w:rsidP="005E4B65">
      <w:pPr>
        <w:rPr>
          <w:sz w:val="24"/>
          <w:szCs w:val="24"/>
        </w:rPr>
      </w:pPr>
      <w:r>
        <w:rPr>
          <w:noProof/>
        </w:rPr>
        <w:drawing>
          <wp:inline distT="0" distB="0" distL="0" distR="0" wp14:anchorId="3464257E" wp14:editId="10471045">
            <wp:extent cx="2994660" cy="2892103"/>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3"/>
                    <a:stretch>
                      <a:fillRect/>
                    </a:stretch>
                  </pic:blipFill>
                  <pic:spPr>
                    <a:xfrm>
                      <a:off x="0" y="0"/>
                      <a:ext cx="3005448" cy="2902521"/>
                    </a:xfrm>
                    <a:prstGeom prst="rect">
                      <a:avLst/>
                    </a:prstGeom>
                  </pic:spPr>
                </pic:pic>
              </a:graphicData>
            </a:graphic>
          </wp:inline>
        </w:drawing>
      </w:r>
    </w:p>
    <w:p w14:paraId="0CEE144B" w14:textId="4CCEF020" w:rsidR="007E519C" w:rsidRPr="00FE3EB5" w:rsidRDefault="007E519C" w:rsidP="005E4B65">
      <w:pPr>
        <w:rPr>
          <w:i/>
          <w:iCs/>
          <w:sz w:val="24"/>
          <w:szCs w:val="24"/>
        </w:rPr>
      </w:pPr>
      <w:r w:rsidRPr="00FE3EB5">
        <w:rPr>
          <w:i/>
          <w:iCs/>
          <w:sz w:val="24"/>
          <w:szCs w:val="24"/>
        </w:rPr>
        <w:t>Figure 15: Descriptive analysis table for Dam 1 and Dam 2 project</w:t>
      </w:r>
    </w:p>
    <w:p w14:paraId="39DED2FE" w14:textId="5D75F0E9" w:rsidR="007E519C" w:rsidRDefault="00605692" w:rsidP="00C24D90">
      <w:pPr>
        <w:jc w:val="both"/>
        <w:rPr>
          <w:sz w:val="24"/>
          <w:szCs w:val="24"/>
        </w:rPr>
      </w:pPr>
      <w:r>
        <w:rPr>
          <w:sz w:val="24"/>
          <w:szCs w:val="24"/>
        </w:rPr>
        <w:t xml:space="preserve">Now, in order to </w:t>
      </w:r>
      <w:r w:rsidR="00CE7736">
        <w:rPr>
          <w:sz w:val="24"/>
          <w:szCs w:val="24"/>
        </w:rPr>
        <w:t xml:space="preserve">find the probability of Dam 1 being greater than Dam 2 i.e., P (Dam1 &gt; Dam2), it is </w:t>
      </w:r>
      <w:r w:rsidR="005F7BBF">
        <w:rPr>
          <w:sz w:val="24"/>
          <w:szCs w:val="24"/>
        </w:rPr>
        <w:t xml:space="preserve">necessary to check whether the benefit-cost ratio of dam 1 is greater than dam 2 and using excel the values are calculated. Using these values and dividing it by the total number of sample size or simulation size, we get the probability of Dam 1 &gt; Dam 2. </w:t>
      </w:r>
      <w:r w:rsidR="00FA4620">
        <w:rPr>
          <w:sz w:val="24"/>
          <w:szCs w:val="24"/>
        </w:rPr>
        <w:t>Therefore, the P (Dam1 &gt; Dam2) is equal to 0.5484</w:t>
      </w:r>
      <w:r w:rsidR="00057548">
        <w:rPr>
          <w:sz w:val="24"/>
          <w:szCs w:val="24"/>
        </w:rPr>
        <w:t>, and the output of which is as below.</w:t>
      </w:r>
    </w:p>
    <w:p w14:paraId="10A7F157" w14:textId="4DB7719B" w:rsidR="005B1849" w:rsidRDefault="005B1849" w:rsidP="005E4B65">
      <w:pPr>
        <w:rPr>
          <w:sz w:val="24"/>
          <w:szCs w:val="24"/>
        </w:rPr>
      </w:pPr>
      <w:r>
        <w:rPr>
          <w:noProof/>
        </w:rPr>
        <w:drawing>
          <wp:inline distT="0" distB="0" distL="0" distR="0" wp14:anchorId="218EC942" wp14:editId="548761F4">
            <wp:extent cx="2941320" cy="794730"/>
            <wp:effectExtent l="19050" t="19050" r="11430" b="24765"/>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24"/>
                    <a:stretch>
                      <a:fillRect/>
                    </a:stretch>
                  </pic:blipFill>
                  <pic:spPr>
                    <a:xfrm>
                      <a:off x="0" y="0"/>
                      <a:ext cx="2964624" cy="801027"/>
                    </a:xfrm>
                    <a:prstGeom prst="rect">
                      <a:avLst/>
                    </a:prstGeom>
                    <a:ln>
                      <a:solidFill>
                        <a:schemeClr val="tx1"/>
                      </a:solidFill>
                    </a:ln>
                  </pic:spPr>
                </pic:pic>
              </a:graphicData>
            </a:graphic>
          </wp:inline>
        </w:drawing>
      </w:r>
    </w:p>
    <w:p w14:paraId="118E213A" w14:textId="2EA55EDF" w:rsidR="00C24D90" w:rsidRPr="004747A8" w:rsidRDefault="00C24D90" w:rsidP="005E4B65">
      <w:pPr>
        <w:rPr>
          <w:i/>
          <w:iCs/>
          <w:sz w:val="24"/>
          <w:szCs w:val="24"/>
        </w:rPr>
      </w:pPr>
      <w:r w:rsidRPr="004747A8">
        <w:rPr>
          <w:i/>
          <w:iCs/>
          <w:sz w:val="24"/>
          <w:szCs w:val="24"/>
        </w:rPr>
        <w:t xml:space="preserve">Figure 16: </w:t>
      </w:r>
      <w:r w:rsidR="00E66131" w:rsidRPr="004747A8">
        <w:rPr>
          <w:i/>
          <w:iCs/>
          <w:sz w:val="24"/>
          <w:szCs w:val="24"/>
        </w:rPr>
        <w:t>Probability of Dam 1 &gt; Dam 2</w:t>
      </w:r>
    </w:p>
    <w:p w14:paraId="37B1C17F" w14:textId="77777777" w:rsidR="00B622B8" w:rsidRDefault="00B622B8" w:rsidP="005E4B65">
      <w:pPr>
        <w:rPr>
          <w:b/>
          <w:bCs/>
          <w:sz w:val="36"/>
          <w:szCs w:val="36"/>
        </w:rPr>
      </w:pPr>
    </w:p>
    <w:p w14:paraId="0A307B7B" w14:textId="3DB4EDF3" w:rsidR="003658FE" w:rsidRPr="004126E0" w:rsidRDefault="003658FE" w:rsidP="003658FE">
      <w:pPr>
        <w:jc w:val="center"/>
        <w:rPr>
          <w:b/>
          <w:bCs/>
          <w:sz w:val="36"/>
          <w:szCs w:val="36"/>
        </w:rPr>
      </w:pPr>
      <w:r>
        <w:rPr>
          <w:b/>
          <w:bCs/>
          <w:sz w:val="36"/>
          <w:szCs w:val="36"/>
        </w:rPr>
        <w:lastRenderedPageBreak/>
        <w:t>ANALYSIS</w:t>
      </w:r>
    </w:p>
    <w:p w14:paraId="5ACBDF7A" w14:textId="0E1CFB17" w:rsidR="00A64BD6" w:rsidRDefault="006E7646" w:rsidP="006C1591">
      <w:pPr>
        <w:jc w:val="both"/>
        <w:rPr>
          <w:sz w:val="24"/>
          <w:szCs w:val="24"/>
        </w:rPr>
      </w:pPr>
      <w:r>
        <w:rPr>
          <w:sz w:val="24"/>
          <w:szCs w:val="24"/>
        </w:rPr>
        <w:t>The benefit-cost analysis of Dam Construction projects</w:t>
      </w:r>
      <w:r w:rsidR="00AB2D10">
        <w:rPr>
          <w:sz w:val="24"/>
          <w:szCs w:val="24"/>
        </w:rPr>
        <w:t xml:space="preserve"> </w:t>
      </w:r>
      <w:r w:rsidR="00B449CB">
        <w:rPr>
          <w:sz w:val="24"/>
          <w:szCs w:val="24"/>
        </w:rPr>
        <w:t>would help the corporations to select among many projects that are under construction by the management.</w:t>
      </w:r>
      <w:r w:rsidR="00520F38">
        <w:rPr>
          <w:sz w:val="24"/>
          <w:szCs w:val="24"/>
        </w:rPr>
        <w:t xml:space="preserve"> Here, the available projects are selected and evaluated based on the benefit-cost analysis.</w:t>
      </w:r>
      <w:r w:rsidR="004E7BBD">
        <w:rPr>
          <w:sz w:val="24"/>
          <w:szCs w:val="24"/>
        </w:rPr>
        <w:t xml:space="preserve"> The two dam project constructions that the JET Corporation is evaluating is Dam 1 project and Dam 2 project which needed to be evaluated based on the benefit-cost ratio in order to find which needs to be recommended out of the two. Also, the probability </w:t>
      </w:r>
      <w:r w:rsidR="00231C34">
        <w:rPr>
          <w:sz w:val="24"/>
          <w:szCs w:val="24"/>
        </w:rPr>
        <w:t>of Dam 1 greater than Dam 2 is computed which will give an overview of the two projects to be recommended to the management.</w:t>
      </w:r>
    </w:p>
    <w:p w14:paraId="62B555E7" w14:textId="77777777" w:rsidR="00E279C5" w:rsidRDefault="006A784A" w:rsidP="006C1591">
      <w:pPr>
        <w:jc w:val="both"/>
        <w:rPr>
          <w:sz w:val="24"/>
          <w:szCs w:val="24"/>
        </w:rPr>
      </w:pPr>
      <w:r>
        <w:rPr>
          <w:sz w:val="24"/>
          <w:szCs w:val="24"/>
        </w:rPr>
        <w:t>The analysis consisted of three parts</w:t>
      </w:r>
      <w:r w:rsidR="00033DAF">
        <w:rPr>
          <w:sz w:val="24"/>
          <w:szCs w:val="24"/>
        </w:rPr>
        <w:t xml:space="preserve"> where the simulation was performed to determine the benefit-cost ratio and then to compute the chi-squared test statistic along with the chi-squared p-value which will help in identifying whether the hypothesis </w:t>
      </w:r>
      <w:r w:rsidR="00EB0E82">
        <w:rPr>
          <w:sz w:val="24"/>
          <w:szCs w:val="24"/>
        </w:rPr>
        <w:t>should be</w:t>
      </w:r>
      <w:r w:rsidR="00033DAF">
        <w:rPr>
          <w:sz w:val="24"/>
          <w:szCs w:val="24"/>
        </w:rPr>
        <w:t xml:space="preserve"> accepted</w:t>
      </w:r>
      <w:r w:rsidR="00EB0E82">
        <w:rPr>
          <w:sz w:val="24"/>
          <w:szCs w:val="24"/>
        </w:rPr>
        <w:t xml:space="preserve"> or rejected</w:t>
      </w:r>
      <w:r w:rsidR="00033DAF">
        <w:rPr>
          <w:sz w:val="24"/>
          <w:szCs w:val="24"/>
        </w:rPr>
        <w:t>.</w:t>
      </w:r>
      <w:r w:rsidR="002B12B9">
        <w:rPr>
          <w:sz w:val="24"/>
          <w:szCs w:val="24"/>
        </w:rPr>
        <w:t xml:space="preserve"> </w:t>
      </w:r>
      <w:r w:rsidR="009870DC">
        <w:rPr>
          <w:sz w:val="24"/>
          <w:szCs w:val="24"/>
        </w:rPr>
        <w:t>The part 1 consists of computing the theoretical values based on the triangular distribution and then performing the simulation of 10000 benefit-cost ratios for Dam 1 and Dam 2 project</w:t>
      </w:r>
      <w:r w:rsidR="002C0EC7">
        <w:rPr>
          <w:sz w:val="24"/>
          <w:szCs w:val="24"/>
        </w:rPr>
        <w:t xml:space="preserve"> where the two simulations were independent of each other.</w:t>
      </w:r>
      <w:r w:rsidR="00EF1FC7">
        <w:rPr>
          <w:sz w:val="24"/>
          <w:szCs w:val="24"/>
        </w:rPr>
        <w:t xml:space="preserve"> Next was to construct the tabular and graphical frequency distribution which will help in computing the chi-squared test statistic value.</w:t>
      </w:r>
      <w:r w:rsidR="00112C80">
        <w:rPr>
          <w:sz w:val="24"/>
          <w:szCs w:val="24"/>
        </w:rPr>
        <w:t xml:space="preserve"> </w:t>
      </w:r>
    </w:p>
    <w:p w14:paraId="08D95CB4" w14:textId="5775F142" w:rsidR="006C1591" w:rsidRDefault="00112C80" w:rsidP="006C1591">
      <w:pPr>
        <w:jc w:val="both"/>
        <w:rPr>
          <w:sz w:val="24"/>
          <w:szCs w:val="24"/>
        </w:rPr>
      </w:pPr>
      <w:r>
        <w:rPr>
          <w:sz w:val="24"/>
          <w:szCs w:val="24"/>
        </w:rPr>
        <w:t>Based on the observations, it was found that the observed and theoretical values of the mean and standard deviation of the total benefits and total costs computed</w:t>
      </w:r>
      <w:r w:rsidR="00EF1FC7">
        <w:rPr>
          <w:sz w:val="24"/>
          <w:szCs w:val="24"/>
        </w:rPr>
        <w:t xml:space="preserve"> </w:t>
      </w:r>
      <w:r>
        <w:rPr>
          <w:sz w:val="24"/>
          <w:szCs w:val="24"/>
        </w:rPr>
        <w:t>were almost the same</w:t>
      </w:r>
      <w:r w:rsidR="0044003B">
        <w:rPr>
          <w:sz w:val="24"/>
          <w:szCs w:val="24"/>
        </w:rPr>
        <w:t xml:space="preserve"> for both the dam projects.</w:t>
      </w:r>
      <w:r w:rsidR="00773038">
        <w:rPr>
          <w:sz w:val="24"/>
          <w:szCs w:val="24"/>
        </w:rPr>
        <w:t xml:space="preserve"> The mean of the benefit-cost ratio for Dam 1 is 1.427 and that for Dam 2 is 1.401. Similarly, the standard deviation of the benefit-cost ratio for Dam 2 is 0.153 and for Dam 2 is 0.157.</w:t>
      </w:r>
    </w:p>
    <w:p w14:paraId="560CCFCA" w14:textId="67052AD3" w:rsidR="00E279C5" w:rsidRDefault="003B0045" w:rsidP="006C1591">
      <w:pPr>
        <w:jc w:val="both"/>
        <w:rPr>
          <w:sz w:val="24"/>
          <w:szCs w:val="24"/>
        </w:rPr>
      </w:pPr>
      <w:r>
        <w:rPr>
          <w:sz w:val="24"/>
          <w:szCs w:val="24"/>
        </w:rPr>
        <w:t>The chi-squared test statistic calculated is</w:t>
      </w:r>
      <w:r w:rsidR="00252C56">
        <w:rPr>
          <w:sz w:val="24"/>
          <w:szCs w:val="24"/>
        </w:rPr>
        <w:t xml:space="preserve"> 2170.23 and based on this value and degree of freedoms, the chi-squared p-value was calculated which came out to be 0.0000 which implies that it is less than the significance level and thus we reject the null hypothesis.</w:t>
      </w:r>
      <w:r w:rsidR="00301609">
        <w:rPr>
          <w:sz w:val="24"/>
          <w:szCs w:val="24"/>
        </w:rPr>
        <w:t xml:space="preserve"> The alternative </w:t>
      </w:r>
      <w:r w:rsidR="00592CCA">
        <w:rPr>
          <w:sz w:val="24"/>
          <w:szCs w:val="24"/>
        </w:rPr>
        <w:t xml:space="preserve">hypothesis is therefore </w:t>
      </w:r>
      <w:r w:rsidR="00505900">
        <w:rPr>
          <w:sz w:val="24"/>
          <w:szCs w:val="24"/>
        </w:rPr>
        <w:t>accepted</w:t>
      </w:r>
      <w:r w:rsidR="00592CCA">
        <w:rPr>
          <w:sz w:val="24"/>
          <w:szCs w:val="24"/>
        </w:rPr>
        <w:t>.</w:t>
      </w:r>
      <w:r w:rsidR="00E96788">
        <w:rPr>
          <w:sz w:val="24"/>
          <w:szCs w:val="24"/>
        </w:rPr>
        <w:t xml:space="preserve"> </w:t>
      </w:r>
    </w:p>
    <w:p w14:paraId="7D236143" w14:textId="61AD7275" w:rsidR="003B0045" w:rsidRDefault="00505900" w:rsidP="006C1591">
      <w:pPr>
        <w:jc w:val="both"/>
        <w:rPr>
          <w:sz w:val="24"/>
          <w:szCs w:val="24"/>
        </w:rPr>
      </w:pPr>
      <w:r>
        <w:rPr>
          <w:sz w:val="24"/>
          <w:szCs w:val="24"/>
        </w:rPr>
        <w:t>In the part 3 of the analysis,</w:t>
      </w:r>
      <w:r w:rsidR="00BA018E">
        <w:rPr>
          <w:sz w:val="24"/>
          <w:szCs w:val="24"/>
        </w:rPr>
        <w:t xml:space="preserve"> </w:t>
      </w:r>
      <w:r w:rsidR="005A0CE5">
        <w:rPr>
          <w:sz w:val="24"/>
          <w:szCs w:val="24"/>
        </w:rPr>
        <w:t>the descriptive analysis values were computed for both the projects of the benefit-cost ratio along with the various probabilities and its conditions.</w:t>
      </w:r>
      <w:r w:rsidR="00EE30BE">
        <w:rPr>
          <w:sz w:val="24"/>
          <w:szCs w:val="24"/>
        </w:rPr>
        <w:t xml:space="preserve"> The probability of Dam 1 greater than Dam 2 was also computed which was equal to 0.548</w:t>
      </w:r>
      <w:r w:rsidR="006977EB">
        <w:rPr>
          <w:sz w:val="24"/>
          <w:szCs w:val="24"/>
        </w:rPr>
        <w:t xml:space="preserve"> and so the probability of Dam 2 greater than Dam 1 would be 0.452 and thus we can conclude that since the probability of dam 1 greater than dam 2 is more than the probability of dam 2 greater than dam 1, dam 1 project should be considered and recommended to the management.</w:t>
      </w:r>
    </w:p>
    <w:p w14:paraId="310731E5" w14:textId="77777777" w:rsidR="0017352E" w:rsidRDefault="0017352E" w:rsidP="006C1591">
      <w:pPr>
        <w:jc w:val="both"/>
        <w:rPr>
          <w:sz w:val="24"/>
          <w:szCs w:val="24"/>
        </w:rPr>
      </w:pPr>
    </w:p>
    <w:p w14:paraId="5F33D90C" w14:textId="631A9B57" w:rsidR="00B65BD5" w:rsidRDefault="00B65BD5" w:rsidP="00363316">
      <w:pPr>
        <w:rPr>
          <w:sz w:val="24"/>
          <w:szCs w:val="24"/>
        </w:rPr>
      </w:pPr>
    </w:p>
    <w:p w14:paraId="0EC64DB9" w14:textId="68A06202" w:rsidR="00B65BD5" w:rsidRDefault="00B65BD5" w:rsidP="00363316">
      <w:pPr>
        <w:rPr>
          <w:sz w:val="24"/>
          <w:szCs w:val="24"/>
        </w:rPr>
      </w:pPr>
    </w:p>
    <w:p w14:paraId="570CFCF0" w14:textId="77777777" w:rsidR="00E279C5" w:rsidRDefault="00E279C5" w:rsidP="00363316">
      <w:pPr>
        <w:rPr>
          <w:sz w:val="24"/>
          <w:szCs w:val="24"/>
        </w:rPr>
      </w:pPr>
    </w:p>
    <w:p w14:paraId="00E32DB4" w14:textId="1E7B0503" w:rsidR="00A64BD6" w:rsidRDefault="00A64BD6" w:rsidP="00A64BD6">
      <w:pPr>
        <w:jc w:val="center"/>
        <w:rPr>
          <w:b/>
          <w:bCs/>
          <w:sz w:val="36"/>
          <w:szCs w:val="36"/>
        </w:rPr>
      </w:pPr>
      <w:r w:rsidRPr="00A64BD6">
        <w:rPr>
          <w:b/>
          <w:bCs/>
          <w:sz w:val="36"/>
          <w:szCs w:val="36"/>
        </w:rPr>
        <w:lastRenderedPageBreak/>
        <w:t>REFERENCES</w:t>
      </w:r>
    </w:p>
    <w:p w14:paraId="682C2B48" w14:textId="54C7C56B" w:rsidR="004C6C19" w:rsidRDefault="00BD003C" w:rsidP="008847F4">
      <w:pPr>
        <w:jc w:val="both"/>
        <w:rPr>
          <w:sz w:val="24"/>
          <w:szCs w:val="24"/>
        </w:rPr>
      </w:pPr>
      <w:r w:rsidRPr="00BD003C">
        <w:rPr>
          <w:sz w:val="24"/>
          <w:szCs w:val="24"/>
        </w:rPr>
        <w:t xml:space="preserve">Zach, S. (2021a, January 28). An Introduction to the Triangular Distribution. Statology.Org. Retrieved January 21, 2022, from </w:t>
      </w:r>
      <w:hyperlink r:id="rId25" w:history="1">
        <w:r w:rsidRPr="00BD003C">
          <w:rPr>
            <w:rStyle w:val="Hyperlink"/>
            <w:sz w:val="24"/>
            <w:szCs w:val="24"/>
          </w:rPr>
          <w:t>https://www.statology.org/triangular-distribution/</w:t>
        </w:r>
      </w:hyperlink>
    </w:p>
    <w:p w14:paraId="0EED6A46" w14:textId="6DE5AE22" w:rsidR="00BD003C" w:rsidRDefault="00313F0B" w:rsidP="008847F4">
      <w:pPr>
        <w:jc w:val="both"/>
        <w:rPr>
          <w:sz w:val="24"/>
          <w:szCs w:val="24"/>
        </w:rPr>
      </w:pPr>
      <w:r w:rsidRPr="00313F0B">
        <w:rPr>
          <w:sz w:val="24"/>
          <w:szCs w:val="24"/>
        </w:rPr>
        <w:t xml:space="preserve">Triangular Distribution. (n.d.). Excel Forum. Retrieved January 21, 2022, from </w:t>
      </w:r>
      <w:hyperlink r:id="rId26" w:history="1">
        <w:r w:rsidRPr="003C71CD">
          <w:rPr>
            <w:rStyle w:val="Hyperlink"/>
            <w:sz w:val="24"/>
            <w:szCs w:val="24"/>
          </w:rPr>
          <w:t>https://www.excelforum.com/excel-general/494381-triangular-distribution.html</w:t>
        </w:r>
      </w:hyperlink>
    </w:p>
    <w:p w14:paraId="38C0030F" w14:textId="64C8B2B9" w:rsidR="00313F0B" w:rsidRDefault="00A1307B" w:rsidP="008847F4">
      <w:pPr>
        <w:jc w:val="both"/>
        <w:rPr>
          <w:sz w:val="24"/>
          <w:szCs w:val="24"/>
        </w:rPr>
      </w:pPr>
      <w:r w:rsidRPr="00A1307B">
        <w:rPr>
          <w:sz w:val="24"/>
          <w:szCs w:val="24"/>
        </w:rPr>
        <w:t xml:space="preserve">Zach, S. (2020a, April 14). How to Calculate Class Width in Excel. Statology.Org. Retrieved January 22, 2022, from </w:t>
      </w:r>
      <w:hyperlink r:id="rId27" w:history="1">
        <w:r w:rsidRPr="003C71CD">
          <w:rPr>
            <w:rStyle w:val="Hyperlink"/>
            <w:sz w:val="24"/>
            <w:szCs w:val="24"/>
          </w:rPr>
          <w:t>https://www.statology.org/class-width-excel/</w:t>
        </w:r>
      </w:hyperlink>
    </w:p>
    <w:p w14:paraId="1194066C" w14:textId="17DC5332" w:rsidR="00A1307B" w:rsidRDefault="00295B67" w:rsidP="008847F4">
      <w:pPr>
        <w:jc w:val="both"/>
        <w:rPr>
          <w:sz w:val="24"/>
          <w:szCs w:val="24"/>
        </w:rPr>
      </w:pPr>
      <w:r w:rsidRPr="00295B67">
        <w:rPr>
          <w:sz w:val="24"/>
          <w:szCs w:val="24"/>
        </w:rPr>
        <w:t xml:space="preserve">Bhalla, D. (n.d.). Frequency Distribution. Listen Data. Retrieved January 22, 2022, from </w:t>
      </w:r>
      <w:hyperlink r:id="rId28" w:history="1">
        <w:r w:rsidRPr="003C71CD">
          <w:rPr>
            <w:rStyle w:val="Hyperlink"/>
            <w:sz w:val="24"/>
            <w:szCs w:val="24"/>
          </w:rPr>
          <w:t>https://www.listendata.com/2014/03/calculate-frequency-distribution-in.html</w:t>
        </w:r>
      </w:hyperlink>
    </w:p>
    <w:p w14:paraId="770F7DFD" w14:textId="77777777" w:rsidR="00295B67" w:rsidRPr="00BD003C" w:rsidRDefault="00295B67" w:rsidP="009A284F">
      <w:pPr>
        <w:rPr>
          <w:sz w:val="24"/>
          <w:szCs w:val="24"/>
        </w:rPr>
      </w:pPr>
    </w:p>
    <w:p w14:paraId="7A78F430" w14:textId="77777777" w:rsidR="00BD003C" w:rsidRPr="00BD003C" w:rsidRDefault="00BD003C" w:rsidP="009A284F">
      <w:pPr>
        <w:rPr>
          <w:sz w:val="24"/>
          <w:szCs w:val="24"/>
        </w:rPr>
      </w:pPr>
    </w:p>
    <w:p w14:paraId="5E524AF5" w14:textId="77777777" w:rsidR="00C964FE" w:rsidRPr="00B65BD5" w:rsidRDefault="00C964FE" w:rsidP="004C20FC">
      <w:pPr>
        <w:pStyle w:val="ListParagraph"/>
        <w:rPr>
          <w:sz w:val="28"/>
          <w:szCs w:val="28"/>
        </w:rPr>
      </w:pPr>
    </w:p>
    <w:sectPr w:rsidR="00C964FE" w:rsidRPr="00B65B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91105" w14:textId="77777777" w:rsidR="00653040" w:rsidRDefault="00653040" w:rsidP="004F69E3">
      <w:pPr>
        <w:spacing w:after="0" w:line="240" w:lineRule="auto"/>
      </w:pPr>
      <w:r>
        <w:separator/>
      </w:r>
    </w:p>
  </w:endnote>
  <w:endnote w:type="continuationSeparator" w:id="0">
    <w:p w14:paraId="44B5B078" w14:textId="77777777" w:rsidR="00653040" w:rsidRDefault="00653040" w:rsidP="004F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E0A8" w14:textId="77777777" w:rsidR="00653040" w:rsidRDefault="00653040" w:rsidP="004F69E3">
      <w:pPr>
        <w:spacing w:after="0" w:line="240" w:lineRule="auto"/>
      </w:pPr>
      <w:r>
        <w:separator/>
      </w:r>
    </w:p>
  </w:footnote>
  <w:footnote w:type="continuationSeparator" w:id="0">
    <w:p w14:paraId="18408F24" w14:textId="77777777" w:rsidR="00653040" w:rsidRDefault="00653040" w:rsidP="004F6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F4062"/>
    <w:multiLevelType w:val="hybridMultilevel"/>
    <w:tmpl w:val="365A8942"/>
    <w:lvl w:ilvl="0" w:tplc="1F46453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107A"/>
    <w:rsid w:val="000011A1"/>
    <w:rsid w:val="0001249D"/>
    <w:rsid w:val="000172C5"/>
    <w:rsid w:val="00024F96"/>
    <w:rsid w:val="00027247"/>
    <w:rsid w:val="00033DAF"/>
    <w:rsid w:val="0003607C"/>
    <w:rsid w:val="000548ED"/>
    <w:rsid w:val="00057548"/>
    <w:rsid w:val="000579F5"/>
    <w:rsid w:val="00066BBA"/>
    <w:rsid w:val="00067D69"/>
    <w:rsid w:val="00095171"/>
    <w:rsid w:val="000B0FD3"/>
    <w:rsid w:val="000B7EB3"/>
    <w:rsid w:val="000D00F7"/>
    <w:rsid w:val="000D7EEE"/>
    <w:rsid w:val="000F1855"/>
    <w:rsid w:val="000F1E1D"/>
    <w:rsid w:val="000F2177"/>
    <w:rsid w:val="00112C80"/>
    <w:rsid w:val="001322AC"/>
    <w:rsid w:val="00147FAB"/>
    <w:rsid w:val="001511A9"/>
    <w:rsid w:val="00170DC4"/>
    <w:rsid w:val="0017352E"/>
    <w:rsid w:val="00181DE5"/>
    <w:rsid w:val="00183281"/>
    <w:rsid w:val="00183F2E"/>
    <w:rsid w:val="00187593"/>
    <w:rsid w:val="00193C09"/>
    <w:rsid w:val="001A15F5"/>
    <w:rsid w:val="001A7616"/>
    <w:rsid w:val="001C1A56"/>
    <w:rsid w:val="001C4300"/>
    <w:rsid w:val="001C7406"/>
    <w:rsid w:val="001C7DF1"/>
    <w:rsid w:val="001C7F8A"/>
    <w:rsid w:val="001E3C26"/>
    <w:rsid w:val="001F77E5"/>
    <w:rsid w:val="001F7F81"/>
    <w:rsid w:val="0020027F"/>
    <w:rsid w:val="00200484"/>
    <w:rsid w:val="0020427D"/>
    <w:rsid w:val="00204738"/>
    <w:rsid w:val="00210CFD"/>
    <w:rsid w:val="00214A96"/>
    <w:rsid w:val="00222C55"/>
    <w:rsid w:val="00223A75"/>
    <w:rsid w:val="00231C34"/>
    <w:rsid w:val="00237A98"/>
    <w:rsid w:val="0025199D"/>
    <w:rsid w:val="00252C56"/>
    <w:rsid w:val="00262980"/>
    <w:rsid w:val="0026424B"/>
    <w:rsid w:val="00270E3D"/>
    <w:rsid w:val="002713A6"/>
    <w:rsid w:val="002757D6"/>
    <w:rsid w:val="0028077C"/>
    <w:rsid w:val="00284485"/>
    <w:rsid w:val="00295B67"/>
    <w:rsid w:val="002B12B9"/>
    <w:rsid w:val="002C0EC7"/>
    <w:rsid w:val="002C5547"/>
    <w:rsid w:val="002C5D33"/>
    <w:rsid w:val="002D483E"/>
    <w:rsid w:val="002D6C95"/>
    <w:rsid w:val="002D7DFF"/>
    <w:rsid w:val="002E50CF"/>
    <w:rsid w:val="002E72D5"/>
    <w:rsid w:val="002E7BC4"/>
    <w:rsid w:val="002F4498"/>
    <w:rsid w:val="00301609"/>
    <w:rsid w:val="00302E32"/>
    <w:rsid w:val="00303E6C"/>
    <w:rsid w:val="00306DC0"/>
    <w:rsid w:val="00313F0B"/>
    <w:rsid w:val="00314F17"/>
    <w:rsid w:val="00321449"/>
    <w:rsid w:val="0033109F"/>
    <w:rsid w:val="00333DD2"/>
    <w:rsid w:val="00341604"/>
    <w:rsid w:val="00342319"/>
    <w:rsid w:val="00363316"/>
    <w:rsid w:val="00364181"/>
    <w:rsid w:val="003658FE"/>
    <w:rsid w:val="00387914"/>
    <w:rsid w:val="003969D0"/>
    <w:rsid w:val="003B0045"/>
    <w:rsid w:val="003D7567"/>
    <w:rsid w:val="003E18F7"/>
    <w:rsid w:val="00400C92"/>
    <w:rsid w:val="00402525"/>
    <w:rsid w:val="00410CD6"/>
    <w:rsid w:val="004126E0"/>
    <w:rsid w:val="0042371D"/>
    <w:rsid w:val="0044003B"/>
    <w:rsid w:val="004644EA"/>
    <w:rsid w:val="004718CF"/>
    <w:rsid w:val="0047244B"/>
    <w:rsid w:val="004747A8"/>
    <w:rsid w:val="00475DD8"/>
    <w:rsid w:val="00475E8D"/>
    <w:rsid w:val="004A4DD4"/>
    <w:rsid w:val="004B1FC8"/>
    <w:rsid w:val="004C20FC"/>
    <w:rsid w:val="004C2285"/>
    <w:rsid w:val="004C6C19"/>
    <w:rsid w:val="004C77A7"/>
    <w:rsid w:val="004D6319"/>
    <w:rsid w:val="004D6E98"/>
    <w:rsid w:val="004D73BC"/>
    <w:rsid w:val="004E6727"/>
    <w:rsid w:val="004E7BBD"/>
    <w:rsid w:val="004F47EB"/>
    <w:rsid w:val="004F69E3"/>
    <w:rsid w:val="004F7281"/>
    <w:rsid w:val="005001F0"/>
    <w:rsid w:val="00505900"/>
    <w:rsid w:val="005137DD"/>
    <w:rsid w:val="00520F38"/>
    <w:rsid w:val="005504C3"/>
    <w:rsid w:val="0057411E"/>
    <w:rsid w:val="00580723"/>
    <w:rsid w:val="005921EF"/>
    <w:rsid w:val="00592CCA"/>
    <w:rsid w:val="00595BD3"/>
    <w:rsid w:val="005968FF"/>
    <w:rsid w:val="005A0CE5"/>
    <w:rsid w:val="005A728D"/>
    <w:rsid w:val="005A7AFB"/>
    <w:rsid w:val="005B1849"/>
    <w:rsid w:val="005C035D"/>
    <w:rsid w:val="005C7E2E"/>
    <w:rsid w:val="005E4B65"/>
    <w:rsid w:val="005E5892"/>
    <w:rsid w:val="005F5151"/>
    <w:rsid w:val="005F7BBF"/>
    <w:rsid w:val="00605692"/>
    <w:rsid w:val="00607B32"/>
    <w:rsid w:val="0061351D"/>
    <w:rsid w:val="006164BA"/>
    <w:rsid w:val="00620D53"/>
    <w:rsid w:val="0062180B"/>
    <w:rsid w:val="00625E75"/>
    <w:rsid w:val="006477F6"/>
    <w:rsid w:val="00653040"/>
    <w:rsid w:val="006719C7"/>
    <w:rsid w:val="0067417E"/>
    <w:rsid w:val="00680E27"/>
    <w:rsid w:val="006812CF"/>
    <w:rsid w:val="00684310"/>
    <w:rsid w:val="00695062"/>
    <w:rsid w:val="00696E3D"/>
    <w:rsid w:val="006977EB"/>
    <w:rsid w:val="006A33A5"/>
    <w:rsid w:val="006A4B5D"/>
    <w:rsid w:val="006A6C08"/>
    <w:rsid w:val="006A784A"/>
    <w:rsid w:val="006C1591"/>
    <w:rsid w:val="006C5088"/>
    <w:rsid w:val="006E0615"/>
    <w:rsid w:val="006E7646"/>
    <w:rsid w:val="006F37A5"/>
    <w:rsid w:val="006F38BB"/>
    <w:rsid w:val="006F5425"/>
    <w:rsid w:val="006F619B"/>
    <w:rsid w:val="00704ED6"/>
    <w:rsid w:val="00712E0B"/>
    <w:rsid w:val="0073693D"/>
    <w:rsid w:val="007370D4"/>
    <w:rsid w:val="00741CA0"/>
    <w:rsid w:val="00747DFD"/>
    <w:rsid w:val="00752A27"/>
    <w:rsid w:val="00756DBA"/>
    <w:rsid w:val="00762557"/>
    <w:rsid w:val="00762A20"/>
    <w:rsid w:val="00763A86"/>
    <w:rsid w:val="00771B01"/>
    <w:rsid w:val="00773038"/>
    <w:rsid w:val="0077613D"/>
    <w:rsid w:val="00780502"/>
    <w:rsid w:val="00793DD5"/>
    <w:rsid w:val="00796B26"/>
    <w:rsid w:val="007A1E47"/>
    <w:rsid w:val="007B49D6"/>
    <w:rsid w:val="007B57E4"/>
    <w:rsid w:val="007C02B2"/>
    <w:rsid w:val="007D3A3F"/>
    <w:rsid w:val="007D76AC"/>
    <w:rsid w:val="007E3B6B"/>
    <w:rsid w:val="007E519C"/>
    <w:rsid w:val="007F3630"/>
    <w:rsid w:val="008043FD"/>
    <w:rsid w:val="00817BF5"/>
    <w:rsid w:val="008410A0"/>
    <w:rsid w:val="00850F45"/>
    <w:rsid w:val="00862B33"/>
    <w:rsid w:val="00873915"/>
    <w:rsid w:val="008847F4"/>
    <w:rsid w:val="008908E6"/>
    <w:rsid w:val="008932E6"/>
    <w:rsid w:val="0089543B"/>
    <w:rsid w:val="008B39EA"/>
    <w:rsid w:val="008C01F2"/>
    <w:rsid w:val="008E4B0E"/>
    <w:rsid w:val="008F3029"/>
    <w:rsid w:val="009103DD"/>
    <w:rsid w:val="00923357"/>
    <w:rsid w:val="00925C93"/>
    <w:rsid w:val="00927463"/>
    <w:rsid w:val="009379A3"/>
    <w:rsid w:val="00943841"/>
    <w:rsid w:val="00947F7F"/>
    <w:rsid w:val="0096499B"/>
    <w:rsid w:val="00966ECB"/>
    <w:rsid w:val="00982009"/>
    <w:rsid w:val="009846F9"/>
    <w:rsid w:val="009870DC"/>
    <w:rsid w:val="0099797C"/>
    <w:rsid w:val="009A284F"/>
    <w:rsid w:val="009A543A"/>
    <w:rsid w:val="009A648F"/>
    <w:rsid w:val="009A6524"/>
    <w:rsid w:val="009B731B"/>
    <w:rsid w:val="009C2EB1"/>
    <w:rsid w:val="009D1ED7"/>
    <w:rsid w:val="009E0510"/>
    <w:rsid w:val="009F1C58"/>
    <w:rsid w:val="00A02B04"/>
    <w:rsid w:val="00A1307B"/>
    <w:rsid w:val="00A310CF"/>
    <w:rsid w:val="00A428E3"/>
    <w:rsid w:val="00A61BFA"/>
    <w:rsid w:val="00A64BD6"/>
    <w:rsid w:val="00A6769F"/>
    <w:rsid w:val="00A67775"/>
    <w:rsid w:val="00A84C73"/>
    <w:rsid w:val="00A8555F"/>
    <w:rsid w:val="00AA2A91"/>
    <w:rsid w:val="00AB2D10"/>
    <w:rsid w:val="00AD122B"/>
    <w:rsid w:val="00AE4805"/>
    <w:rsid w:val="00AF6E78"/>
    <w:rsid w:val="00B11808"/>
    <w:rsid w:val="00B17985"/>
    <w:rsid w:val="00B21AEF"/>
    <w:rsid w:val="00B315B7"/>
    <w:rsid w:val="00B32F61"/>
    <w:rsid w:val="00B44095"/>
    <w:rsid w:val="00B449CB"/>
    <w:rsid w:val="00B54502"/>
    <w:rsid w:val="00B55AA9"/>
    <w:rsid w:val="00B622B8"/>
    <w:rsid w:val="00B65BD5"/>
    <w:rsid w:val="00B661ED"/>
    <w:rsid w:val="00B67881"/>
    <w:rsid w:val="00B83C78"/>
    <w:rsid w:val="00B8524A"/>
    <w:rsid w:val="00B92327"/>
    <w:rsid w:val="00B92D3D"/>
    <w:rsid w:val="00BA018E"/>
    <w:rsid w:val="00BA2BFE"/>
    <w:rsid w:val="00BA481F"/>
    <w:rsid w:val="00BA7992"/>
    <w:rsid w:val="00BD003C"/>
    <w:rsid w:val="00BD1A32"/>
    <w:rsid w:val="00BD1CC0"/>
    <w:rsid w:val="00BD3BFF"/>
    <w:rsid w:val="00BD3D6D"/>
    <w:rsid w:val="00BE107A"/>
    <w:rsid w:val="00BE2941"/>
    <w:rsid w:val="00BE5886"/>
    <w:rsid w:val="00C24D90"/>
    <w:rsid w:val="00C24E7D"/>
    <w:rsid w:val="00C25B9F"/>
    <w:rsid w:val="00C307F1"/>
    <w:rsid w:val="00C35851"/>
    <w:rsid w:val="00C42A15"/>
    <w:rsid w:val="00C47F2D"/>
    <w:rsid w:val="00C53D8B"/>
    <w:rsid w:val="00C543E7"/>
    <w:rsid w:val="00C55D71"/>
    <w:rsid w:val="00C619E3"/>
    <w:rsid w:val="00C6656D"/>
    <w:rsid w:val="00C67273"/>
    <w:rsid w:val="00C72A75"/>
    <w:rsid w:val="00C76AE0"/>
    <w:rsid w:val="00C80096"/>
    <w:rsid w:val="00C8561A"/>
    <w:rsid w:val="00C964FE"/>
    <w:rsid w:val="00CA0B1B"/>
    <w:rsid w:val="00CA2B37"/>
    <w:rsid w:val="00CA341D"/>
    <w:rsid w:val="00CA7B3E"/>
    <w:rsid w:val="00CB6F99"/>
    <w:rsid w:val="00CB7C6A"/>
    <w:rsid w:val="00CB7D26"/>
    <w:rsid w:val="00CC0453"/>
    <w:rsid w:val="00CC246F"/>
    <w:rsid w:val="00CC54F0"/>
    <w:rsid w:val="00CD18D4"/>
    <w:rsid w:val="00CE1AD1"/>
    <w:rsid w:val="00CE7736"/>
    <w:rsid w:val="00CF2E30"/>
    <w:rsid w:val="00D10EF1"/>
    <w:rsid w:val="00D318A9"/>
    <w:rsid w:val="00D31B58"/>
    <w:rsid w:val="00D3546A"/>
    <w:rsid w:val="00D35544"/>
    <w:rsid w:val="00D3743A"/>
    <w:rsid w:val="00D42F70"/>
    <w:rsid w:val="00D45678"/>
    <w:rsid w:val="00D473DB"/>
    <w:rsid w:val="00D476A0"/>
    <w:rsid w:val="00D5247E"/>
    <w:rsid w:val="00D5435D"/>
    <w:rsid w:val="00D5436E"/>
    <w:rsid w:val="00D71B1A"/>
    <w:rsid w:val="00D74A34"/>
    <w:rsid w:val="00D82888"/>
    <w:rsid w:val="00D87EDC"/>
    <w:rsid w:val="00DA36F1"/>
    <w:rsid w:val="00DB66FB"/>
    <w:rsid w:val="00DC08E2"/>
    <w:rsid w:val="00DC7740"/>
    <w:rsid w:val="00DE1AF9"/>
    <w:rsid w:val="00DF2A35"/>
    <w:rsid w:val="00DF32DF"/>
    <w:rsid w:val="00DF5E90"/>
    <w:rsid w:val="00E04DA4"/>
    <w:rsid w:val="00E061D4"/>
    <w:rsid w:val="00E07D01"/>
    <w:rsid w:val="00E1594D"/>
    <w:rsid w:val="00E279C5"/>
    <w:rsid w:val="00E32D1D"/>
    <w:rsid w:val="00E43649"/>
    <w:rsid w:val="00E529B8"/>
    <w:rsid w:val="00E55BE2"/>
    <w:rsid w:val="00E57DCF"/>
    <w:rsid w:val="00E66131"/>
    <w:rsid w:val="00E83220"/>
    <w:rsid w:val="00E832F8"/>
    <w:rsid w:val="00E87499"/>
    <w:rsid w:val="00E96788"/>
    <w:rsid w:val="00EB0E82"/>
    <w:rsid w:val="00EB33FC"/>
    <w:rsid w:val="00EC14F8"/>
    <w:rsid w:val="00EC776C"/>
    <w:rsid w:val="00ED22EF"/>
    <w:rsid w:val="00EE30BE"/>
    <w:rsid w:val="00EE4E0D"/>
    <w:rsid w:val="00EF05F1"/>
    <w:rsid w:val="00EF1FC7"/>
    <w:rsid w:val="00F00A99"/>
    <w:rsid w:val="00F122F9"/>
    <w:rsid w:val="00F1723A"/>
    <w:rsid w:val="00F34A51"/>
    <w:rsid w:val="00F668F1"/>
    <w:rsid w:val="00F8004A"/>
    <w:rsid w:val="00F81155"/>
    <w:rsid w:val="00F818E4"/>
    <w:rsid w:val="00F85B27"/>
    <w:rsid w:val="00F86EC2"/>
    <w:rsid w:val="00F86EEB"/>
    <w:rsid w:val="00F9698B"/>
    <w:rsid w:val="00F97A50"/>
    <w:rsid w:val="00F97BFC"/>
    <w:rsid w:val="00FA4620"/>
    <w:rsid w:val="00FA52E8"/>
    <w:rsid w:val="00FB04F5"/>
    <w:rsid w:val="00FB43DD"/>
    <w:rsid w:val="00FB4AFB"/>
    <w:rsid w:val="00FB5247"/>
    <w:rsid w:val="00FC3600"/>
    <w:rsid w:val="00FC7732"/>
    <w:rsid w:val="00FD2911"/>
    <w:rsid w:val="00FE0621"/>
    <w:rsid w:val="00FE3EB5"/>
    <w:rsid w:val="00FF5533"/>
    <w:rsid w:val="00FF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CBF2"/>
  <w15:docId w15:val="{13D135B9-D4BF-4B72-970C-726F495B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6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9E3"/>
  </w:style>
  <w:style w:type="paragraph" w:styleId="Footer">
    <w:name w:val="footer"/>
    <w:basedOn w:val="Normal"/>
    <w:link w:val="FooterChar"/>
    <w:uiPriority w:val="99"/>
    <w:unhideWhenUsed/>
    <w:rsid w:val="004F6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9E3"/>
  </w:style>
  <w:style w:type="paragraph" w:styleId="ListParagraph">
    <w:name w:val="List Paragraph"/>
    <w:basedOn w:val="Normal"/>
    <w:uiPriority w:val="34"/>
    <w:qFormat/>
    <w:rsid w:val="00B65BD5"/>
    <w:pPr>
      <w:ind w:left="720"/>
      <w:contextualSpacing/>
    </w:pPr>
  </w:style>
  <w:style w:type="character" w:styleId="Hyperlink">
    <w:name w:val="Hyperlink"/>
    <w:basedOn w:val="DefaultParagraphFont"/>
    <w:uiPriority w:val="99"/>
    <w:unhideWhenUsed/>
    <w:rsid w:val="00B65BD5"/>
    <w:rPr>
      <w:color w:val="0563C1" w:themeColor="hyperlink"/>
      <w:u w:val="single"/>
    </w:rPr>
  </w:style>
  <w:style w:type="character" w:styleId="UnresolvedMention">
    <w:name w:val="Unresolved Mention"/>
    <w:basedOn w:val="DefaultParagraphFont"/>
    <w:uiPriority w:val="99"/>
    <w:semiHidden/>
    <w:unhideWhenUsed/>
    <w:rsid w:val="00B65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08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hyperlink" Target="https://www.excelforum.com/excel-general/494381-triangular-distribution.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s://www.statology.org/triangular-distribu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ww.listendata.com/2014/03/calculate-frequency-distribution-in.html"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statology.org/class-width-exce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MPS%20-%20Analytics\ALY%206050\Week%202%20-%20Assignment\ALY6050_MOD2Project_Rambhi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PS%20-%20Analytics\ALY%206050\Week%202%20-%20Assignment\ALY6050_MOD2Project_Rambhia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Class Frequency</a:t>
            </a:r>
          </a:p>
          <a:p>
            <a:pPr>
              <a:defRPr/>
            </a:pPr>
            <a:r>
              <a:rPr lang="en-US"/>
              <a:t>DAM 1</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7.4568747643485978E-2"/>
          <c:y val="0.2461780164015421"/>
          <c:w val="0.89485769536633197"/>
          <c:h val="0.66163629303496119"/>
        </c:manualLayout>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'Module Two Project'!$CA$3:$CA$102</c:f>
              <c:numCache>
                <c:formatCode>0</c:formatCode>
                <c:ptCount val="100"/>
                <c:pt idx="0">
                  <c:v>1</c:v>
                </c:pt>
                <c:pt idx="1">
                  <c:v>0</c:v>
                </c:pt>
                <c:pt idx="2">
                  <c:v>0</c:v>
                </c:pt>
                <c:pt idx="3">
                  <c:v>1</c:v>
                </c:pt>
                <c:pt idx="4">
                  <c:v>1</c:v>
                </c:pt>
                <c:pt idx="5">
                  <c:v>1</c:v>
                </c:pt>
                <c:pt idx="6">
                  <c:v>1</c:v>
                </c:pt>
                <c:pt idx="7">
                  <c:v>1</c:v>
                </c:pt>
                <c:pt idx="8">
                  <c:v>9</c:v>
                </c:pt>
                <c:pt idx="9">
                  <c:v>7</c:v>
                </c:pt>
                <c:pt idx="10">
                  <c:v>5</c:v>
                </c:pt>
                <c:pt idx="11">
                  <c:v>10</c:v>
                </c:pt>
                <c:pt idx="12">
                  <c:v>12</c:v>
                </c:pt>
                <c:pt idx="13">
                  <c:v>15</c:v>
                </c:pt>
                <c:pt idx="14">
                  <c:v>17</c:v>
                </c:pt>
                <c:pt idx="15">
                  <c:v>19</c:v>
                </c:pt>
                <c:pt idx="16">
                  <c:v>28</c:v>
                </c:pt>
                <c:pt idx="17">
                  <c:v>28</c:v>
                </c:pt>
                <c:pt idx="18">
                  <c:v>27</c:v>
                </c:pt>
                <c:pt idx="19">
                  <c:v>43</c:v>
                </c:pt>
                <c:pt idx="20">
                  <c:v>63</c:v>
                </c:pt>
                <c:pt idx="21">
                  <c:v>64</c:v>
                </c:pt>
                <c:pt idx="22">
                  <c:v>78</c:v>
                </c:pt>
                <c:pt idx="23">
                  <c:v>82</c:v>
                </c:pt>
                <c:pt idx="24">
                  <c:v>84</c:v>
                </c:pt>
                <c:pt idx="25">
                  <c:v>105</c:v>
                </c:pt>
                <c:pt idx="26">
                  <c:v>102</c:v>
                </c:pt>
                <c:pt idx="27">
                  <c:v>122</c:v>
                </c:pt>
                <c:pt idx="28">
                  <c:v>149</c:v>
                </c:pt>
                <c:pt idx="29">
                  <c:v>139</c:v>
                </c:pt>
                <c:pt idx="30">
                  <c:v>163</c:v>
                </c:pt>
                <c:pt idx="31">
                  <c:v>172</c:v>
                </c:pt>
                <c:pt idx="32">
                  <c:v>189</c:v>
                </c:pt>
                <c:pt idx="33">
                  <c:v>196</c:v>
                </c:pt>
                <c:pt idx="34">
                  <c:v>201</c:v>
                </c:pt>
                <c:pt idx="35">
                  <c:v>206</c:v>
                </c:pt>
                <c:pt idx="36">
                  <c:v>225</c:v>
                </c:pt>
                <c:pt idx="37">
                  <c:v>235</c:v>
                </c:pt>
                <c:pt idx="38">
                  <c:v>244</c:v>
                </c:pt>
                <c:pt idx="39">
                  <c:v>237</c:v>
                </c:pt>
                <c:pt idx="40">
                  <c:v>241</c:v>
                </c:pt>
                <c:pt idx="41">
                  <c:v>260</c:v>
                </c:pt>
                <c:pt idx="42">
                  <c:v>251</c:v>
                </c:pt>
                <c:pt idx="43">
                  <c:v>296</c:v>
                </c:pt>
                <c:pt idx="44">
                  <c:v>263</c:v>
                </c:pt>
                <c:pt idx="45">
                  <c:v>279</c:v>
                </c:pt>
                <c:pt idx="46">
                  <c:v>278</c:v>
                </c:pt>
                <c:pt idx="47">
                  <c:v>290</c:v>
                </c:pt>
                <c:pt idx="48">
                  <c:v>267</c:v>
                </c:pt>
                <c:pt idx="49">
                  <c:v>260</c:v>
                </c:pt>
                <c:pt idx="50">
                  <c:v>259</c:v>
                </c:pt>
                <c:pt idx="51">
                  <c:v>242</c:v>
                </c:pt>
                <c:pt idx="52">
                  <c:v>227</c:v>
                </c:pt>
                <c:pt idx="53">
                  <c:v>239</c:v>
                </c:pt>
                <c:pt idx="54">
                  <c:v>237</c:v>
                </c:pt>
                <c:pt idx="55">
                  <c:v>219</c:v>
                </c:pt>
                <c:pt idx="56">
                  <c:v>208</c:v>
                </c:pt>
                <c:pt idx="57">
                  <c:v>222</c:v>
                </c:pt>
                <c:pt idx="58">
                  <c:v>188</c:v>
                </c:pt>
                <c:pt idx="59">
                  <c:v>173</c:v>
                </c:pt>
                <c:pt idx="60">
                  <c:v>182</c:v>
                </c:pt>
                <c:pt idx="61">
                  <c:v>170</c:v>
                </c:pt>
                <c:pt idx="62">
                  <c:v>158</c:v>
                </c:pt>
                <c:pt idx="63">
                  <c:v>136</c:v>
                </c:pt>
                <c:pt idx="64">
                  <c:v>109</c:v>
                </c:pt>
                <c:pt idx="65">
                  <c:v>102</c:v>
                </c:pt>
                <c:pt idx="66">
                  <c:v>108</c:v>
                </c:pt>
                <c:pt idx="67">
                  <c:v>93</c:v>
                </c:pt>
                <c:pt idx="68">
                  <c:v>87</c:v>
                </c:pt>
                <c:pt idx="69">
                  <c:v>60</c:v>
                </c:pt>
                <c:pt idx="70">
                  <c:v>73</c:v>
                </c:pt>
                <c:pt idx="71">
                  <c:v>87</c:v>
                </c:pt>
                <c:pt idx="72">
                  <c:v>64</c:v>
                </c:pt>
                <c:pt idx="73">
                  <c:v>66</c:v>
                </c:pt>
                <c:pt idx="74">
                  <c:v>30</c:v>
                </c:pt>
                <c:pt idx="75">
                  <c:v>38</c:v>
                </c:pt>
                <c:pt idx="76">
                  <c:v>35</c:v>
                </c:pt>
                <c:pt idx="77">
                  <c:v>34</c:v>
                </c:pt>
                <c:pt idx="78">
                  <c:v>28</c:v>
                </c:pt>
                <c:pt idx="79">
                  <c:v>24</c:v>
                </c:pt>
                <c:pt idx="80">
                  <c:v>20</c:v>
                </c:pt>
                <c:pt idx="81">
                  <c:v>19</c:v>
                </c:pt>
                <c:pt idx="82">
                  <c:v>25</c:v>
                </c:pt>
                <c:pt idx="83">
                  <c:v>12</c:v>
                </c:pt>
                <c:pt idx="84">
                  <c:v>10</c:v>
                </c:pt>
                <c:pt idx="85">
                  <c:v>9</c:v>
                </c:pt>
                <c:pt idx="86">
                  <c:v>7</c:v>
                </c:pt>
                <c:pt idx="87">
                  <c:v>9</c:v>
                </c:pt>
                <c:pt idx="88">
                  <c:v>4</c:v>
                </c:pt>
                <c:pt idx="89">
                  <c:v>1</c:v>
                </c:pt>
                <c:pt idx="90">
                  <c:v>5</c:v>
                </c:pt>
                <c:pt idx="91">
                  <c:v>1</c:v>
                </c:pt>
                <c:pt idx="92">
                  <c:v>3</c:v>
                </c:pt>
                <c:pt idx="93">
                  <c:v>1</c:v>
                </c:pt>
                <c:pt idx="94">
                  <c:v>2</c:v>
                </c:pt>
                <c:pt idx="95">
                  <c:v>1</c:v>
                </c:pt>
                <c:pt idx="96">
                  <c:v>3</c:v>
                </c:pt>
                <c:pt idx="97">
                  <c:v>0</c:v>
                </c:pt>
                <c:pt idx="98">
                  <c:v>1</c:v>
                </c:pt>
                <c:pt idx="99">
                  <c:v>2</c:v>
                </c:pt>
              </c:numCache>
            </c:numRef>
          </c:val>
          <c:extLst>
            <c:ext xmlns:c16="http://schemas.microsoft.com/office/drawing/2014/chart" uri="{C3380CC4-5D6E-409C-BE32-E72D297353CC}">
              <c16:uniqueId val="{00000000-B0CC-49D5-9774-61D5D345395F}"/>
            </c:ext>
          </c:extLst>
        </c:ser>
        <c:dLbls>
          <c:showLegendKey val="0"/>
          <c:showVal val="0"/>
          <c:showCatName val="0"/>
          <c:showSerName val="0"/>
          <c:showPercent val="0"/>
          <c:showBubbleSize val="0"/>
        </c:dLbls>
        <c:gapWidth val="164"/>
        <c:overlap val="-22"/>
        <c:axId val="1084464111"/>
        <c:axId val="1084459951"/>
      </c:barChart>
      <c:catAx>
        <c:axId val="1084464111"/>
        <c:scaling>
          <c:orientation val="minMax"/>
        </c:scaling>
        <c:delete val="0"/>
        <c:axPos val="b"/>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459951"/>
        <c:crosses val="autoZero"/>
        <c:auto val="1"/>
        <c:lblAlgn val="ctr"/>
        <c:lblOffset val="100"/>
        <c:noMultiLvlLbl val="0"/>
      </c:catAx>
      <c:valAx>
        <c:axId val="1084459951"/>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464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Class</a:t>
            </a:r>
            <a:r>
              <a:rPr lang="en-US" baseline="0"/>
              <a:t> frequency</a:t>
            </a:r>
          </a:p>
          <a:p>
            <a:pPr>
              <a:defRPr/>
            </a:pPr>
            <a:r>
              <a:rPr lang="en-US" baseline="0"/>
              <a:t>dam 2</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7.0666636500589408E-2"/>
          <c:y val="0.19650141150975667"/>
          <c:w val="0.90062123915484016"/>
          <c:h val="0.71402866992536729"/>
        </c:manualLayout>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'Module Two Project'!$CJ$3:$CJ$102</c:f>
              <c:numCache>
                <c:formatCode>0</c:formatCode>
                <c:ptCount val="100"/>
                <c:pt idx="0">
                  <c:v>3</c:v>
                </c:pt>
                <c:pt idx="1">
                  <c:v>1</c:v>
                </c:pt>
                <c:pt idx="2">
                  <c:v>0</c:v>
                </c:pt>
                <c:pt idx="3">
                  <c:v>5</c:v>
                </c:pt>
                <c:pt idx="4">
                  <c:v>3</c:v>
                </c:pt>
                <c:pt idx="5">
                  <c:v>9</c:v>
                </c:pt>
                <c:pt idx="6">
                  <c:v>8</c:v>
                </c:pt>
                <c:pt idx="7">
                  <c:v>22</c:v>
                </c:pt>
                <c:pt idx="8">
                  <c:v>19</c:v>
                </c:pt>
                <c:pt idx="9">
                  <c:v>17</c:v>
                </c:pt>
                <c:pt idx="10">
                  <c:v>22</c:v>
                </c:pt>
                <c:pt idx="11">
                  <c:v>29</c:v>
                </c:pt>
                <c:pt idx="12">
                  <c:v>34</c:v>
                </c:pt>
                <c:pt idx="13">
                  <c:v>42</c:v>
                </c:pt>
                <c:pt idx="14">
                  <c:v>48</c:v>
                </c:pt>
                <c:pt idx="15">
                  <c:v>54</c:v>
                </c:pt>
                <c:pt idx="16">
                  <c:v>51</c:v>
                </c:pt>
                <c:pt idx="17">
                  <c:v>72</c:v>
                </c:pt>
                <c:pt idx="18">
                  <c:v>89</c:v>
                </c:pt>
                <c:pt idx="19">
                  <c:v>91</c:v>
                </c:pt>
                <c:pt idx="20">
                  <c:v>102</c:v>
                </c:pt>
                <c:pt idx="21">
                  <c:v>105</c:v>
                </c:pt>
                <c:pt idx="22">
                  <c:v>149</c:v>
                </c:pt>
                <c:pt idx="23">
                  <c:v>158</c:v>
                </c:pt>
                <c:pt idx="24">
                  <c:v>159</c:v>
                </c:pt>
                <c:pt idx="25">
                  <c:v>136</c:v>
                </c:pt>
                <c:pt idx="26">
                  <c:v>195</c:v>
                </c:pt>
                <c:pt idx="27">
                  <c:v>195</c:v>
                </c:pt>
                <c:pt idx="28">
                  <c:v>225</c:v>
                </c:pt>
                <c:pt idx="29">
                  <c:v>217</c:v>
                </c:pt>
                <c:pt idx="30">
                  <c:v>234</c:v>
                </c:pt>
                <c:pt idx="31">
                  <c:v>223</c:v>
                </c:pt>
                <c:pt idx="32">
                  <c:v>255</c:v>
                </c:pt>
                <c:pt idx="33">
                  <c:v>227</c:v>
                </c:pt>
                <c:pt idx="34">
                  <c:v>246</c:v>
                </c:pt>
                <c:pt idx="35">
                  <c:v>255</c:v>
                </c:pt>
                <c:pt idx="36">
                  <c:v>257</c:v>
                </c:pt>
                <c:pt idx="37">
                  <c:v>247</c:v>
                </c:pt>
                <c:pt idx="38">
                  <c:v>277</c:v>
                </c:pt>
                <c:pt idx="39">
                  <c:v>279</c:v>
                </c:pt>
                <c:pt idx="40">
                  <c:v>285</c:v>
                </c:pt>
                <c:pt idx="41">
                  <c:v>287</c:v>
                </c:pt>
                <c:pt idx="42">
                  <c:v>272</c:v>
                </c:pt>
                <c:pt idx="43">
                  <c:v>281</c:v>
                </c:pt>
                <c:pt idx="44">
                  <c:v>243</c:v>
                </c:pt>
                <c:pt idx="45">
                  <c:v>253</c:v>
                </c:pt>
                <c:pt idx="46">
                  <c:v>254</c:v>
                </c:pt>
                <c:pt idx="47">
                  <c:v>215</c:v>
                </c:pt>
                <c:pt idx="48">
                  <c:v>206</c:v>
                </c:pt>
                <c:pt idx="49">
                  <c:v>216</c:v>
                </c:pt>
                <c:pt idx="50">
                  <c:v>210</c:v>
                </c:pt>
                <c:pt idx="51">
                  <c:v>189</c:v>
                </c:pt>
                <c:pt idx="52">
                  <c:v>193</c:v>
                </c:pt>
                <c:pt idx="53">
                  <c:v>159</c:v>
                </c:pt>
                <c:pt idx="54">
                  <c:v>148</c:v>
                </c:pt>
                <c:pt idx="55">
                  <c:v>143</c:v>
                </c:pt>
                <c:pt idx="56">
                  <c:v>142</c:v>
                </c:pt>
                <c:pt idx="57">
                  <c:v>142</c:v>
                </c:pt>
                <c:pt idx="58">
                  <c:v>134</c:v>
                </c:pt>
                <c:pt idx="59">
                  <c:v>133</c:v>
                </c:pt>
                <c:pt idx="60">
                  <c:v>95</c:v>
                </c:pt>
                <c:pt idx="61">
                  <c:v>116</c:v>
                </c:pt>
                <c:pt idx="62">
                  <c:v>89</c:v>
                </c:pt>
                <c:pt idx="63">
                  <c:v>102</c:v>
                </c:pt>
                <c:pt idx="64">
                  <c:v>68</c:v>
                </c:pt>
                <c:pt idx="65">
                  <c:v>83</c:v>
                </c:pt>
                <c:pt idx="66">
                  <c:v>78</c:v>
                </c:pt>
                <c:pt idx="67">
                  <c:v>60</c:v>
                </c:pt>
                <c:pt idx="68">
                  <c:v>61</c:v>
                </c:pt>
                <c:pt idx="69">
                  <c:v>38</c:v>
                </c:pt>
                <c:pt idx="70">
                  <c:v>43</c:v>
                </c:pt>
                <c:pt idx="71">
                  <c:v>34</c:v>
                </c:pt>
                <c:pt idx="72">
                  <c:v>37</c:v>
                </c:pt>
                <c:pt idx="73">
                  <c:v>22</c:v>
                </c:pt>
                <c:pt idx="74">
                  <c:v>32</c:v>
                </c:pt>
                <c:pt idx="75">
                  <c:v>24</c:v>
                </c:pt>
                <c:pt idx="76">
                  <c:v>23</c:v>
                </c:pt>
                <c:pt idx="77">
                  <c:v>21</c:v>
                </c:pt>
                <c:pt idx="78">
                  <c:v>17</c:v>
                </c:pt>
                <c:pt idx="79">
                  <c:v>20</c:v>
                </c:pt>
                <c:pt idx="80">
                  <c:v>7</c:v>
                </c:pt>
                <c:pt idx="81">
                  <c:v>13</c:v>
                </c:pt>
                <c:pt idx="82">
                  <c:v>6</c:v>
                </c:pt>
                <c:pt idx="83">
                  <c:v>9</c:v>
                </c:pt>
                <c:pt idx="84">
                  <c:v>8</c:v>
                </c:pt>
                <c:pt idx="85">
                  <c:v>6</c:v>
                </c:pt>
                <c:pt idx="86">
                  <c:v>3</c:v>
                </c:pt>
                <c:pt idx="87">
                  <c:v>1</c:v>
                </c:pt>
                <c:pt idx="88">
                  <c:v>4</c:v>
                </c:pt>
                <c:pt idx="89">
                  <c:v>3</c:v>
                </c:pt>
                <c:pt idx="90">
                  <c:v>5</c:v>
                </c:pt>
                <c:pt idx="91">
                  <c:v>3</c:v>
                </c:pt>
                <c:pt idx="92">
                  <c:v>0</c:v>
                </c:pt>
                <c:pt idx="93">
                  <c:v>1</c:v>
                </c:pt>
                <c:pt idx="94">
                  <c:v>0</c:v>
                </c:pt>
                <c:pt idx="95">
                  <c:v>0</c:v>
                </c:pt>
                <c:pt idx="96">
                  <c:v>1</c:v>
                </c:pt>
                <c:pt idx="97">
                  <c:v>1</c:v>
                </c:pt>
                <c:pt idx="98">
                  <c:v>0</c:v>
                </c:pt>
                <c:pt idx="99">
                  <c:v>1</c:v>
                </c:pt>
              </c:numCache>
            </c:numRef>
          </c:val>
          <c:extLst>
            <c:ext xmlns:c16="http://schemas.microsoft.com/office/drawing/2014/chart" uri="{C3380CC4-5D6E-409C-BE32-E72D297353CC}">
              <c16:uniqueId val="{00000000-81FE-4AF2-9763-DD12F2F2D22D}"/>
            </c:ext>
          </c:extLst>
        </c:ser>
        <c:dLbls>
          <c:showLegendKey val="0"/>
          <c:showVal val="0"/>
          <c:showCatName val="0"/>
          <c:showSerName val="0"/>
          <c:showPercent val="0"/>
          <c:showBubbleSize val="0"/>
        </c:dLbls>
        <c:gapWidth val="164"/>
        <c:overlap val="-22"/>
        <c:axId val="1561941983"/>
        <c:axId val="1561928255"/>
      </c:barChart>
      <c:catAx>
        <c:axId val="1561941983"/>
        <c:scaling>
          <c:orientation val="minMax"/>
        </c:scaling>
        <c:delete val="0"/>
        <c:axPos val="b"/>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928255"/>
        <c:crosses val="autoZero"/>
        <c:auto val="1"/>
        <c:lblAlgn val="ctr"/>
        <c:lblOffset val="100"/>
        <c:noMultiLvlLbl val="0"/>
      </c:catAx>
      <c:valAx>
        <c:axId val="1561928255"/>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941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2B51D-3C3C-4A02-A623-7E8EF88E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13</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Umesh Rambhia</dc:creator>
  <cp:keywords/>
  <dc:description/>
  <cp:lastModifiedBy>Richa Umesh Rambhia</cp:lastModifiedBy>
  <cp:revision>4</cp:revision>
  <dcterms:created xsi:type="dcterms:W3CDTF">2022-01-15T18:43:00Z</dcterms:created>
  <dcterms:modified xsi:type="dcterms:W3CDTF">2022-01-24T04:35:00Z</dcterms:modified>
</cp:coreProperties>
</file>