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46EB7F7E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31353A">
        <w:rPr>
          <w:rFonts w:ascii="HP Simplified Light" w:hAnsi="HP Simplified Light"/>
          <w:i/>
          <w:iCs/>
          <w:color w:val="005A9E"/>
          <w:sz w:val="26"/>
          <w:szCs w:val="26"/>
        </w:rPr>
        <w:t>C</w:t>
      </w:r>
      <w:r w:rsidRPr="003A369E">
        <w:rPr>
          <w:rFonts w:ascii="HP Simplified Light" w:hAnsi="HP Simplified Light"/>
          <w:i/>
          <w:iCs/>
          <w:color w:val="005A9E"/>
          <w:sz w:val="26"/>
          <w:szCs w:val="26"/>
        </w:rPr>
        <w:t>omputer Science Studen</w:t>
      </w:r>
      <w:r w:rsidR="00724AFD">
        <w:rPr>
          <w:rFonts w:ascii="HP Simplified Light" w:hAnsi="HP Simplified Light"/>
          <w:i/>
          <w:iCs/>
          <w:color w:val="005A9E"/>
          <w:sz w:val="26"/>
          <w:szCs w:val="26"/>
        </w:rPr>
        <w:t>t</w:t>
      </w:r>
    </w:p>
    <w:p w14:paraId="29E24240" w14:textId="3825B3C6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 xml:space="preserve">Davisburg, MI </w:t>
      </w:r>
      <w:r w:rsidR="001D1B1B">
        <w:rPr>
          <w:rFonts w:ascii="Cambria" w:hAnsi="Cambria" w:cstheme="minorHAnsi"/>
          <w:color w:val="005A9E"/>
        </w:rPr>
        <w:t>48350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7144734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</w:p>
    <w:p w14:paraId="10E84072" w14:textId="40E5265B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GPA: 3.84/4.00 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|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 Awards: Dean’s List, University Honors, James B. Angell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68C209C2" w14:textId="13897D94" w:rsidR="00C855E1" w:rsidRPr="00A91B64" w:rsidRDefault="005E6502" w:rsidP="00C855E1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77777777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Research Systems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2C2842CE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734188">
        <w:rPr>
          <w:rFonts w:ascii="Cambria" w:hAnsi="Cambria" w:cstheme="minorHAnsi"/>
          <w:color w:val="000000" w:themeColor="text1"/>
        </w:rPr>
        <w:t>three</w:t>
      </w:r>
      <w:r>
        <w:rPr>
          <w:rFonts w:ascii="Cambria" w:hAnsi="Cambria" w:cstheme="minorHAnsi"/>
          <w:color w:val="000000" w:themeColor="text1"/>
        </w:rPr>
        <w:t xml:space="preserve"> API endpoints for in-house and vendor portfolio optimization applications</w:t>
      </w:r>
    </w:p>
    <w:p w14:paraId="0BB161A4" w14:textId="4EC04883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0E64AD">
        <w:rPr>
          <w:rFonts w:ascii="Cambria" w:hAnsi="Cambria" w:cstheme="minorHAnsi"/>
          <w:color w:val="000000" w:themeColor="text1"/>
        </w:rPr>
        <w:t xml:space="preserve">totaling </w:t>
      </w:r>
      <w:r w:rsidR="00734188">
        <w:rPr>
          <w:rFonts w:ascii="Cambria" w:hAnsi="Cambria" w:cstheme="minorHAnsi"/>
          <w:color w:val="000000" w:themeColor="text1"/>
        </w:rPr>
        <w:t>3</w:t>
      </w:r>
      <w:r w:rsidR="000E64AD">
        <w:rPr>
          <w:rFonts w:ascii="Cambria" w:hAnsi="Cambria" w:cstheme="minorHAnsi"/>
          <w:color w:val="000000" w:themeColor="text1"/>
        </w:rPr>
        <w:t xml:space="preserve">00 lines of code </w:t>
      </w:r>
      <w:r>
        <w:rPr>
          <w:rFonts w:ascii="Cambria" w:hAnsi="Cambria" w:cstheme="minorHAnsi"/>
          <w:color w:val="000000" w:themeColor="text1"/>
        </w:rPr>
        <w:t>to demonstrate API functionality and 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5E3380C3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a test suite </w:t>
      </w:r>
      <w:r w:rsidR="000E64AD">
        <w:rPr>
          <w:rFonts w:ascii="Cambria" w:hAnsi="Cambria" w:cstheme="minorHAnsi"/>
          <w:color w:val="000000" w:themeColor="text1"/>
        </w:rPr>
        <w:t xml:space="preserve">summing to </w:t>
      </w:r>
      <w:r>
        <w:rPr>
          <w:rFonts w:ascii="Cambria" w:hAnsi="Cambria" w:cstheme="minorHAnsi"/>
          <w:color w:val="000000" w:themeColor="text1"/>
        </w:rPr>
        <w:t xml:space="preserve">3400 lines </w:t>
      </w:r>
      <w:r w:rsidR="000E64AD">
        <w:rPr>
          <w:rFonts w:ascii="Cambria" w:hAnsi="Cambria" w:cstheme="minorHAnsi"/>
          <w:color w:val="000000" w:themeColor="text1"/>
        </w:rPr>
        <w:t>of code</w:t>
      </w:r>
      <w:r>
        <w:rPr>
          <w:rFonts w:ascii="Cambria" w:hAnsi="Cambria" w:cstheme="minorHAnsi"/>
          <w:color w:val="000000" w:themeColor="text1"/>
        </w:rPr>
        <w:t xml:space="preserve"> to verify and validate internal test automation software tools written in Vector CAPL and run in Vector CANoe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>
        <w:rPr>
          <w:rFonts w:ascii="Cambria" w:hAnsi="Cambria" w:cstheme="minorHAnsi"/>
          <w:color w:val="000000" w:themeColor="text1"/>
        </w:rPr>
        <w:t>providing valuable insight to the directors and informing decisions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22B1D8DA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Pr="009E7C8D">
        <w:rPr>
          <w:rFonts w:ascii="Cambria" w:hAnsi="Cambria" w:cstheme="minorHAnsi"/>
          <w:color w:val="000000" w:themeColor="text1"/>
        </w:rPr>
        <w:t xml:space="preserve">Thinkorswim,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55BA141C" w:rsidR="00FC55D3" w:rsidRPr="00FC55D3" w:rsidRDefault="00742A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Risk-Optimized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Trading Bot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>Python, JSON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Developed an automated </w:t>
      </w:r>
      <w:r>
        <w:rPr>
          <w:rFonts w:ascii="Cambria" w:hAnsi="Cambria" w:cstheme="minorHAnsi"/>
          <w:color w:val="000000" w:themeColor="text1"/>
        </w:rPr>
        <w:t>stock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and derivative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trading bot using a Robinhood API wrapper and </w:t>
      </w:r>
      <w:r>
        <w:rPr>
          <w:rFonts w:ascii="Cambria" w:hAnsi="Cambria" w:cstheme="minorHAnsi"/>
          <w:color w:val="000000" w:themeColor="text1"/>
        </w:rPr>
        <w:t xml:space="preserve">a back-testable </w:t>
      </w:r>
      <w:r w:rsidR="00FC55D3">
        <w:rPr>
          <w:rFonts w:ascii="Cambria" w:hAnsi="Cambria" w:cstheme="minorHAnsi"/>
          <w:color w:val="000000" w:themeColor="text1"/>
        </w:rPr>
        <w:t xml:space="preserve">portfolio optimizer library, reoptimizing at predetermined intervals to ensure </w:t>
      </w:r>
      <w:r>
        <w:rPr>
          <w:rFonts w:ascii="Cambria" w:hAnsi="Cambria" w:cstheme="minorHAnsi"/>
          <w:color w:val="000000" w:themeColor="text1"/>
        </w:rPr>
        <w:t>trades are calculated using sufficiently recent market data</w:t>
      </w:r>
    </w:p>
    <w:p w14:paraId="23DFA155" w14:textId="0932BC4C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 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9D77" w14:textId="77777777" w:rsidR="00BA6018" w:rsidRDefault="00BA6018">
      <w:pPr>
        <w:spacing w:after="0"/>
      </w:pPr>
      <w:r>
        <w:separator/>
      </w:r>
    </w:p>
  </w:endnote>
  <w:endnote w:type="continuationSeparator" w:id="0">
    <w:p w14:paraId="3B2FC5F8" w14:textId="77777777" w:rsidR="00BA6018" w:rsidRDefault="00BA60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000000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5A2A" w14:textId="77777777" w:rsidR="00BA6018" w:rsidRDefault="00BA6018">
      <w:pPr>
        <w:spacing w:after="0"/>
      </w:pPr>
      <w:r>
        <w:separator/>
      </w:r>
    </w:p>
  </w:footnote>
  <w:footnote w:type="continuationSeparator" w:id="0">
    <w:p w14:paraId="32ECBD66" w14:textId="77777777" w:rsidR="00BA6018" w:rsidRDefault="00BA60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7A48"/>
    <w:rsid w:val="000A7EB0"/>
    <w:rsid w:val="000B7304"/>
    <w:rsid w:val="000C665F"/>
    <w:rsid w:val="000E0813"/>
    <w:rsid w:val="000E17B1"/>
    <w:rsid w:val="000E64AD"/>
    <w:rsid w:val="000F62FA"/>
    <w:rsid w:val="0012115F"/>
    <w:rsid w:val="00132AA2"/>
    <w:rsid w:val="00154DBC"/>
    <w:rsid w:val="0016041E"/>
    <w:rsid w:val="0016130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D3938"/>
    <w:rsid w:val="002D6012"/>
    <w:rsid w:val="0031353A"/>
    <w:rsid w:val="00380B58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613FA"/>
    <w:rsid w:val="008763F6"/>
    <w:rsid w:val="00881122"/>
    <w:rsid w:val="00882E1A"/>
    <w:rsid w:val="008B2B82"/>
    <w:rsid w:val="008B6E20"/>
    <w:rsid w:val="008C5BF4"/>
    <w:rsid w:val="00921BB1"/>
    <w:rsid w:val="00944F7F"/>
    <w:rsid w:val="00945D17"/>
    <w:rsid w:val="00951A9B"/>
    <w:rsid w:val="00982900"/>
    <w:rsid w:val="009A7F9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78EB"/>
    <w:rsid w:val="00B17B99"/>
    <w:rsid w:val="00B20F68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4FD5"/>
    <w:rsid w:val="00EA3A75"/>
    <w:rsid w:val="00EA67A8"/>
    <w:rsid w:val="00EE497E"/>
    <w:rsid w:val="00F050DB"/>
    <w:rsid w:val="00F25E79"/>
    <w:rsid w:val="00F31052"/>
    <w:rsid w:val="00F76552"/>
    <w:rsid w:val="00F901D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106</cp:revision>
  <cp:lastPrinted>2023-04-25T17:04:00Z</cp:lastPrinted>
  <dcterms:created xsi:type="dcterms:W3CDTF">2022-02-02T21:51:00Z</dcterms:created>
  <dcterms:modified xsi:type="dcterms:W3CDTF">2023-08-21T00:56:00Z</dcterms:modified>
</cp:coreProperties>
</file>