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C495B" w14:textId="77777777" w:rsidR="00973DF2" w:rsidRDefault="00973DF2" w:rsidP="003808E0">
      <w:pPr>
        <w:rPr>
          <w:b/>
        </w:rPr>
      </w:pPr>
      <w:proofErr w:type="spellStart"/>
      <w:r w:rsidRPr="00893428">
        <w:rPr>
          <w:b/>
        </w:rPr>
        <w:t>Hypothesis</w:t>
      </w:r>
      <w:proofErr w:type="spellEnd"/>
      <w:r w:rsidRPr="00893428">
        <w:rPr>
          <w:b/>
        </w:rPr>
        <w:t xml:space="preserve"> </w:t>
      </w:r>
      <w:proofErr w:type="spellStart"/>
      <w:r w:rsidRPr="00893428">
        <w:rPr>
          <w:b/>
        </w:rPr>
        <w:t>Testing</w:t>
      </w:r>
      <w:proofErr w:type="spellEnd"/>
      <w:r w:rsidRPr="00893428">
        <w:rPr>
          <w:b/>
        </w:rPr>
        <w:t xml:space="preserve"> </w:t>
      </w:r>
      <w:proofErr w:type="spellStart"/>
      <w:r w:rsidRPr="00893428">
        <w:rPr>
          <w:b/>
        </w:rPr>
        <w:t>Exercises</w:t>
      </w:r>
      <w:proofErr w:type="spellEnd"/>
    </w:p>
    <w:p w14:paraId="6376E545" w14:textId="77777777" w:rsidR="003808E0" w:rsidRPr="00893428" w:rsidRDefault="003808E0" w:rsidP="003808E0">
      <w:pPr>
        <w:rPr>
          <w:b/>
        </w:rPr>
      </w:pPr>
    </w:p>
    <w:p w14:paraId="63466104" w14:textId="77777777" w:rsidR="00972D49" w:rsidRPr="00E360F9" w:rsidRDefault="00972D49" w:rsidP="00E360F9">
      <w:pPr>
        <w:spacing w:line="240" w:lineRule="auto"/>
      </w:pPr>
      <w:r w:rsidRPr="00E360F9">
        <w:t>Se t</w:t>
      </w:r>
      <w:r w:rsidRPr="00972D49">
        <w:t xml:space="preserve">iene un valor de referencia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72D49">
        <w:t xml:space="preserve"> que puede ser lo que sea y una </w:t>
      </w:r>
      <w:r w:rsidR="00E360F9" w:rsidRPr="00E360F9">
        <w:t>de</w:t>
      </w:r>
      <w:r w:rsidR="00E360F9">
        <w:t>s</w:t>
      </w:r>
      <w:r w:rsidR="00E360F9" w:rsidRPr="00E360F9">
        <w:t>via</w:t>
      </w:r>
      <w:r w:rsidR="00E360F9">
        <w:t>c</w:t>
      </w:r>
      <w:r w:rsidR="00E360F9" w:rsidRPr="00E360F9">
        <w:t>ión</w:t>
      </w:r>
      <w:r w:rsidRPr="00972D49">
        <w:t xml:space="preserve"> </w:t>
      </w:r>
      <w:r w:rsidR="003808E0" w:rsidRPr="00E360F9">
        <w:t>standard</w:t>
      </w:r>
      <w:r w:rsidRPr="00972D49">
        <w:t xml:space="preserve"> </w:t>
      </w:r>
      <m:oMath>
        <m:r>
          <w:rPr>
            <w:rFonts w:ascii="Cambria Math" w:hAnsi="Cambria Math"/>
          </w:rPr>
          <m:t>σ</m:t>
        </m:r>
      </m:oMath>
      <w:r w:rsidRPr="00972D49">
        <w:t xml:space="preserve">. Tambien tiene una muestra donde la media 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72D49">
        <w:t xml:space="preserve">. La </w:t>
      </w:r>
      <w:r w:rsidR="00E360F9">
        <w:t>hipót</w:t>
      </w:r>
      <w:r w:rsidR="00E360F9" w:rsidRPr="00E360F9">
        <w:t>esis</w:t>
      </w:r>
      <w:r w:rsidR="003808E0" w:rsidRPr="00E360F9">
        <w:t xml:space="preserve"> nula </w:t>
      </w:r>
      <w:r w:rsidRPr="00972D49">
        <w:t xml:space="preserve">siempre es H0: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72D49">
        <w:t>.</w:t>
      </w:r>
    </w:p>
    <w:p w14:paraId="1E04B085" w14:textId="77777777" w:rsidR="003808E0" w:rsidRPr="00972D49" w:rsidRDefault="003808E0" w:rsidP="00E360F9">
      <w:pPr>
        <w:spacing w:line="240" w:lineRule="auto"/>
      </w:pPr>
    </w:p>
    <w:p w14:paraId="34F49E88" w14:textId="77777777" w:rsidR="00972D49" w:rsidRPr="00E360F9" w:rsidRDefault="00972D49" w:rsidP="00E360F9">
      <w:pPr>
        <w:spacing w:line="240" w:lineRule="auto"/>
      </w:pPr>
      <w:r w:rsidRPr="00972D49">
        <w:t xml:space="preserve">La </w:t>
      </w:r>
      <w:r w:rsidR="00E360F9" w:rsidRPr="00972D49">
        <w:t>hipótesis</w:t>
      </w:r>
      <w:r w:rsidR="006B4962">
        <w:t xml:space="preserve"> alternativa es lo que se </w:t>
      </w:r>
      <w:r w:rsidRPr="00972D49">
        <w:t xml:space="preserve">observa. Si </w:t>
      </w:r>
      <w:r w:rsidR="006B4962">
        <w:t xml:space="preserve">se </w:t>
      </w:r>
      <w:r w:rsidRPr="00972D49">
        <w:t xml:space="preserve">ve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72D49">
        <w:t xml:space="preserve">, entonces esa es su </w:t>
      </w:r>
      <w:r w:rsidR="00E360F9" w:rsidRPr="00972D49">
        <w:t>hipótesis</w:t>
      </w:r>
      <w:r w:rsidRPr="00972D49">
        <w:t xml:space="preserve"> alternativa. </w:t>
      </w:r>
      <w:r w:rsidR="00E360F9" w:rsidRPr="00972D49">
        <w:t>También</w:t>
      </w:r>
      <w:r w:rsidRPr="00972D49">
        <w:t xml:space="preserve"> puede ser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72D49">
        <w:t xml:space="preserve">. </w:t>
      </w:r>
      <w:r w:rsidRPr="00E360F9">
        <w:t xml:space="preserve">Si </w:t>
      </w:r>
      <w:r w:rsidR="006B4962">
        <w:t xml:space="preserve">se </w:t>
      </w:r>
      <w:r w:rsidRPr="00E360F9">
        <w:t xml:space="preserve">ve que los valores son </w:t>
      </w:r>
      <w:proofErr w:type="spellStart"/>
      <w:r w:rsidRPr="00E360F9">
        <w:t>mas</w:t>
      </w:r>
      <w:proofErr w:type="spellEnd"/>
      <w:r w:rsidRPr="00E360F9">
        <w:t xml:space="preserve"> o </w:t>
      </w:r>
      <w:r w:rsidRPr="00972D49">
        <w:t xml:space="preserve">menos cercanos entonces </w:t>
      </w:r>
      <w:r w:rsidR="006B4962">
        <w:t xml:space="preserve">se </w:t>
      </w:r>
      <w:r w:rsidRPr="00972D49">
        <w:t>pon</w:t>
      </w:r>
      <w:r w:rsidR="006B4962">
        <w:t>e</w:t>
      </w:r>
      <w:r w:rsidRPr="00972D49">
        <w:t xml:space="preserve"> como </w:t>
      </w:r>
      <w:r w:rsidR="00E360F9" w:rsidRPr="00972D49">
        <w:t>hipótesis</w:t>
      </w:r>
      <w:r w:rsidRPr="00972D49">
        <w:t xml:space="preserve"> nula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6B4962">
        <w:t xml:space="preserve">, </w:t>
      </w:r>
      <w:r w:rsidRPr="00972D49">
        <w:t>para mayor seguridad.</w:t>
      </w:r>
    </w:p>
    <w:p w14:paraId="2772946F" w14:textId="77777777" w:rsidR="003808E0" w:rsidRPr="00972D49" w:rsidRDefault="003808E0" w:rsidP="00E360F9">
      <w:pPr>
        <w:spacing w:line="240" w:lineRule="auto"/>
      </w:pPr>
    </w:p>
    <w:p w14:paraId="71B535AC" w14:textId="77777777" w:rsidR="00972D49" w:rsidRPr="00E360F9" w:rsidRDefault="00972D49" w:rsidP="00E360F9">
      <w:pPr>
        <w:spacing w:line="240" w:lineRule="auto"/>
        <w:rPr>
          <w:rFonts w:eastAsiaTheme="minorEastAsia"/>
        </w:rPr>
      </w:pPr>
      <w:r w:rsidRPr="00972D49">
        <w:t xml:space="preserve">Luego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4FD8EF09" w14:textId="77777777" w:rsidR="003808E0" w:rsidRPr="00972D49" w:rsidRDefault="003808E0" w:rsidP="00E360F9">
      <w:pPr>
        <w:spacing w:line="240" w:lineRule="auto"/>
      </w:pPr>
    </w:p>
    <w:p w14:paraId="5057074F" w14:textId="77777777" w:rsidR="00972D49" w:rsidRPr="00E360F9" w:rsidRDefault="00972D49" w:rsidP="00E360F9">
      <w:pPr>
        <w:spacing w:line="240" w:lineRule="auto"/>
      </w:pPr>
      <w:r w:rsidRPr="00E360F9">
        <w:t xml:space="preserve">H1 </w:t>
      </w:r>
      <w:r w:rsidRPr="00972D49">
        <w:t xml:space="preserve">indica lo que </w:t>
      </w:r>
      <w:r w:rsidRPr="00E360F9">
        <w:t>se debe</w:t>
      </w:r>
      <w:r w:rsidRPr="00972D49">
        <w:t xml:space="preserve"> hacer</w:t>
      </w:r>
      <w:r w:rsidRPr="00E360F9">
        <w:t>:</w:t>
      </w:r>
    </w:p>
    <w:p w14:paraId="35C02FC7" w14:textId="77777777" w:rsidR="003808E0" w:rsidRPr="00972D49" w:rsidRDefault="003808E0" w:rsidP="00E360F9">
      <w:pPr>
        <w:spacing w:line="240" w:lineRule="auto"/>
      </w:pPr>
    </w:p>
    <w:p w14:paraId="28F5A31C" w14:textId="77777777" w:rsidR="00972D49" w:rsidRPr="00E360F9" w:rsidRDefault="00972D49" w:rsidP="00E360F9">
      <w:pPr>
        <w:spacing w:line="240" w:lineRule="auto"/>
      </w:pPr>
      <w:r w:rsidRPr="00972D49">
        <w:t xml:space="preserve">Si H1: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72D49">
        <w:t xml:space="preserve">, </w:t>
      </w:r>
      <w:r w:rsidR="00E360F9" w:rsidRPr="00E360F9">
        <w:t xml:space="preserve">se </w:t>
      </w:r>
      <w:r w:rsidRPr="00972D49">
        <w:t xml:space="preserve">rechaza la </w:t>
      </w:r>
      <w:r w:rsidR="00E360F9" w:rsidRPr="00972D49">
        <w:t>hipótesis</w:t>
      </w:r>
      <w:r w:rsidRPr="00972D49">
        <w:t xml:space="preserve"> nula si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00972D49">
        <w:t>. Quiere decir que la diferencia es de varias desviaciones estandar, o sea grande, lo que es improbable.</w:t>
      </w:r>
    </w:p>
    <w:p w14:paraId="727F3D63" w14:textId="77777777" w:rsidR="003808E0" w:rsidRPr="00972D49" w:rsidRDefault="003808E0" w:rsidP="00E360F9">
      <w:pPr>
        <w:spacing w:line="240" w:lineRule="auto"/>
      </w:pPr>
    </w:p>
    <w:p w14:paraId="16630577" w14:textId="77777777" w:rsidR="00972D49" w:rsidRPr="00E360F9" w:rsidRDefault="00972D49" w:rsidP="00E360F9">
      <w:pPr>
        <w:spacing w:line="240" w:lineRule="auto"/>
      </w:pPr>
      <w:r w:rsidRPr="00972D49">
        <w:t xml:space="preserve">Si H1: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72D49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</m:oMath>
      <w:r w:rsidRPr="00972D49">
        <w:t xml:space="preserve"> 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</m:oMath>
      <w:r w:rsidRPr="00E360F9">
        <w:t xml:space="preserve"> </w:t>
      </w:r>
      <w:r w:rsidR="003808E0" w:rsidRPr="00E360F9">
        <w:t>serán</w:t>
      </w:r>
      <w:r w:rsidRPr="00972D49">
        <w:t xml:space="preserve"> negativos), </w:t>
      </w:r>
      <w:r w:rsidR="00E360F9" w:rsidRPr="00E360F9">
        <w:t xml:space="preserve">se </w:t>
      </w:r>
      <w:r w:rsidRPr="00972D49">
        <w:t xml:space="preserve">rechaza la </w:t>
      </w:r>
      <w:r w:rsidR="00E360F9" w:rsidRPr="00972D49">
        <w:t>hipótesis</w:t>
      </w:r>
      <w:r w:rsidRPr="00972D49">
        <w:t xml:space="preserve"> nula si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  <m:r>
          <m:rPr>
            <m:sty m:val="p"/>
          </m:rPr>
          <w:rPr>
            <w:rFonts w:ascii="Cambria Math" w:hAnsi="Cambria Math"/>
          </w:rPr>
          <m:t>&lt;-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00972D49">
        <w:t>.</w:t>
      </w:r>
    </w:p>
    <w:p w14:paraId="6FD55B80" w14:textId="77777777" w:rsidR="003808E0" w:rsidRPr="00972D49" w:rsidRDefault="003808E0" w:rsidP="00E360F9">
      <w:pPr>
        <w:spacing w:line="240" w:lineRule="auto"/>
      </w:pPr>
    </w:p>
    <w:p w14:paraId="67244352" w14:textId="77777777" w:rsidR="00972D49" w:rsidRPr="00E360F9" w:rsidRDefault="00972D49" w:rsidP="00E360F9">
      <w:pPr>
        <w:spacing w:line="240" w:lineRule="auto"/>
      </w:pPr>
      <w:r w:rsidRPr="00972D49">
        <w:t xml:space="preserve">Si H1: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2≠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972D49">
        <w:t xml:space="preserve">, </w:t>
      </w:r>
      <w:r w:rsidR="00E360F9" w:rsidRPr="00E360F9">
        <w:t xml:space="preserve">se </w:t>
      </w:r>
      <w:r w:rsidRPr="00972D49">
        <w:t xml:space="preserve">rechaza la </w:t>
      </w:r>
      <w:r w:rsidR="00E360F9" w:rsidRPr="00972D49">
        <w:t>hipótesis</w:t>
      </w:r>
      <w:r w:rsidRPr="00972D49">
        <w:t xml:space="preserve"> nula si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  <m:r>
          <m:rPr>
            <m:sty m:val="p"/>
          </m:rPr>
          <w:rPr>
            <w:rFonts w:ascii="Cambria Math" w:hAnsi="Cambria Math"/>
          </w:rPr>
          <m:t>&lt;-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Pr="00972D49">
        <w:t xml:space="preserve"> 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Pr="00972D49">
        <w:t xml:space="preserve">, acepta si </w:t>
      </w:r>
      <m:oMath>
        <m:r>
          <m:rPr>
            <m:sty m:val="p"/>
          </m:rPr>
          <w:rPr>
            <w:rFonts w:ascii="Cambria Math" w:hAnsi="Cambria Math"/>
          </w:rPr>
          <w:br/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Pr="00972D49">
        <w:t xml:space="preserve">. Esta probando si el </w:t>
      </w:r>
      <w:r w:rsidRPr="00E360F9">
        <w:t>estadístico</w:t>
      </w:r>
      <w:r w:rsidRPr="00972D49">
        <w:t xml:space="preserve"> cae dentro del intervalo de confianza, que tiene dos colas. Si cae, acepta </w:t>
      </w:r>
      <w:r w:rsidR="00E360F9" w:rsidRPr="00E360F9">
        <w:t xml:space="preserve">la </w:t>
      </w:r>
      <w:r w:rsidR="00E360F9" w:rsidRPr="00972D49">
        <w:t>hipótesis</w:t>
      </w:r>
      <w:r w:rsidRPr="00972D49">
        <w:t xml:space="preserve"> nula, si no, rechaza.</w:t>
      </w:r>
    </w:p>
    <w:p w14:paraId="75378A83" w14:textId="77777777" w:rsidR="003808E0" w:rsidRPr="00972D49" w:rsidRDefault="003808E0" w:rsidP="00E360F9">
      <w:pPr>
        <w:spacing w:line="240" w:lineRule="auto"/>
      </w:pPr>
    </w:p>
    <w:p w14:paraId="6EC9A8BE" w14:textId="77777777" w:rsidR="00972D49" w:rsidRPr="00E360F9" w:rsidRDefault="00972D49" w:rsidP="00E360F9">
      <w:pPr>
        <w:spacing w:line="240" w:lineRule="auto"/>
      </w:pPr>
      <w:r w:rsidRPr="00972D49">
        <w:t xml:space="preserve">Con el </w:t>
      </w:r>
      <w:proofErr w:type="spellStart"/>
      <w:r w:rsidRPr="00972D49">
        <w:t>p.value</w:t>
      </w:r>
      <w:proofErr w:type="spellEnd"/>
      <w:r w:rsidRPr="00972D49">
        <w:t xml:space="preserve"> es al </w:t>
      </w:r>
      <w:r w:rsidR="00E360F9" w:rsidRPr="00972D49">
        <w:t>revés</w:t>
      </w:r>
      <w:r w:rsidRPr="00972D49">
        <w:t>, aunque al final, un poco diferente:</w:t>
      </w:r>
    </w:p>
    <w:p w14:paraId="495B6341" w14:textId="77777777" w:rsidR="003808E0" w:rsidRPr="00972D49" w:rsidRDefault="003808E0" w:rsidP="00E360F9">
      <w:pPr>
        <w:spacing w:line="240" w:lineRule="auto"/>
      </w:pPr>
    </w:p>
    <w:p w14:paraId="51FB938C" w14:textId="77777777" w:rsidR="00972D49" w:rsidRPr="00E360F9" w:rsidRDefault="00972D49" w:rsidP="00E360F9">
      <w:pPr>
        <w:spacing w:line="240" w:lineRule="auto"/>
      </w:pPr>
      <w:r w:rsidRPr="00972D49">
        <w:t xml:space="preserve">Si H1: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72D49">
        <w:t xml:space="preserve">, </w:t>
      </w:r>
      <w:r w:rsidR="00E360F9" w:rsidRPr="00E360F9">
        <w:t xml:space="preserve">se </w:t>
      </w:r>
      <w:r w:rsidRPr="00972D49">
        <w:t xml:space="preserve">rechaza la </w:t>
      </w:r>
      <w:r w:rsidR="00E360F9" w:rsidRPr="00972D49">
        <w:t>hipótesis</w:t>
      </w:r>
      <w:r w:rsidRPr="00972D49">
        <w:t xml:space="preserve"> nula si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valu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α</m:t>
        </m:r>
      </m:oMath>
      <w:r w:rsidRPr="00972D49">
        <w:t>. Quiere decir que la probabilidad de una diferencia tan grande es muy baja.</w:t>
      </w:r>
    </w:p>
    <w:p w14:paraId="3B584105" w14:textId="77777777" w:rsidR="003808E0" w:rsidRPr="00972D49" w:rsidRDefault="003808E0" w:rsidP="00E360F9">
      <w:pPr>
        <w:spacing w:line="240" w:lineRule="auto"/>
      </w:pPr>
    </w:p>
    <w:p w14:paraId="43C32A84" w14:textId="77777777" w:rsidR="00972D49" w:rsidRPr="00E360F9" w:rsidRDefault="00972D49" w:rsidP="00E360F9">
      <w:pPr>
        <w:spacing w:line="240" w:lineRule="auto"/>
      </w:pPr>
      <w:r w:rsidRPr="00972D49">
        <w:t xml:space="preserve">Si H1: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72D49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</m:oMath>
      <w:r w:rsidR="003808E0" w:rsidRPr="00972D49">
        <w:t xml:space="preserve"> 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</m:oMath>
      <w:r w:rsidR="003808E0" w:rsidRPr="00E360F9">
        <w:t xml:space="preserve"> serán</w:t>
      </w:r>
      <w:r w:rsidR="003808E0" w:rsidRPr="00972D49">
        <w:t xml:space="preserve"> negativos</w:t>
      </w:r>
      <w:r w:rsidRPr="00972D49">
        <w:t xml:space="preserve">), </w:t>
      </w:r>
      <w:r w:rsidR="00E360F9" w:rsidRPr="00E360F9">
        <w:t xml:space="preserve">se </w:t>
      </w:r>
      <w:r w:rsidRPr="00972D49">
        <w:t xml:space="preserve">rechaza la </w:t>
      </w:r>
      <w:r w:rsidR="00E360F9" w:rsidRPr="00972D49">
        <w:t>hipótesis</w:t>
      </w:r>
      <w:r w:rsidRPr="00972D49">
        <w:t xml:space="preserve"> nula si </w:t>
      </w:r>
      <w:r w:rsidR="003808E0" w:rsidRPr="00E360F9">
        <w:br/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valu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α</m:t>
        </m:r>
      </m:oMath>
      <w:r w:rsidRPr="00972D49">
        <w:t>.</w:t>
      </w:r>
    </w:p>
    <w:p w14:paraId="3142F1A8" w14:textId="77777777" w:rsidR="003808E0" w:rsidRPr="00972D49" w:rsidRDefault="003808E0" w:rsidP="00E360F9">
      <w:pPr>
        <w:spacing w:line="240" w:lineRule="auto"/>
      </w:pPr>
    </w:p>
    <w:p w14:paraId="703D7C7D" w14:textId="77777777" w:rsidR="00972D49" w:rsidRPr="00972D49" w:rsidRDefault="00972D49" w:rsidP="00E360F9">
      <w:pPr>
        <w:spacing w:line="240" w:lineRule="auto"/>
      </w:pPr>
      <w:r w:rsidRPr="00972D49">
        <w:t xml:space="preserve">Si H1: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972D49">
        <w:t xml:space="preserve">, rechaza la hipotesis nula si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valu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abs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  <m:r>
          <m:rPr>
            <m:sty m:val="p"/>
          </m:rPr>
          <w:rPr>
            <w:rFonts w:ascii="Cambria Math" w:hAnsi="Cambria Math"/>
          </w:rPr>
          <m:t>&lt;2∙</m:t>
        </m:r>
        <m:r>
          <w:rPr>
            <w:rFonts w:ascii="Cambria Math" w:hAnsi="Cambria Math"/>
          </w:rPr>
          <m:t>α</m:t>
        </m:r>
      </m:oMath>
      <w:r w:rsidRPr="00972D49">
        <w:t xml:space="preserve">, es decir, que </w:t>
      </w:r>
      <m:oMath>
        <m:r>
          <w:rPr>
            <w:rFonts w:ascii="Cambria Math" w:hAnsi="Cambria Math"/>
          </w:rPr>
          <m:t>α</m:t>
        </m:r>
      </m:oMath>
      <w:r w:rsidR="003808E0" w:rsidRPr="00E360F9">
        <w:t xml:space="preserve"> </w:t>
      </w:r>
      <w:r w:rsidRPr="00972D49">
        <w:t>puede ser la mitad de las pruebas anteriores.</w:t>
      </w:r>
    </w:p>
    <w:p w14:paraId="01DDCC0A" w14:textId="77777777" w:rsidR="00972D49" w:rsidRDefault="00972D49" w:rsidP="003808E0"/>
    <w:p w14:paraId="34E93C3A" w14:textId="77777777" w:rsidR="00241825" w:rsidRPr="00241825" w:rsidRDefault="00241825" w:rsidP="003808E0">
      <w:pPr>
        <w:pStyle w:val="ListParagraph"/>
        <w:numPr>
          <w:ilvl w:val="0"/>
          <w:numId w:val="2"/>
        </w:numPr>
        <w:rPr>
          <w:lang w:val="en-GB"/>
        </w:rPr>
      </w:pPr>
      <w:r w:rsidRPr="00241825">
        <w:rPr>
          <w:lang w:val="en-GB"/>
        </w:rPr>
        <w:t>True or false:  If the significance level of sample data, with respect to some null hypothesis, is 7%, then we could say, "The data is significant at the 10% level, but not at the 5% level."</w:t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72B8576F" w14:textId="77777777" w:rsidR="00241825" w:rsidRPr="00241825" w:rsidRDefault="00241825" w:rsidP="003808E0">
      <w:pPr>
        <w:rPr>
          <w:lang w:val="en-GB"/>
        </w:rPr>
      </w:pP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24FF306B" w14:textId="77777777" w:rsidR="002B7314" w:rsidRDefault="00241825" w:rsidP="003808E0">
      <w:pPr>
        <w:ind w:left="360"/>
        <w:rPr>
          <w:lang w:val="en-GB"/>
        </w:rPr>
      </w:pPr>
      <w:r w:rsidRPr="00893428">
        <w:rPr>
          <w:b/>
          <w:lang w:val="en-GB"/>
        </w:rPr>
        <w:t>Answer</w:t>
      </w:r>
      <w:r>
        <w:rPr>
          <w:lang w:val="en-GB"/>
        </w:rPr>
        <w:t xml:space="preserve">: </w:t>
      </w:r>
      <w:r w:rsidRPr="00241825">
        <w:rPr>
          <w:lang w:val="en-GB"/>
        </w:rPr>
        <w:t>True. This is purely terminology. You will sometimes hear people bracket the precise significance</w:t>
      </w:r>
      <w:r>
        <w:rPr>
          <w:lang w:val="en-GB"/>
        </w:rPr>
        <w:t xml:space="preserve"> </w:t>
      </w:r>
      <w:r w:rsidRPr="00241825">
        <w:rPr>
          <w:lang w:val="en-GB"/>
        </w:rPr>
        <w:t>level instead of telling you the specific value. "Significant at x%" means the precise significance</w:t>
      </w:r>
      <w:r>
        <w:rPr>
          <w:lang w:val="en-GB"/>
        </w:rPr>
        <w:t xml:space="preserve"> </w:t>
      </w:r>
      <w:r w:rsidRPr="00241825">
        <w:rPr>
          <w:lang w:val="en-GB"/>
        </w:rPr>
        <w:t>level is less than x%. "Not significant at y%" means the precise significance level is greater than y%.</w:t>
      </w:r>
      <w:r w:rsidRPr="00241825">
        <w:rPr>
          <w:lang w:val="en-GB"/>
        </w:rPr>
        <w:tab/>
      </w:r>
    </w:p>
    <w:p w14:paraId="6CF12C58" w14:textId="77777777" w:rsidR="00FB0226" w:rsidRDefault="00FB0226" w:rsidP="003808E0">
      <w:pPr>
        <w:ind w:left="360"/>
        <w:rPr>
          <w:lang w:val="en-GB"/>
        </w:rPr>
      </w:pPr>
    </w:p>
    <w:p w14:paraId="7B3F2400" w14:textId="77777777" w:rsidR="00FB0226" w:rsidRDefault="00FB0226" w:rsidP="003808E0">
      <w:pPr>
        <w:ind w:left="360"/>
        <w:rPr>
          <w:lang w:val="en-GB"/>
        </w:rPr>
      </w:pPr>
      <w:r>
        <w:rPr>
          <w:lang w:val="en-GB"/>
        </w:rPr>
        <w:t xml:space="preserve">Significance level is called </w:t>
      </w:r>
      <m:oMath>
        <m:r>
          <w:rPr>
            <w:rFonts w:ascii="Cambria Math" w:hAnsi="Cambria Math"/>
            <w:lang w:val="en-GB"/>
          </w:rPr>
          <m:t>α</m:t>
        </m:r>
      </m:oMath>
      <w:r>
        <w:rPr>
          <w:rFonts w:eastAsiaTheme="minorEastAsia"/>
          <w:lang w:val="en-GB"/>
        </w:rPr>
        <w:t xml:space="preserve">. We reject Ho when </w:t>
      </w:r>
      <m:oMath>
        <m:r>
          <w:rPr>
            <w:rFonts w:ascii="Cambria Math" w:eastAsiaTheme="minorEastAsia" w:hAnsi="Cambria Math"/>
            <w:lang w:val="en-GB"/>
          </w:rPr>
          <m:t>α&gt;p.value</m:t>
        </m:r>
      </m:oMath>
      <w:r>
        <w:rPr>
          <w:rFonts w:eastAsiaTheme="minorEastAsia"/>
          <w:lang w:val="en-GB"/>
        </w:rPr>
        <w:t>.</w:t>
      </w:r>
    </w:p>
    <w:p w14:paraId="405513E7" w14:textId="77777777" w:rsidR="002B7314" w:rsidRDefault="002B7314" w:rsidP="003808E0">
      <w:pPr>
        <w:rPr>
          <w:lang w:val="en-GB"/>
        </w:rPr>
      </w:pPr>
    </w:p>
    <w:p w14:paraId="1AE96128" w14:textId="77777777" w:rsidR="002B7314" w:rsidRDefault="002B7314" w:rsidP="003808E0">
      <w:pPr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z≤Critical</m:t>
            </m:r>
          </m:e>
        </m:d>
        <m:r>
          <w:rPr>
            <w:rFonts w:ascii="Cambria Math" w:hAnsi="Cambria Math"/>
            <w:lang w:val="en-GB"/>
          </w:rPr>
          <m:t>=1-α</m:t>
        </m:r>
        <m:r>
          <w:rPr>
            <w:rFonts w:ascii="Cambria Math" w:eastAsiaTheme="minorEastAsia" w:hAnsi="Cambria Math"/>
            <w:lang w:val="en-GB"/>
          </w:rPr>
          <m:t>, α=0.05, 0.01, 0.1</m:t>
        </m:r>
      </m:oMath>
      <w:r w:rsidR="00241825" w:rsidRPr="00241825">
        <w:rPr>
          <w:lang w:val="en-GB"/>
        </w:rPr>
        <w:tab/>
      </w:r>
      <w:r w:rsidR="00241825" w:rsidRPr="00241825">
        <w:rPr>
          <w:lang w:val="en-GB"/>
        </w:rPr>
        <w:tab/>
      </w:r>
    </w:p>
    <w:p w14:paraId="06410604" w14:textId="77777777" w:rsidR="002B7314" w:rsidRDefault="002B7314" w:rsidP="003808E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62"/>
        <w:gridCol w:w="2108"/>
        <w:gridCol w:w="1260"/>
        <w:gridCol w:w="1265"/>
      </w:tblGrid>
      <w:tr w:rsidR="00F16B90" w:rsidRPr="00FB0226" w14:paraId="68486EDB" w14:textId="77777777" w:rsidTr="00FB0226">
        <w:tc>
          <w:tcPr>
            <w:tcW w:w="1795" w:type="dxa"/>
          </w:tcPr>
          <w:p w14:paraId="079069B3" w14:textId="77777777" w:rsidR="00F16B90" w:rsidRPr="00F16B90" w:rsidRDefault="00F16B90" w:rsidP="003808E0">
            <w:pPr>
              <w:rPr>
                <w:sz w:val="18"/>
                <w:lang w:val="en-GB"/>
              </w:rPr>
            </w:pPr>
            <w:r w:rsidRPr="00F16B90">
              <w:rPr>
                <w:sz w:val="18"/>
                <w:lang w:val="en-GB"/>
              </w:rPr>
              <w:t>Significance Level</w:t>
            </w:r>
          </w:p>
        </w:tc>
        <w:tc>
          <w:tcPr>
            <w:tcW w:w="1762" w:type="dxa"/>
          </w:tcPr>
          <w:p w14:paraId="4A33ABE1" w14:textId="77777777" w:rsidR="00F16B90" w:rsidRPr="00F16B90" w:rsidRDefault="00FB0226" w:rsidP="003808E0">
            <w:pPr>
              <w:rPr>
                <w:sz w:val="18"/>
              </w:rPr>
            </w:pPr>
            <w:r>
              <w:rPr>
                <w:sz w:val="18"/>
              </w:rPr>
              <w:t xml:space="preserve">Z </w:t>
            </w:r>
            <w:proofErr w:type="spellStart"/>
            <w:r w:rsidR="00137837">
              <w:rPr>
                <w:sz w:val="18"/>
              </w:rPr>
              <w:t>from</w:t>
            </w:r>
            <w:proofErr w:type="spellEnd"/>
            <w:r w:rsidR="00137837">
              <w:rPr>
                <w:sz w:val="18"/>
              </w:rPr>
              <w:t xml:space="preserve"> mean</w:t>
            </w:r>
          </w:p>
        </w:tc>
        <w:tc>
          <w:tcPr>
            <w:tcW w:w="2108" w:type="dxa"/>
          </w:tcPr>
          <w:p w14:paraId="3B55A4E4" w14:textId="77777777" w:rsidR="00F16B90" w:rsidRPr="00F16B90" w:rsidRDefault="00F16B90" w:rsidP="003808E0">
            <w:pPr>
              <w:rPr>
                <w:sz w:val="18"/>
                <w:lang w:val="en-GB"/>
              </w:rPr>
            </w:pPr>
            <w:r w:rsidRPr="00F16B90">
              <w:rPr>
                <w:sz w:val="18"/>
                <w:lang w:val="en-GB"/>
              </w:rPr>
              <w:t>Prob</w:t>
            </w:r>
          </w:p>
        </w:tc>
        <w:tc>
          <w:tcPr>
            <w:tcW w:w="1260" w:type="dxa"/>
          </w:tcPr>
          <w:p w14:paraId="5FA3839C" w14:textId="77777777" w:rsidR="00F16B90" w:rsidRPr="00F16B90" w:rsidRDefault="00137837" w:rsidP="003808E0">
            <w:pPr>
              <w:rPr>
                <w:sz w:val="18"/>
                <w:lang w:val="en-GB"/>
              </w:rPr>
            </w:pPr>
            <w:r w:rsidRPr="00F16B90">
              <w:rPr>
                <w:sz w:val="18"/>
                <w:lang w:val="en-GB"/>
              </w:rPr>
              <w:t>Z</w:t>
            </w:r>
            <w:r>
              <w:rPr>
                <w:sz w:val="18"/>
                <w:lang w:val="en-GB"/>
              </w:rPr>
              <w:t xml:space="preserve"> estimated</w:t>
            </w:r>
          </w:p>
        </w:tc>
        <w:tc>
          <w:tcPr>
            <w:tcW w:w="1265" w:type="dxa"/>
          </w:tcPr>
          <w:p w14:paraId="1EFCEE23" w14:textId="77777777" w:rsidR="00F16B90" w:rsidRPr="00FB0226" w:rsidRDefault="00FB0226" w:rsidP="003808E0">
            <w:pPr>
              <w:jc w:val="left"/>
              <w:rPr>
                <w:sz w:val="18"/>
              </w:rPr>
            </w:pPr>
            <w:proofErr w:type="spellStart"/>
            <w:r w:rsidRPr="00FB0226">
              <w:rPr>
                <w:sz w:val="14"/>
              </w:rPr>
              <w:t>Confidence</w:t>
            </w:r>
            <w:proofErr w:type="spellEnd"/>
            <w:r w:rsidRPr="00FB0226">
              <w:rPr>
                <w:sz w:val="14"/>
              </w:rPr>
              <w:t xml:space="preserve"> in </w:t>
            </w:r>
            <w:proofErr w:type="spellStart"/>
            <w:r w:rsidRPr="00FB0226">
              <w:rPr>
                <w:sz w:val="14"/>
              </w:rPr>
              <w:t>rejecting</w:t>
            </w:r>
            <w:proofErr w:type="spellEnd"/>
            <w:r w:rsidRPr="00FB0226">
              <w:rPr>
                <w:sz w:val="14"/>
              </w:rPr>
              <w:t xml:space="preserve"> Ho</w:t>
            </w:r>
          </w:p>
        </w:tc>
      </w:tr>
      <w:tr w:rsidR="00F16B90" w14:paraId="2738D2C7" w14:textId="77777777" w:rsidTr="00FB0226">
        <w:tc>
          <w:tcPr>
            <w:tcW w:w="1795" w:type="dxa"/>
          </w:tcPr>
          <w:p w14:paraId="3DD1C5F7" w14:textId="77777777" w:rsidR="00F16B90" w:rsidRPr="00F16B90" w:rsidRDefault="00F16B90" w:rsidP="003808E0">
            <w:pPr>
              <w:rPr>
                <w:sz w:val="18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lang w:val="en-GB"/>
                  </w:rPr>
                  <m:t>α=0.1</m:t>
                </m:r>
              </m:oMath>
            </m:oMathPara>
          </w:p>
        </w:tc>
        <w:tc>
          <w:tcPr>
            <w:tcW w:w="1762" w:type="dxa"/>
          </w:tcPr>
          <w:p w14:paraId="33A4589E" w14:textId="77777777" w:rsidR="00F16B90" w:rsidRPr="00F16B90" w:rsidRDefault="00F16B90" w:rsidP="003808E0">
            <w:pPr>
              <w:rPr>
                <w:rFonts w:eastAsia="Calibri" w:cs="Times New Roman"/>
                <w:sz w:val="18"/>
              </w:rPr>
            </w:pPr>
            <w:r w:rsidRPr="00F16B90">
              <w:rPr>
                <w:rFonts w:eastAsia="Calibri" w:cs="Times New Roman"/>
                <w:sz w:val="18"/>
              </w:rPr>
              <w:t xml:space="preserve">Z </w:t>
            </w:r>
            <w:proofErr w:type="spellStart"/>
            <w:r w:rsidRPr="00F16B90">
              <w:rPr>
                <w:rFonts w:eastAsia="Calibri" w:cs="Times New Roman"/>
                <w:sz w:val="18"/>
              </w:rPr>
              <w:t>esta</w:t>
            </w:r>
            <w:proofErr w:type="spellEnd"/>
            <w:r w:rsidRPr="00F16B90">
              <w:rPr>
                <w:rFonts w:eastAsia="Calibri" w:cs="Times New Roman"/>
                <w:sz w:val="18"/>
              </w:rPr>
              <w:t xml:space="preserve"> a 1.28 </w:t>
            </w:r>
            <w:proofErr w:type="spellStart"/>
            <w:r w:rsidRPr="00F16B90">
              <w:rPr>
                <w:rFonts w:eastAsia="Calibri" w:cs="Times New Roman"/>
                <w:sz w:val="18"/>
              </w:rPr>
              <w:t>desv</w:t>
            </w:r>
            <w:proofErr w:type="spellEnd"/>
            <w:r w:rsidRPr="00F16B90">
              <w:rPr>
                <w:rFonts w:eastAsia="Calibri" w:cs="Times New Roman"/>
                <w:sz w:val="18"/>
              </w:rPr>
              <w:t xml:space="preserve"> </w:t>
            </w:r>
            <w:proofErr w:type="spellStart"/>
            <w:r w:rsidRPr="00F16B90">
              <w:rPr>
                <w:rFonts w:eastAsia="Calibri" w:cs="Times New Roman"/>
                <w:sz w:val="18"/>
              </w:rPr>
              <w:t>std</w:t>
            </w:r>
            <w:proofErr w:type="spellEnd"/>
          </w:p>
        </w:tc>
        <w:tc>
          <w:tcPr>
            <w:tcW w:w="2108" w:type="dxa"/>
            <w:shd w:val="clear" w:color="auto" w:fill="E2EFD9" w:themeFill="accent6" w:themeFillTint="33"/>
          </w:tcPr>
          <w:p w14:paraId="42E86E9B" w14:textId="77777777" w:rsidR="00F16B90" w:rsidRPr="00F16B90" w:rsidRDefault="00F16B90" w:rsidP="003808E0">
            <w:pPr>
              <w:rPr>
                <w:sz w:val="18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lang w:val="en-GB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lang w:val="en-GB"/>
                      </w:rPr>
                      <m:t>z≤Critical</m:t>
                    </m:r>
                  </m:e>
                </m:d>
                <m:r>
                  <w:rPr>
                    <w:rFonts w:ascii="Cambria Math" w:hAnsi="Cambria Math"/>
                    <w:sz w:val="18"/>
                    <w:lang w:val="en-GB"/>
                  </w:rPr>
                  <m:t>=0.9</m:t>
                </m:r>
              </m:oMath>
            </m:oMathPara>
          </w:p>
        </w:tc>
        <w:tc>
          <w:tcPr>
            <w:tcW w:w="1260" w:type="dxa"/>
          </w:tcPr>
          <w:p w14:paraId="69E7F58A" w14:textId="77777777" w:rsidR="00F16B90" w:rsidRPr="00F16B90" w:rsidRDefault="00F16B90" w:rsidP="003808E0">
            <w:pPr>
              <w:rPr>
                <w:rFonts w:eastAsia="Calibri" w:cs="Times New Roman"/>
                <w:sz w:val="18"/>
                <w:lang w:val="en-GB"/>
              </w:rPr>
            </w:pPr>
            <w:r w:rsidRPr="00F16B90">
              <w:rPr>
                <w:rFonts w:eastAsia="Calibri" w:cs="Times New Roman"/>
                <w:sz w:val="18"/>
                <w:lang w:val="en-GB"/>
              </w:rPr>
              <w:t xml:space="preserve">z </w:t>
            </w:r>
            <w:r w:rsidR="00137837">
              <w:rPr>
                <w:rFonts w:eastAsia="Calibri" w:cs="Times New Roman"/>
                <w:sz w:val="18"/>
                <w:lang w:val="en-GB"/>
              </w:rPr>
              <w:t>small</w:t>
            </w:r>
          </w:p>
        </w:tc>
        <w:tc>
          <w:tcPr>
            <w:tcW w:w="1265" w:type="dxa"/>
          </w:tcPr>
          <w:p w14:paraId="02C3A90C" w14:textId="77777777" w:rsidR="00F16B90" w:rsidRPr="00F16B90" w:rsidRDefault="00137837" w:rsidP="003808E0">
            <w:pPr>
              <w:rPr>
                <w:rFonts w:eastAsia="Calibri" w:cs="Times New Roman"/>
                <w:sz w:val="18"/>
                <w:lang w:val="en-GB"/>
              </w:rPr>
            </w:pPr>
            <w:r>
              <w:rPr>
                <w:rFonts w:eastAsia="Calibri" w:cs="Times New Roman"/>
                <w:sz w:val="18"/>
                <w:lang w:val="en-GB"/>
              </w:rPr>
              <w:t>Low</w:t>
            </w:r>
          </w:p>
        </w:tc>
      </w:tr>
      <w:tr w:rsidR="00F16B90" w14:paraId="39D6A234" w14:textId="77777777" w:rsidTr="00FB0226">
        <w:tc>
          <w:tcPr>
            <w:tcW w:w="1795" w:type="dxa"/>
          </w:tcPr>
          <w:p w14:paraId="49FAF695" w14:textId="77777777" w:rsidR="00F16B90" w:rsidRPr="00F16B90" w:rsidRDefault="00F16B90" w:rsidP="003808E0">
            <w:pPr>
              <w:rPr>
                <w:sz w:val="18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lang w:val="en-GB"/>
                  </w:rPr>
                  <m:t>α=0.05</m:t>
                </m:r>
              </m:oMath>
            </m:oMathPara>
          </w:p>
        </w:tc>
        <w:tc>
          <w:tcPr>
            <w:tcW w:w="1762" w:type="dxa"/>
          </w:tcPr>
          <w:p w14:paraId="3BD29E40" w14:textId="77777777" w:rsidR="00F16B90" w:rsidRPr="00F16B90" w:rsidRDefault="00F16B90" w:rsidP="003808E0">
            <w:pPr>
              <w:rPr>
                <w:rFonts w:eastAsia="Calibri" w:cs="Times New Roman"/>
                <w:sz w:val="18"/>
              </w:rPr>
            </w:pPr>
            <w:r w:rsidRPr="00F16B90">
              <w:rPr>
                <w:rFonts w:eastAsia="Calibri" w:cs="Times New Roman"/>
                <w:sz w:val="18"/>
              </w:rPr>
              <w:t xml:space="preserve">Z </w:t>
            </w:r>
            <w:proofErr w:type="spellStart"/>
            <w:r w:rsidRPr="00F16B90">
              <w:rPr>
                <w:rFonts w:eastAsia="Calibri" w:cs="Times New Roman"/>
                <w:sz w:val="18"/>
              </w:rPr>
              <w:t>esta</w:t>
            </w:r>
            <w:proofErr w:type="spellEnd"/>
            <w:r w:rsidRPr="00F16B90">
              <w:rPr>
                <w:rFonts w:eastAsia="Calibri" w:cs="Times New Roman"/>
                <w:sz w:val="18"/>
              </w:rPr>
              <w:t xml:space="preserve"> a 1.645 </w:t>
            </w:r>
            <w:proofErr w:type="spellStart"/>
            <w:r w:rsidRPr="00F16B90">
              <w:rPr>
                <w:rFonts w:eastAsia="Calibri" w:cs="Times New Roman"/>
                <w:sz w:val="18"/>
              </w:rPr>
              <w:t>desv</w:t>
            </w:r>
            <w:proofErr w:type="spellEnd"/>
            <w:r w:rsidRPr="00F16B90">
              <w:rPr>
                <w:rFonts w:eastAsia="Calibri" w:cs="Times New Roman"/>
                <w:sz w:val="18"/>
              </w:rPr>
              <w:t xml:space="preserve"> </w:t>
            </w:r>
            <w:proofErr w:type="spellStart"/>
            <w:r w:rsidRPr="00F16B90">
              <w:rPr>
                <w:rFonts w:eastAsia="Calibri" w:cs="Times New Roman"/>
                <w:sz w:val="18"/>
              </w:rPr>
              <w:t>std</w:t>
            </w:r>
            <w:proofErr w:type="spellEnd"/>
          </w:p>
        </w:tc>
        <w:tc>
          <w:tcPr>
            <w:tcW w:w="2108" w:type="dxa"/>
            <w:shd w:val="clear" w:color="auto" w:fill="E2EFD9" w:themeFill="accent6" w:themeFillTint="33"/>
          </w:tcPr>
          <w:p w14:paraId="1A0DDB36" w14:textId="77777777" w:rsidR="00F16B90" w:rsidRPr="00F16B90" w:rsidRDefault="00F16B90" w:rsidP="003808E0">
            <w:pPr>
              <w:rPr>
                <w:sz w:val="18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lang w:val="en-GB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lang w:val="en-GB"/>
                      </w:rPr>
                      <m:t>z≤Critical</m:t>
                    </m:r>
                  </m:e>
                </m:d>
                <m:r>
                  <w:rPr>
                    <w:rFonts w:ascii="Cambria Math" w:hAnsi="Cambria Math"/>
                    <w:sz w:val="18"/>
                    <w:lang w:val="en-GB"/>
                  </w:rPr>
                  <m:t>=0.95</m:t>
                </m:r>
              </m:oMath>
            </m:oMathPara>
          </w:p>
        </w:tc>
        <w:tc>
          <w:tcPr>
            <w:tcW w:w="1260" w:type="dxa"/>
          </w:tcPr>
          <w:p w14:paraId="209F77EB" w14:textId="77777777" w:rsidR="00F16B90" w:rsidRPr="00F16B90" w:rsidRDefault="00F16B90" w:rsidP="003808E0">
            <w:pPr>
              <w:rPr>
                <w:rFonts w:eastAsia="Calibri" w:cs="Times New Roman"/>
                <w:sz w:val="18"/>
                <w:lang w:val="en-GB"/>
              </w:rPr>
            </w:pPr>
            <w:r w:rsidRPr="00F16B90">
              <w:rPr>
                <w:rFonts w:eastAsia="Calibri" w:cs="Times New Roman"/>
                <w:sz w:val="18"/>
                <w:lang w:val="en-GB"/>
              </w:rPr>
              <w:t xml:space="preserve">z </w:t>
            </w:r>
            <w:r w:rsidR="00137837">
              <w:rPr>
                <w:rFonts w:eastAsia="Calibri" w:cs="Times New Roman"/>
                <w:sz w:val="18"/>
                <w:lang w:val="en-GB"/>
              </w:rPr>
              <w:t>median</w:t>
            </w:r>
          </w:p>
        </w:tc>
        <w:tc>
          <w:tcPr>
            <w:tcW w:w="1265" w:type="dxa"/>
          </w:tcPr>
          <w:p w14:paraId="20C828EC" w14:textId="77777777" w:rsidR="00F16B90" w:rsidRPr="00F16B90" w:rsidRDefault="00F16B90" w:rsidP="003808E0">
            <w:pPr>
              <w:rPr>
                <w:rFonts w:eastAsia="Calibri" w:cs="Times New Roman"/>
                <w:sz w:val="18"/>
                <w:lang w:val="en-GB"/>
              </w:rPr>
            </w:pPr>
            <w:r w:rsidRPr="00F16B90">
              <w:rPr>
                <w:rFonts w:eastAsia="Calibri" w:cs="Times New Roman"/>
                <w:sz w:val="18"/>
                <w:lang w:val="en-GB"/>
              </w:rPr>
              <w:t>Normal</w:t>
            </w:r>
          </w:p>
        </w:tc>
      </w:tr>
      <w:tr w:rsidR="00F16B90" w:rsidRPr="00F16B90" w14:paraId="04584143" w14:textId="77777777" w:rsidTr="00FB0226">
        <w:tc>
          <w:tcPr>
            <w:tcW w:w="1795" w:type="dxa"/>
          </w:tcPr>
          <w:p w14:paraId="7A196EC4" w14:textId="77777777" w:rsidR="00F16B90" w:rsidRPr="00F16B90" w:rsidRDefault="00F16B90" w:rsidP="003808E0">
            <w:pPr>
              <w:rPr>
                <w:sz w:val="18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lang w:val="en-GB"/>
                  </w:rPr>
                  <m:t>α=0.025</m:t>
                </m:r>
              </m:oMath>
            </m:oMathPara>
          </w:p>
        </w:tc>
        <w:tc>
          <w:tcPr>
            <w:tcW w:w="1762" w:type="dxa"/>
          </w:tcPr>
          <w:p w14:paraId="3CBB5927" w14:textId="77777777" w:rsidR="00F16B90" w:rsidRPr="00F16B90" w:rsidRDefault="00F16B90" w:rsidP="003808E0">
            <w:pPr>
              <w:rPr>
                <w:sz w:val="18"/>
              </w:rPr>
            </w:pPr>
            <w:r w:rsidRPr="00F16B90">
              <w:rPr>
                <w:sz w:val="18"/>
              </w:rPr>
              <w:t xml:space="preserve">Z </w:t>
            </w:r>
            <w:proofErr w:type="spellStart"/>
            <w:r w:rsidRPr="00F16B90">
              <w:rPr>
                <w:sz w:val="18"/>
              </w:rPr>
              <w:t>esta</w:t>
            </w:r>
            <w:proofErr w:type="spellEnd"/>
            <w:r w:rsidRPr="00F16B90">
              <w:rPr>
                <w:sz w:val="18"/>
              </w:rPr>
              <w:t xml:space="preserve"> a 2 </w:t>
            </w:r>
            <w:proofErr w:type="spellStart"/>
            <w:r w:rsidRPr="00F16B90">
              <w:rPr>
                <w:sz w:val="18"/>
              </w:rPr>
              <w:t>desv</w:t>
            </w:r>
            <w:proofErr w:type="spellEnd"/>
            <w:r w:rsidRPr="00F16B90">
              <w:rPr>
                <w:sz w:val="18"/>
              </w:rPr>
              <w:t xml:space="preserve"> </w:t>
            </w:r>
            <w:proofErr w:type="spellStart"/>
            <w:r w:rsidRPr="00F16B90">
              <w:rPr>
                <w:sz w:val="18"/>
              </w:rPr>
              <w:t>std</w:t>
            </w:r>
            <w:proofErr w:type="spellEnd"/>
          </w:p>
        </w:tc>
        <w:tc>
          <w:tcPr>
            <w:tcW w:w="2108" w:type="dxa"/>
            <w:shd w:val="clear" w:color="auto" w:fill="E2EFD9" w:themeFill="accent6" w:themeFillTint="33"/>
          </w:tcPr>
          <w:p w14:paraId="7A58020F" w14:textId="77777777" w:rsidR="00F16B90" w:rsidRPr="00F16B90" w:rsidRDefault="00F16B90" w:rsidP="003808E0">
            <w:pPr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lang w:val="en-GB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lang w:val="en-GB"/>
                      </w:rPr>
                      <m:t>z≤Critical</m:t>
                    </m:r>
                  </m:e>
                </m:d>
                <m:r>
                  <w:rPr>
                    <w:rFonts w:ascii="Cambria Math" w:hAnsi="Cambria Math"/>
                    <w:sz w:val="18"/>
                    <w:lang w:val="en-GB"/>
                  </w:rPr>
                  <m:t>=0.975</m:t>
                </m:r>
              </m:oMath>
            </m:oMathPara>
          </w:p>
        </w:tc>
        <w:tc>
          <w:tcPr>
            <w:tcW w:w="1260" w:type="dxa"/>
          </w:tcPr>
          <w:p w14:paraId="1D53F1F0" w14:textId="77777777" w:rsidR="00F16B90" w:rsidRPr="00F16B90" w:rsidRDefault="00137837" w:rsidP="003808E0">
            <w:pPr>
              <w:rPr>
                <w:sz w:val="18"/>
              </w:rPr>
            </w:pPr>
            <w:r>
              <w:rPr>
                <w:sz w:val="18"/>
              </w:rPr>
              <w:t>z</w:t>
            </w:r>
            <w:r w:rsidR="00F16B90" w:rsidRPr="00F16B90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large</w:t>
            </w:r>
            <w:proofErr w:type="spellEnd"/>
          </w:p>
        </w:tc>
        <w:tc>
          <w:tcPr>
            <w:tcW w:w="1265" w:type="dxa"/>
          </w:tcPr>
          <w:p w14:paraId="38753AA9" w14:textId="77777777" w:rsidR="00F16B90" w:rsidRPr="00F16B90" w:rsidRDefault="00137837" w:rsidP="003808E0">
            <w:pPr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 w:rsidR="00FB0226" w:rsidRPr="00F16B90" w14:paraId="712E3946" w14:textId="77777777" w:rsidTr="00FB0226">
        <w:tc>
          <w:tcPr>
            <w:tcW w:w="1795" w:type="dxa"/>
          </w:tcPr>
          <w:p w14:paraId="48CC4EFA" w14:textId="77777777" w:rsidR="00FB0226" w:rsidRPr="00F16B90" w:rsidRDefault="00FB0226" w:rsidP="003808E0">
            <w:pPr>
              <w:rPr>
                <w:sz w:val="18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lang w:val="en-GB"/>
                  </w:rPr>
                  <m:t>α=0.01</m:t>
                </m:r>
              </m:oMath>
            </m:oMathPara>
          </w:p>
        </w:tc>
        <w:tc>
          <w:tcPr>
            <w:tcW w:w="1762" w:type="dxa"/>
          </w:tcPr>
          <w:p w14:paraId="60FEAA08" w14:textId="77777777" w:rsidR="00FB0226" w:rsidRPr="00F16B90" w:rsidRDefault="00FB0226" w:rsidP="003808E0">
            <w:pPr>
              <w:rPr>
                <w:rFonts w:eastAsia="Calibri" w:cs="Times New Roman"/>
                <w:sz w:val="18"/>
                <w:lang w:val="en-GB"/>
              </w:rPr>
            </w:pPr>
            <w:r>
              <w:rPr>
                <w:rFonts w:eastAsia="Calibri" w:cs="Times New Roman"/>
                <w:sz w:val="18"/>
                <w:lang w:val="en-GB"/>
              </w:rPr>
              <w:t xml:space="preserve">Z </w:t>
            </w:r>
            <w:proofErr w:type="spellStart"/>
            <w:r>
              <w:rPr>
                <w:rFonts w:eastAsia="Calibri" w:cs="Times New Roman"/>
                <w:sz w:val="18"/>
                <w:lang w:val="en-GB"/>
              </w:rPr>
              <w:t>esta</w:t>
            </w:r>
            <w:proofErr w:type="spellEnd"/>
            <w:r>
              <w:rPr>
                <w:rFonts w:eastAsia="Calibri" w:cs="Times New Roman"/>
                <w:sz w:val="18"/>
                <w:lang w:val="en-GB"/>
              </w:rPr>
              <w:t xml:space="preserve"> 2.326 </w:t>
            </w:r>
            <w:proofErr w:type="spellStart"/>
            <w:r>
              <w:rPr>
                <w:rFonts w:eastAsia="Calibri" w:cs="Times New Roman"/>
                <w:sz w:val="18"/>
                <w:lang w:val="en-GB"/>
              </w:rPr>
              <w:t>desv</w:t>
            </w:r>
            <w:proofErr w:type="spellEnd"/>
            <w:r>
              <w:rPr>
                <w:rFonts w:eastAsia="Calibri" w:cs="Times New Roman"/>
                <w:sz w:val="18"/>
                <w:lang w:val="en-GB"/>
              </w:rPr>
              <w:t xml:space="preserve"> std</w:t>
            </w:r>
          </w:p>
        </w:tc>
        <w:tc>
          <w:tcPr>
            <w:tcW w:w="2108" w:type="dxa"/>
            <w:shd w:val="clear" w:color="auto" w:fill="E2EFD9" w:themeFill="accent6" w:themeFillTint="33"/>
          </w:tcPr>
          <w:p w14:paraId="24CDCD40" w14:textId="77777777" w:rsidR="00FB0226" w:rsidRPr="00F16B90" w:rsidRDefault="00FB0226" w:rsidP="003808E0">
            <w:pPr>
              <w:rPr>
                <w:sz w:val="18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lang w:val="en-GB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lang w:val="en-GB"/>
                      </w:rPr>
                      <m:t>z≤Critical</m:t>
                    </m:r>
                  </m:e>
                </m:d>
                <m:r>
                  <w:rPr>
                    <w:rFonts w:ascii="Cambria Math" w:hAnsi="Cambria Math"/>
                    <w:sz w:val="18"/>
                    <w:lang w:val="en-GB"/>
                  </w:rPr>
                  <m:t>=0.99</m:t>
                </m:r>
              </m:oMath>
            </m:oMathPara>
          </w:p>
        </w:tc>
        <w:tc>
          <w:tcPr>
            <w:tcW w:w="1260" w:type="dxa"/>
          </w:tcPr>
          <w:p w14:paraId="0647C9A6" w14:textId="77777777" w:rsidR="00FB0226" w:rsidRPr="00F16B90" w:rsidRDefault="00137837" w:rsidP="003808E0">
            <w:pPr>
              <w:rPr>
                <w:rFonts w:eastAsia="Calibri" w:cs="Times New Roman"/>
                <w:sz w:val="18"/>
                <w:lang w:val="en-GB"/>
              </w:rPr>
            </w:pPr>
            <w:r>
              <w:rPr>
                <w:rFonts w:eastAsia="Calibri" w:cs="Times New Roman"/>
                <w:sz w:val="18"/>
                <w:lang w:val="en-GB"/>
              </w:rPr>
              <w:t>z</w:t>
            </w:r>
            <w:r w:rsidR="00FB0226" w:rsidRPr="00F16B90">
              <w:rPr>
                <w:rFonts w:eastAsia="Calibri" w:cs="Times New Roman"/>
                <w:sz w:val="18"/>
                <w:lang w:val="en-GB"/>
              </w:rPr>
              <w:t xml:space="preserve"> </w:t>
            </w:r>
            <w:r>
              <w:rPr>
                <w:rFonts w:eastAsia="Calibri" w:cs="Times New Roman"/>
                <w:sz w:val="18"/>
                <w:lang w:val="en-GB"/>
              </w:rPr>
              <w:t>large</w:t>
            </w:r>
          </w:p>
        </w:tc>
        <w:tc>
          <w:tcPr>
            <w:tcW w:w="1265" w:type="dxa"/>
          </w:tcPr>
          <w:p w14:paraId="0B0F9E07" w14:textId="77777777" w:rsidR="00FB0226" w:rsidRPr="00F16B90" w:rsidRDefault="00137837" w:rsidP="003808E0">
            <w:pPr>
              <w:rPr>
                <w:rFonts w:eastAsia="Calibri" w:cs="Times New Roman"/>
                <w:sz w:val="18"/>
                <w:lang w:val="en-GB"/>
              </w:rPr>
            </w:pPr>
            <w:r>
              <w:rPr>
                <w:rFonts w:eastAsia="Calibri" w:cs="Times New Roman"/>
                <w:sz w:val="18"/>
                <w:lang w:val="en-GB"/>
              </w:rPr>
              <w:t>High</w:t>
            </w:r>
          </w:p>
        </w:tc>
      </w:tr>
    </w:tbl>
    <w:p w14:paraId="15581E41" w14:textId="77777777" w:rsidR="00FB0226" w:rsidRDefault="00241825" w:rsidP="003808E0">
      <w:r w:rsidRPr="00F16B90">
        <w:tab/>
      </w:r>
      <w:r w:rsidR="00FB0226">
        <w:tab/>
      </w:r>
    </w:p>
    <w:p w14:paraId="708D65C6" w14:textId="77777777" w:rsidR="00FB0226" w:rsidRDefault="00FB0226" w:rsidP="003808E0">
      <w:r>
        <w:tab/>
        <w:t>Casos:</w:t>
      </w:r>
    </w:p>
    <w:p w14:paraId="7B8645AD" w14:textId="77777777" w:rsidR="00FB0226" w:rsidRDefault="00FB0226" w:rsidP="003808E0"/>
    <w:p w14:paraId="692BFBA6" w14:textId="77777777" w:rsidR="00FB0226" w:rsidRPr="00FB0226" w:rsidRDefault="00FB0226" w:rsidP="003808E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GB"/>
            </w:rPr>
            <m:t>p.value</m:t>
          </m:r>
          <m:r>
            <w:rPr>
              <w:rFonts w:ascii="Cambria Math" w:hAnsi="Cambria Math"/>
            </w:rPr>
            <m:t>=0.005→α=0.07&gt;0.005→rechazamos Ho</m:t>
          </m:r>
        </m:oMath>
      </m:oMathPara>
    </w:p>
    <w:p w14:paraId="57620E9B" w14:textId="77777777" w:rsidR="00FB0226" w:rsidRPr="00FB0226" w:rsidRDefault="00FB0226" w:rsidP="003808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p.value=0.005→α=0.10&gt;0.005→rechazamos Ho</m:t>
          </m:r>
        </m:oMath>
      </m:oMathPara>
    </w:p>
    <w:p w14:paraId="67D74173" w14:textId="77777777" w:rsidR="00FB0226" w:rsidRPr="00FB0226" w:rsidRDefault="00FB0226" w:rsidP="003808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p.value=0.005→α=0.05&gt;0.005→rechazamos Ho</m:t>
          </m:r>
        </m:oMath>
      </m:oMathPara>
    </w:p>
    <w:p w14:paraId="47F6BD42" w14:textId="77777777" w:rsidR="00FB0226" w:rsidRPr="00FB0226" w:rsidRDefault="00FB0226" w:rsidP="003808E0">
      <w:pPr>
        <w:rPr>
          <w:rFonts w:eastAsiaTheme="minorEastAsia"/>
        </w:rPr>
      </w:pPr>
    </w:p>
    <w:p w14:paraId="5FC756B4" w14:textId="77777777" w:rsidR="00FB0226" w:rsidRPr="00FB0226" w:rsidRDefault="00FB0226" w:rsidP="003808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p.value=0.06→α=0.07&gt;0.06→rechazamos Ho</m:t>
          </m:r>
        </m:oMath>
      </m:oMathPara>
    </w:p>
    <w:p w14:paraId="7D562D66" w14:textId="77777777" w:rsidR="00FB0226" w:rsidRPr="00FB0226" w:rsidRDefault="00FB0226" w:rsidP="003808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p.value=0.06→α=0.10&gt;0.06→rechazamos Ho</m:t>
          </m:r>
        </m:oMath>
      </m:oMathPara>
    </w:p>
    <w:p w14:paraId="6E18A57A" w14:textId="77777777" w:rsidR="00FB0226" w:rsidRPr="00FB0226" w:rsidRDefault="00FB0226" w:rsidP="003808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p.value=0.06→α=0.05&lt;0.06→no rechazamos Ho</m:t>
          </m:r>
        </m:oMath>
      </m:oMathPara>
    </w:p>
    <w:p w14:paraId="42912A3D" w14:textId="77777777" w:rsidR="00FB0226" w:rsidRDefault="00FB0226" w:rsidP="003808E0">
      <w:pPr>
        <w:rPr>
          <w:rFonts w:eastAsiaTheme="minorEastAsia"/>
        </w:rPr>
      </w:pPr>
    </w:p>
    <w:p w14:paraId="560E35CF" w14:textId="77777777" w:rsidR="00FB0226" w:rsidRDefault="00FB0226" w:rsidP="003808E0">
      <w:r>
        <w:rPr>
          <w:rFonts w:eastAsiaTheme="minorEastAsia"/>
        </w:rPr>
        <w:t xml:space="preserve">Que si los datos son significativos para </w:t>
      </w:r>
      <m:oMath>
        <m:r>
          <w:rPr>
            <w:rFonts w:ascii="Cambria Math" w:eastAsiaTheme="minorEastAsia" w:hAnsi="Cambria Math"/>
          </w:rPr>
          <m:t>α=0.07</m:t>
        </m:r>
      </m:oMath>
      <w:r>
        <w:rPr>
          <w:rFonts w:eastAsiaTheme="minorEastAsia"/>
        </w:rPr>
        <w:t xml:space="preserve">, siempre los serán también para </w:t>
      </w:r>
      <m:oMath>
        <m:r>
          <w:rPr>
            <w:rFonts w:ascii="Cambria Math" w:eastAsiaTheme="minorEastAsia" w:hAnsi="Cambria Math"/>
          </w:rPr>
          <m:t>α=0.10</m:t>
        </m:r>
      </m:oMath>
      <w:r>
        <w:rPr>
          <w:rFonts w:eastAsiaTheme="minorEastAsia"/>
        </w:rPr>
        <w:t xml:space="preserve">, pero no necesariamente para </w:t>
      </w:r>
      <m:oMath>
        <m:r>
          <w:rPr>
            <w:rFonts w:ascii="Cambria Math" w:eastAsiaTheme="minorEastAsia" w:hAnsi="Cambria Math"/>
          </w:rPr>
          <m:t>α=0.05</m:t>
        </m:r>
      </m:oMath>
      <w:r>
        <w:rPr>
          <w:rFonts w:eastAsiaTheme="minorEastAsia"/>
        </w:rPr>
        <w:t>.</w:t>
      </w:r>
    </w:p>
    <w:p w14:paraId="7A332342" w14:textId="77777777" w:rsidR="00241825" w:rsidRPr="00FB0226" w:rsidRDefault="00241825" w:rsidP="003808E0">
      <w:pPr>
        <w:rPr>
          <w:rFonts w:eastAsiaTheme="minorEastAsia"/>
        </w:rPr>
      </w:pPr>
      <w:r w:rsidRPr="00F16B90">
        <w:tab/>
      </w:r>
      <w:r w:rsidRPr="00F16B90">
        <w:tab/>
      </w:r>
      <w:r w:rsidRPr="00F16B90">
        <w:tab/>
      </w:r>
      <w:r w:rsidRPr="00F16B90">
        <w:tab/>
      </w:r>
    </w:p>
    <w:p w14:paraId="16DC8BBF" w14:textId="77777777" w:rsidR="00241825" w:rsidRPr="00241825" w:rsidRDefault="00241825" w:rsidP="003808E0">
      <w:pPr>
        <w:pStyle w:val="ListParagraph"/>
        <w:numPr>
          <w:ilvl w:val="0"/>
          <w:numId w:val="2"/>
        </w:numPr>
        <w:rPr>
          <w:lang w:val="en-GB"/>
        </w:rPr>
      </w:pPr>
      <w:r w:rsidRPr="00241825">
        <w:rPr>
          <w:lang w:val="en-GB"/>
        </w:rPr>
        <w:t>A company wonders if a new marketing campaign has increased demand for their product.  They</w:t>
      </w:r>
      <w:r>
        <w:rPr>
          <w:lang w:val="en-GB"/>
        </w:rPr>
        <w:t xml:space="preserve"> </w:t>
      </w:r>
      <w:r w:rsidRPr="00241825">
        <w:rPr>
          <w:lang w:val="en-GB"/>
        </w:rPr>
        <w:t>examine weekly demand prior to the campaign, and afterwards.  If  m1  is the old (true, long-term</w:t>
      </w:r>
      <w:r w:rsidR="00D55074">
        <w:rPr>
          <w:lang w:val="en-GB"/>
        </w:rPr>
        <w:t>)</w:t>
      </w:r>
      <w:r>
        <w:rPr>
          <w:lang w:val="en-GB"/>
        </w:rPr>
        <w:t xml:space="preserve"> </w:t>
      </w:r>
      <w:r w:rsidRPr="00241825">
        <w:rPr>
          <w:lang w:val="en-GB"/>
        </w:rPr>
        <w:t>average weekly demand, and  m2  is the new (true, long-term) average weekly demand, and if the</w:t>
      </w:r>
      <w:r>
        <w:rPr>
          <w:lang w:val="en-GB"/>
        </w:rPr>
        <w:t xml:space="preserve"> </w:t>
      </w:r>
      <w:r w:rsidRPr="00241825">
        <w:rPr>
          <w:lang w:val="en-GB"/>
        </w:rPr>
        <w:t>decision they must make is whether or not to allocate substantial further resources to the</w:t>
      </w:r>
      <w:r>
        <w:rPr>
          <w:lang w:val="en-GB"/>
        </w:rPr>
        <w:t xml:space="preserve"> </w:t>
      </w:r>
      <w:r w:rsidRPr="00241825">
        <w:rPr>
          <w:lang w:val="en-GB"/>
        </w:rPr>
        <w:t xml:space="preserve">campaign, they should take as their </w:t>
      </w:r>
      <w:r w:rsidR="00DB75ED">
        <w:rPr>
          <w:lang w:val="en-GB"/>
        </w:rPr>
        <w:t>alternative</w:t>
      </w:r>
      <w:r w:rsidRPr="00241825">
        <w:rPr>
          <w:lang w:val="en-GB"/>
        </w:rPr>
        <w:t xml:space="preserve"> hypothesis that …</w:t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25E9E01A" w14:textId="77777777" w:rsidR="00241825" w:rsidRDefault="00241825" w:rsidP="003808E0">
      <w:pPr>
        <w:rPr>
          <w:lang w:val="en-GB"/>
        </w:rPr>
      </w:pP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18470463" w14:textId="77777777" w:rsidR="00FF66EC" w:rsidRDefault="00FF66EC" w:rsidP="003808E0">
      <w:pPr>
        <w:ind w:left="360"/>
        <w:rPr>
          <w:b/>
          <w:lang w:val="en-GB"/>
        </w:rPr>
      </w:pPr>
    </w:p>
    <w:p w14:paraId="7780139E" w14:textId="77777777" w:rsidR="00241825" w:rsidRPr="00241825" w:rsidRDefault="00241825" w:rsidP="003808E0">
      <w:pPr>
        <w:ind w:left="360"/>
        <w:rPr>
          <w:lang w:val="en-GB"/>
        </w:rPr>
      </w:pPr>
      <w:r w:rsidRPr="00893428">
        <w:rPr>
          <w:b/>
          <w:lang w:val="en-GB"/>
        </w:rPr>
        <w:t>Answer</w:t>
      </w:r>
      <w:r>
        <w:rPr>
          <w:lang w:val="en-GB"/>
        </w:rPr>
        <w:t xml:space="preserve">: </w:t>
      </w:r>
      <w:r w:rsidRPr="00241825">
        <w:rPr>
          <w:lang w:val="en-GB"/>
        </w:rPr>
        <w:t>m1</w:t>
      </w:r>
      <w:r>
        <w:rPr>
          <w:lang w:val="en-GB"/>
        </w:rPr>
        <w:t>≥</w:t>
      </w:r>
      <w:r w:rsidRPr="00241825">
        <w:rPr>
          <w:lang w:val="en-GB"/>
        </w:rPr>
        <w:t>m2. This will force the campaign to "prove itself" before they throw new resources into it.</w:t>
      </w:r>
      <w:r w:rsidR="008A7953">
        <w:rPr>
          <w:lang w:val="en-GB"/>
        </w:rPr>
        <w:t xml:space="preserve"> Null hypothesis is that m1=m2.</w:t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077D8372" w14:textId="77777777" w:rsidR="00241825" w:rsidRPr="00241825" w:rsidRDefault="00241825" w:rsidP="003808E0">
      <w:pPr>
        <w:rPr>
          <w:lang w:val="en-GB"/>
        </w:rPr>
      </w:pP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75286761" w14:textId="77777777" w:rsidR="00241825" w:rsidRDefault="00241825" w:rsidP="003808E0">
      <w:pPr>
        <w:pStyle w:val="ListParagraph"/>
        <w:numPr>
          <w:ilvl w:val="0"/>
          <w:numId w:val="2"/>
        </w:numPr>
        <w:rPr>
          <w:lang w:val="en-GB"/>
        </w:rPr>
      </w:pPr>
      <w:r w:rsidRPr="00241825">
        <w:rPr>
          <w:lang w:val="en-GB"/>
        </w:rPr>
        <w:t>A large distributor of cosmetics has kept his outstanding accounts receivable to a mean age of 18</w:t>
      </w:r>
      <w:r>
        <w:rPr>
          <w:lang w:val="en-GB"/>
        </w:rPr>
        <w:t xml:space="preserve"> </w:t>
      </w:r>
      <w:r w:rsidRPr="00241825">
        <w:rPr>
          <w:lang w:val="en-GB"/>
        </w:rPr>
        <w:t>days, over the past year.  This average is considered a standard by which to measure the efficiency</w:t>
      </w:r>
      <w:r>
        <w:rPr>
          <w:lang w:val="en-GB"/>
        </w:rPr>
        <w:t xml:space="preserve"> </w:t>
      </w:r>
      <w:r w:rsidRPr="00241825">
        <w:rPr>
          <w:lang w:val="en-GB"/>
        </w:rPr>
        <w:t>of the credit and collections department.  During the current month, however, a random check of</w:t>
      </w:r>
      <w:r w:rsidR="00AE19AF">
        <w:rPr>
          <w:lang w:val="en-GB"/>
        </w:rPr>
        <w:t xml:space="preserve"> </w:t>
      </w:r>
      <w:r w:rsidRPr="00241825">
        <w:rPr>
          <w:lang w:val="en-GB"/>
        </w:rPr>
        <w:t>100 accounts yields an average of 20 days, with a sample standard deviation of 9 days.</w:t>
      </w:r>
    </w:p>
    <w:p w14:paraId="2A12F292" w14:textId="77777777" w:rsidR="00241825" w:rsidRPr="00241825" w:rsidRDefault="00241825" w:rsidP="003808E0">
      <w:pPr>
        <w:rPr>
          <w:lang w:val="en-GB"/>
        </w:rPr>
      </w:pP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33F0881B" w14:textId="77777777" w:rsidR="00241825" w:rsidRPr="00241825" w:rsidRDefault="00241825" w:rsidP="003808E0">
      <w:pPr>
        <w:pStyle w:val="ListParagraph"/>
        <w:numPr>
          <w:ilvl w:val="0"/>
          <w:numId w:val="3"/>
        </w:numPr>
        <w:rPr>
          <w:lang w:val="en-GB"/>
        </w:rPr>
      </w:pPr>
      <w:r w:rsidRPr="00241825">
        <w:rPr>
          <w:lang w:val="en-GB"/>
        </w:rPr>
        <w:lastRenderedPageBreak/>
        <w:t>How significant is the difference from the standard?</w:t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2DA24F13" w14:textId="77777777" w:rsidR="00241825" w:rsidRPr="00241825" w:rsidRDefault="00241825" w:rsidP="003808E0">
      <w:pPr>
        <w:rPr>
          <w:lang w:val="en-GB"/>
        </w:rPr>
      </w:pP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46C04885" w14:textId="77777777" w:rsidR="00FF66EC" w:rsidRDefault="00241825" w:rsidP="003808E0">
      <w:pPr>
        <w:ind w:left="360"/>
        <w:rPr>
          <w:lang w:val="en-GB"/>
        </w:rPr>
      </w:pPr>
      <w:r w:rsidRPr="00893428">
        <w:rPr>
          <w:b/>
          <w:lang w:val="en-GB"/>
        </w:rPr>
        <w:t>Answer</w:t>
      </w:r>
      <w:r>
        <w:rPr>
          <w:lang w:val="en-GB"/>
        </w:rPr>
        <w:t xml:space="preserve">: </w:t>
      </w:r>
      <w:r w:rsidRPr="00241825">
        <w:rPr>
          <w:lang w:val="en-GB"/>
        </w:rPr>
        <w:t xml:space="preserve">The standard error of the mean in our study is  </w:t>
      </w:r>
      <m:oMath>
        <m:r>
          <w:rPr>
            <w:rFonts w:ascii="Cambria Math" w:hAnsi="Cambria Math"/>
            <w:lang w:val="en-GB"/>
          </w:rPr>
          <m:t>9</m:t>
        </m:r>
        <m:r>
          <m:rPr>
            <m:lit/>
          </m:rPr>
          <w:rPr>
            <w:rFonts w:ascii="Cambria Math" w:hAnsi="Cambria Math"/>
            <w:lang w:val="en-GB"/>
          </w:rPr>
          <m:t>/</m:t>
        </m:r>
        <m:rad>
          <m:radPr>
            <m:degHide m:val="1"/>
            <m:ctrlPr>
              <w:rPr>
                <w:rFonts w:ascii="Cambria Math" w:hAnsi="Cambria Math"/>
                <w:lang w:val="en-GB"/>
              </w:rPr>
            </m:ctrlPr>
          </m:radPr>
          <m:deg>
            <m:ctrlPr>
              <w:rPr>
                <w:rFonts w:ascii="Cambria Math" w:hAnsi="Cambria Math"/>
                <w:i/>
                <w:lang w:val="en-GB"/>
              </w:rPr>
            </m:ctrlPr>
          </m:deg>
          <m:e>
            <m:r>
              <w:rPr>
                <w:rFonts w:ascii="Cambria Math" w:hAnsi="Cambria Math"/>
                <w:lang w:val="en-GB"/>
              </w:rPr>
              <m:t>1</m:t>
            </m:r>
          </m:e>
        </m:rad>
        <m:r>
          <w:rPr>
            <w:rFonts w:ascii="Cambria Math" w:hAnsi="Cambria Math"/>
            <w:lang w:val="en-GB"/>
          </w:rPr>
          <m:t>00=0.9</m:t>
        </m:r>
      </m:oMath>
      <w:r w:rsidRPr="00241825">
        <w:rPr>
          <w:lang w:val="en-GB"/>
        </w:rPr>
        <w:t>, and so the actual data (20) is 2.22</w:t>
      </w:r>
      <w:r>
        <w:rPr>
          <w:lang w:val="en-GB"/>
        </w:rPr>
        <w:t xml:space="preserve"> </w:t>
      </w:r>
      <w:r w:rsidRPr="00241825">
        <w:rPr>
          <w:lang w:val="en-GB"/>
        </w:rPr>
        <w:t xml:space="preserve">standard deviations above what </w:t>
      </w:r>
      <w:proofErr w:type="gramStart"/>
      <w:r w:rsidRPr="00241825">
        <w:rPr>
          <w:lang w:val="en-GB"/>
        </w:rPr>
        <w:t>we'd</w:t>
      </w:r>
      <w:proofErr w:type="gramEnd"/>
      <w:r w:rsidRPr="00241825">
        <w:rPr>
          <w:lang w:val="en-GB"/>
        </w:rPr>
        <w:t xml:space="preserve"> expect to see if the standard (18) still held.</w:t>
      </w:r>
      <w:r w:rsidRPr="00241825">
        <w:rPr>
          <w:lang w:val="en-GB"/>
        </w:rPr>
        <w:tab/>
      </w:r>
    </w:p>
    <w:p w14:paraId="59AAEE22" w14:textId="77777777" w:rsidR="00A974B1" w:rsidRDefault="00A974B1" w:rsidP="003808E0">
      <w:pPr>
        <w:ind w:left="360"/>
        <w:rPr>
          <w:lang w:val="en-GB"/>
        </w:rPr>
      </w:pPr>
    </w:p>
    <w:p w14:paraId="0D7E63B3" w14:textId="77777777" w:rsidR="00A974B1" w:rsidRPr="00A974B1" w:rsidRDefault="00A974B1" w:rsidP="003808E0">
      <w:pPr>
        <w:ind w:left="360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Ho: m=18</m:t>
          </m:r>
        </m:oMath>
      </m:oMathPara>
    </w:p>
    <w:p w14:paraId="44C3793B" w14:textId="77777777" w:rsidR="00A974B1" w:rsidRPr="00A974B1" w:rsidRDefault="00A974B1" w:rsidP="003808E0">
      <w:pPr>
        <w:ind w:left="360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H1:m≠18</m:t>
          </m:r>
        </m:oMath>
      </m:oMathPara>
    </w:p>
    <w:p w14:paraId="1A0EB6E9" w14:textId="77777777" w:rsidR="00241825" w:rsidRPr="00241825" w:rsidRDefault="00241825" w:rsidP="003808E0">
      <w:pPr>
        <w:ind w:left="360"/>
        <w:rPr>
          <w:lang w:val="en-GB"/>
        </w:rPr>
      </w:pP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418BC064" w14:textId="77777777" w:rsidR="00241825" w:rsidRDefault="00241825" w:rsidP="003808E0">
      <w:pPr>
        <w:ind w:left="360"/>
        <w:rPr>
          <w:rFonts w:eastAsiaTheme="minorEastAsia"/>
          <w:lang w:val="en-GB"/>
        </w:rPr>
      </w:pPr>
      <w:r w:rsidRPr="00241825">
        <w:rPr>
          <w:lang w:val="en-GB"/>
        </w:rPr>
        <w:t>If the null hypothesis is that the truth is still 18, then a sample mea</w:t>
      </w:r>
      <w:r w:rsidR="00FF66EC">
        <w:rPr>
          <w:lang w:val="en-GB"/>
        </w:rPr>
        <w:t xml:space="preserve">n above 20 or below 16 would be </w:t>
      </w:r>
      <w:r w:rsidRPr="00241825">
        <w:rPr>
          <w:lang w:val="en-GB"/>
        </w:rPr>
        <w:t>at least as contradictory to the null hypothesis as is the data we're seeing here. So we do a</w:t>
      </w:r>
      <w:r>
        <w:rPr>
          <w:lang w:val="en-GB"/>
        </w:rPr>
        <w:t xml:space="preserve"> </w:t>
      </w:r>
      <w:r w:rsidRPr="00241825">
        <w:rPr>
          <w:lang w:val="en-GB"/>
        </w:rPr>
        <w:t>two-tailed test</w:t>
      </w:r>
      <w:r>
        <w:rPr>
          <w:lang w:val="en-GB"/>
        </w:rPr>
        <w:t xml:space="preserve"> (t-student)</w:t>
      </w:r>
      <w:r w:rsidRPr="00241825">
        <w:rPr>
          <w:lang w:val="en-GB"/>
        </w:rPr>
        <w:t xml:space="preserve">, and find that the significance level of the data is </w:t>
      </w:r>
      <w:r w:rsidR="00B8771C">
        <w:rPr>
          <w:lang w:val="en-GB"/>
        </w:rPr>
        <w:t>2*</w:t>
      </w:r>
      <w:proofErr w:type="spellStart"/>
      <w:r w:rsidR="00A974B1">
        <w:rPr>
          <w:lang w:val="en-GB"/>
        </w:rPr>
        <w:t>p.value</w:t>
      </w:r>
      <w:proofErr w:type="spellEnd"/>
      <w:r w:rsidR="002C49A4">
        <w:rPr>
          <w:lang w:val="en-GB"/>
        </w:rPr>
        <w:t>=0.02</w:t>
      </w:r>
      <w:r w:rsidR="00034644">
        <w:rPr>
          <w:lang w:val="en-GB"/>
        </w:rPr>
        <w:t>86</w:t>
      </w:r>
      <w:r w:rsidR="00A974B1">
        <w:rPr>
          <w:lang w:val="en-GB"/>
        </w:rPr>
        <w:t>=</w:t>
      </w:r>
      <w:r w:rsidRPr="00241825">
        <w:rPr>
          <w:lang w:val="en-GB"/>
        </w:rPr>
        <w:t>2.</w:t>
      </w:r>
      <w:r>
        <w:rPr>
          <w:lang w:val="en-GB"/>
        </w:rPr>
        <w:t>8544</w:t>
      </w:r>
      <w:r w:rsidRPr="00241825">
        <w:rPr>
          <w:lang w:val="en-GB"/>
        </w:rPr>
        <w:t>%</w:t>
      </w:r>
      <w:r w:rsidR="004B2279">
        <w:rPr>
          <w:lang w:val="en-GB"/>
        </w:rPr>
        <w:t xml:space="preserve"> (</w:t>
      </w:r>
      <w:proofErr w:type="spellStart"/>
      <w:proofErr w:type="gramStart"/>
      <w:r w:rsidR="004B2279">
        <w:rPr>
          <w:lang w:val="en-GB"/>
        </w:rPr>
        <w:t>t.inv</w:t>
      </w:r>
      <w:proofErr w:type="spellEnd"/>
      <w:r w:rsidR="004B2279">
        <w:rPr>
          <w:lang w:val="en-GB"/>
        </w:rPr>
        <w:t>(</w:t>
      </w:r>
      <w:proofErr w:type="gramEnd"/>
      <w:r w:rsidR="004B2279">
        <w:rPr>
          <w:lang w:val="en-GB"/>
        </w:rPr>
        <w:t>2.22,99</w:t>
      </w:r>
      <w:r w:rsidR="00B8771C">
        <w:rPr>
          <w:lang w:val="en-GB"/>
        </w:rPr>
        <w:t>)</w:t>
      </w:r>
      <w:r w:rsidR="004B2279">
        <w:rPr>
          <w:lang w:val="en-GB"/>
        </w:rPr>
        <w:t>=09857</w:t>
      </w:r>
      <w:r w:rsidR="00B8771C">
        <w:rPr>
          <w:lang w:val="en-GB"/>
        </w:rPr>
        <w:t>)</w:t>
      </w:r>
      <w:r w:rsidR="004B2279">
        <w:rPr>
          <w:lang w:val="en-GB"/>
        </w:rPr>
        <w:t>, so we multiply by 2 to account for the right tail also)</w:t>
      </w:r>
      <w:r w:rsidR="002C49A4">
        <w:rPr>
          <w:lang w:val="en-GB"/>
        </w:rPr>
        <w:t>. Th</w:t>
      </w:r>
      <w:r w:rsidR="004B2279">
        <w:rPr>
          <w:lang w:val="en-GB"/>
        </w:rPr>
        <w:t>e difference</w:t>
      </w:r>
      <w:r w:rsidR="002C49A4">
        <w:rPr>
          <w:lang w:val="en-GB"/>
        </w:rPr>
        <w:t xml:space="preserve"> is significant for</w:t>
      </w:r>
      <w:r w:rsidR="002C49A4">
        <w:rPr>
          <w:lang w:val="en-GB"/>
        </w:rPr>
        <w:br/>
        <w:t xml:space="preserve"> </w:t>
      </w:r>
      <m:oMath>
        <m:r>
          <w:rPr>
            <w:rFonts w:ascii="Cambria Math" w:hAnsi="Cambria Math"/>
            <w:lang w:val="en-GB"/>
          </w:rPr>
          <m:t>α=0.10, 0.05</m:t>
        </m:r>
      </m:oMath>
      <w:r w:rsidR="004B2279">
        <w:rPr>
          <w:rFonts w:eastAsiaTheme="minorEastAsia"/>
          <w:lang w:val="en-GB"/>
        </w:rPr>
        <w:t>, so we reject Ho</w:t>
      </w:r>
      <w:r w:rsidR="002C49A4">
        <w:rPr>
          <w:rFonts w:eastAsiaTheme="minorEastAsia"/>
          <w:lang w:val="en-GB"/>
        </w:rPr>
        <w:t xml:space="preserve">. </w:t>
      </w:r>
      <w:r w:rsidR="00D55074">
        <w:rPr>
          <w:rFonts w:eastAsiaTheme="minorEastAsia"/>
          <w:lang w:val="en-GB"/>
        </w:rPr>
        <w:t>Cannot reject at</w:t>
      </w:r>
      <w:r w:rsidR="002C49A4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α=0.025, 0.01</m:t>
        </m:r>
      </m:oMath>
      <w:r w:rsidR="002C49A4">
        <w:rPr>
          <w:rFonts w:eastAsiaTheme="minorEastAsia"/>
          <w:lang w:val="en-GB"/>
        </w:rPr>
        <w:t>.</w:t>
      </w:r>
    </w:p>
    <w:p w14:paraId="29609B90" w14:textId="77777777" w:rsidR="00BC02CC" w:rsidRDefault="00BC02CC" w:rsidP="003808E0">
      <w:pPr>
        <w:ind w:left="360"/>
        <w:rPr>
          <w:rFonts w:eastAsiaTheme="minorEastAsia"/>
          <w:lang w:val="en-GB"/>
        </w:rPr>
      </w:pPr>
    </w:p>
    <w:p w14:paraId="7A3CB7FA" w14:textId="77777777" w:rsidR="00BC02CC" w:rsidRDefault="00BC02CC" w:rsidP="003808E0">
      <w:pPr>
        <w:ind w:left="36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accept if </w:t>
      </w:r>
      <m:oMath>
        <m:r>
          <w:rPr>
            <w:rFonts w:ascii="Cambria Math" w:eastAsiaTheme="minorEastAsia" w:hAnsi="Cambria Math"/>
            <w:lang w:val="en-GB"/>
          </w:rPr>
          <m:t>2∙p.valu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α,df</m:t>
            </m:r>
          </m:sub>
        </m:sSub>
        <m:r>
          <w:rPr>
            <w:rFonts w:ascii="Cambria Math" w:eastAsiaTheme="minorEastAsia" w:hAnsi="Cambria Math"/>
            <w:lang w:val="en-GB"/>
          </w:rPr>
          <m:t>&lt;α</m:t>
        </m:r>
      </m:oMath>
    </w:p>
    <w:p w14:paraId="066AFBC4" w14:textId="77777777" w:rsidR="00BC02CC" w:rsidRPr="00BC02CC" w:rsidRDefault="00BC02CC" w:rsidP="003808E0">
      <w:pPr>
        <w:ind w:left="36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reject if </w:t>
      </w:r>
      <m:oMath>
        <m:r>
          <w:rPr>
            <w:rFonts w:ascii="Cambria Math" w:eastAsiaTheme="minorEastAsia" w:hAnsi="Cambria Math"/>
            <w:lang w:val="en-GB"/>
          </w:rPr>
          <m:t>2∙p.valu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α,df</m:t>
            </m:r>
          </m:sub>
        </m:sSub>
        <m:r>
          <w:rPr>
            <w:rFonts w:ascii="Cambria Math" w:eastAsiaTheme="minorEastAsia" w:hAnsi="Cambria Math"/>
            <w:lang w:val="en-GB"/>
          </w:rPr>
          <m:t>≥α</m:t>
        </m:r>
      </m:oMath>
    </w:p>
    <w:p w14:paraId="5149511D" w14:textId="77777777" w:rsidR="00241825" w:rsidRPr="00241825" w:rsidRDefault="00241825" w:rsidP="003808E0">
      <w:pPr>
        <w:rPr>
          <w:lang w:val="en-GB"/>
        </w:rPr>
      </w:pP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04B9A73F" w14:textId="77777777" w:rsidR="00034644" w:rsidRDefault="00241825" w:rsidP="003808E0">
      <w:pPr>
        <w:pStyle w:val="ListParagraph"/>
        <w:numPr>
          <w:ilvl w:val="0"/>
          <w:numId w:val="3"/>
        </w:numPr>
        <w:rPr>
          <w:lang w:val="en-GB"/>
        </w:rPr>
      </w:pPr>
      <w:r w:rsidRPr="00241825">
        <w:rPr>
          <w:lang w:val="en-GB"/>
        </w:rPr>
        <w:t>If management has reason to believe that the collection of accounts is becoming slower,</w:t>
      </w:r>
      <w:r>
        <w:rPr>
          <w:lang w:val="en-GB"/>
        </w:rPr>
        <w:t xml:space="preserve"> </w:t>
      </w:r>
      <w:r w:rsidRPr="00241825">
        <w:rPr>
          <w:lang w:val="en-GB"/>
        </w:rPr>
        <w:t>and is interested only in the possibility that the average has increased, how significant</w:t>
      </w:r>
      <w:r w:rsidRPr="00241825">
        <w:rPr>
          <w:lang w:val="en-GB"/>
        </w:rPr>
        <w:tab/>
      </w:r>
      <w:r>
        <w:rPr>
          <w:lang w:val="en-GB"/>
        </w:rPr>
        <w:t xml:space="preserve"> </w:t>
      </w:r>
      <w:r w:rsidRPr="00241825">
        <w:rPr>
          <w:lang w:val="en-GB"/>
        </w:rPr>
        <w:t>is the observed difference?</w:t>
      </w:r>
      <w:r w:rsidRPr="00241825">
        <w:rPr>
          <w:lang w:val="en-GB"/>
        </w:rPr>
        <w:tab/>
      </w:r>
    </w:p>
    <w:p w14:paraId="6151C9F7" w14:textId="77777777" w:rsidR="00034644" w:rsidRDefault="00034644" w:rsidP="003808E0">
      <w:pPr>
        <w:rPr>
          <w:lang w:val="en-GB"/>
        </w:rPr>
      </w:pPr>
    </w:p>
    <w:p w14:paraId="19BDFDC5" w14:textId="77777777" w:rsidR="00034644" w:rsidRPr="00A974B1" w:rsidRDefault="00034644" w:rsidP="003808E0">
      <w:pPr>
        <w:ind w:left="360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Ho: m=18</m:t>
          </m:r>
        </m:oMath>
      </m:oMathPara>
    </w:p>
    <w:p w14:paraId="28BD3DC4" w14:textId="77777777" w:rsidR="00034644" w:rsidRPr="00A974B1" w:rsidRDefault="00034644" w:rsidP="003808E0">
      <w:pPr>
        <w:ind w:left="360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H1:m&gt;18</m:t>
          </m:r>
        </m:oMath>
      </m:oMathPara>
    </w:p>
    <w:p w14:paraId="7EF761D0" w14:textId="77777777" w:rsidR="00241825" w:rsidRPr="00034644" w:rsidRDefault="00241825" w:rsidP="003808E0">
      <w:pPr>
        <w:rPr>
          <w:lang w:val="en-GB"/>
        </w:rPr>
      </w:pPr>
      <w:r w:rsidRPr="00034644">
        <w:rPr>
          <w:lang w:val="en-GB"/>
        </w:rPr>
        <w:tab/>
      </w:r>
      <w:r w:rsidRPr="00034644">
        <w:rPr>
          <w:lang w:val="en-GB"/>
        </w:rPr>
        <w:tab/>
      </w:r>
      <w:r w:rsidRPr="00034644">
        <w:rPr>
          <w:lang w:val="en-GB"/>
        </w:rPr>
        <w:tab/>
      </w:r>
      <w:r w:rsidRPr="00034644">
        <w:rPr>
          <w:lang w:val="en-GB"/>
        </w:rPr>
        <w:tab/>
      </w:r>
      <w:r w:rsidRPr="00034644">
        <w:rPr>
          <w:lang w:val="en-GB"/>
        </w:rPr>
        <w:tab/>
      </w:r>
      <w:r w:rsidRPr="00034644">
        <w:rPr>
          <w:lang w:val="en-GB"/>
        </w:rPr>
        <w:tab/>
      </w:r>
    </w:p>
    <w:p w14:paraId="7370720E" w14:textId="77777777" w:rsidR="00034644" w:rsidRDefault="00241825" w:rsidP="003808E0">
      <w:pPr>
        <w:ind w:left="360"/>
        <w:rPr>
          <w:lang w:val="en-GB"/>
        </w:rPr>
      </w:pPr>
      <w:r w:rsidRPr="00893428">
        <w:rPr>
          <w:b/>
          <w:lang w:val="en-GB"/>
        </w:rPr>
        <w:t>Answer</w:t>
      </w:r>
      <w:r>
        <w:rPr>
          <w:lang w:val="en-GB"/>
        </w:rPr>
        <w:t xml:space="preserve">: </w:t>
      </w:r>
      <w:r w:rsidRPr="00241825">
        <w:rPr>
          <w:lang w:val="en-GB"/>
        </w:rPr>
        <w:t xml:space="preserve">Here </w:t>
      </w:r>
      <w:proofErr w:type="gramStart"/>
      <w:r w:rsidRPr="00241825">
        <w:rPr>
          <w:lang w:val="en-GB"/>
        </w:rPr>
        <w:t>we'd</w:t>
      </w:r>
      <w:proofErr w:type="gramEnd"/>
      <w:r w:rsidRPr="00241825">
        <w:rPr>
          <w:lang w:val="en-GB"/>
        </w:rPr>
        <w:t xml:space="preserve"> do a one-tailed test, so the significance level of the </w:t>
      </w:r>
      <w:r>
        <w:rPr>
          <w:lang w:val="en-GB"/>
        </w:rPr>
        <w:t xml:space="preserve">(t-student) </w:t>
      </w:r>
      <w:r w:rsidRPr="00241825">
        <w:rPr>
          <w:lang w:val="en-GB"/>
        </w:rPr>
        <w:t xml:space="preserve">data is </w:t>
      </w:r>
      <w:proofErr w:type="spellStart"/>
      <w:r w:rsidR="00034644">
        <w:rPr>
          <w:lang w:val="en-GB"/>
        </w:rPr>
        <w:t>p.value</w:t>
      </w:r>
      <w:proofErr w:type="spellEnd"/>
      <w:r w:rsidR="00034644">
        <w:rPr>
          <w:lang w:val="en-GB"/>
        </w:rPr>
        <w:t>=0.0143=</w:t>
      </w:r>
      <w:r w:rsidRPr="00241825">
        <w:rPr>
          <w:lang w:val="en-GB"/>
        </w:rPr>
        <w:t>1.</w:t>
      </w:r>
      <w:r>
        <w:rPr>
          <w:lang w:val="en-GB"/>
        </w:rPr>
        <w:t>4272</w:t>
      </w:r>
      <w:r w:rsidRPr="00241825">
        <w:rPr>
          <w:lang w:val="en-GB"/>
        </w:rPr>
        <w:t>%</w:t>
      </w:r>
      <w:r>
        <w:rPr>
          <w:lang w:val="en-GB"/>
        </w:rPr>
        <w:t xml:space="preserve">. </w:t>
      </w:r>
      <w:r w:rsidRPr="00241825">
        <w:rPr>
          <w:lang w:val="en-GB"/>
        </w:rPr>
        <w:t>We get a smaller number (I.e., stronger evidence against the null hypothesis) because, when the</w:t>
      </w:r>
      <w:r>
        <w:rPr>
          <w:lang w:val="en-GB"/>
        </w:rPr>
        <w:t xml:space="preserve"> </w:t>
      </w:r>
      <w:r w:rsidRPr="00241825">
        <w:rPr>
          <w:lang w:val="en-GB"/>
        </w:rPr>
        <w:t>null hypothesis is that the true mean is less than or equal to 18, only data above 18 would</w:t>
      </w:r>
      <w:r>
        <w:rPr>
          <w:lang w:val="en-GB"/>
        </w:rPr>
        <w:t xml:space="preserve"> </w:t>
      </w:r>
      <w:r w:rsidRPr="00241825">
        <w:rPr>
          <w:lang w:val="en-GB"/>
        </w:rPr>
        <w:t xml:space="preserve">contradict the null hypothesis … and </w:t>
      </w:r>
      <w:proofErr w:type="gramStart"/>
      <w:r w:rsidRPr="00241825">
        <w:rPr>
          <w:lang w:val="en-GB"/>
        </w:rPr>
        <w:t>that's</w:t>
      </w:r>
      <w:proofErr w:type="gramEnd"/>
      <w:r w:rsidRPr="00241825">
        <w:rPr>
          <w:lang w:val="en-GB"/>
        </w:rPr>
        <w:t xml:space="preserve"> ex</w:t>
      </w:r>
      <w:r w:rsidR="00BC02CC">
        <w:rPr>
          <w:lang w:val="en-GB"/>
        </w:rPr>
        <w:t>actly what we're seeing.</w:t>
      </w:r>
    </w:p>
    <w:p w14:paraId="3BD468EA" w14:textId="77777777" w:rsidR="00BC02CC" w:rsidRDefault="00BC02CC" w:rsidP="003808E0">
      <w:pPr>
        <w:ind w:left="360"/>
        <w:rPr>
          <w:lang w:val="en-GB"/>
        </w:rPr>
      </w:pPr>
    </w:p>
    <w:p w14:paraId="5EC9AD27" w14:textId="77777777" w:rsidR="00BC02CC" w:rsidRDefault="00BC02CC" w:rsidP="003808E0">
      <w:pPr>
        <w:ind w:left="36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accept if </w:t>
      </w:r>
      <m:oMath>
        <m:r>
          <w:rPr>
            <w:rFonts w:ascii="Cambria Math" w:eastAsiaTheme="minorEastAsia" w:hAnsi="Cambria Math"/>
            <w:lang w:val="en-GB"/>
          </w:rPr>
          <m:t>p.valu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α,df</m:t>
            </m:r>
          </m:sub>
        </m:sSub>
        <m:r>
          <w:rPr>
            <w:rFonts w:ascii="Cambria Math" w:eastAsiaTheme="minorEastAsia" w:hAnsi="Cambria Math"/>
            <w:lang w:val="en-GB"/>
          </w:rPr>
          <m:t>≥α</m:t>
        </m:r>
      </m:oMath>
    </w:p>
    <w:p w14:paraId="7A048A54" w14:textId="77777777" w:rsidR="00BC02CC" w:rsidRPr="00BC02CC" w:rsidRDefault="00BC02CC" w:rsidP="003808E0">
      <w:pPr>
        <w:ind w:left="36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reject if </w:t>
      </w:r>
      <m:oMath>
        <m:r>
          <w:rPr>
            <w:rFonts w:ascii="Cambria Math" w:eastAsiaTheme="minorEastAsia" w:hAnsi="Cambria Math"/>
            <w:lang w:val="en-GB"/>
          </w:rPr>
          <m:t>p.valu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α,df</m:t>
            </m:r>
          </m:sub>
        </m:sSub>
        <m:r>
          <w:rPr>
            <w:rFonts w:ascii="Cambria Math" w:eastAsiaTheme="minorEastAsia" w:hAnsi="Cambria Math"/>
            <w:lang w:val="en-GB"/>
          </w:rPr>
          <m:t>&lt;α</m:t>
        </m:r>
      </m:oMath>
    </w:p>
    <w:p w14:paraId="1B3BBE91" w14:textId="77777777" w:rsidR="00BC02CC" w:rsidRDefault="00BC02CC" w:rsidP="003808E0">
      <w:pPr>
        <w:ind w:left="360"/>
        <w:rPr>
          <w:lang w:val="en-GB"/>
        </w:rPr>
      </w:pPr>
    </w:p>
    <w:p w14:paraId="5E0A7280" w14:textId="77777777" w:rsidR="00241825" w:rsidRPr="00616E01" w:rsidRDefault="00241825" w:rsidP="003808E0">
      <w:pPr>
        <w:pStyle w:val="ListParagraph"/>
        <w:numPr>
          <w:ilvl w:val="0"/>
          <w:numId w:val="2"/>
        </w:numPr>
        <w:rPr>
          <w:lang w:val="en-GB"/>
        </w:rPr>
      </w:pPr>
      <w:r w:rsidRPr="00616E01">
        <w:rPr>
          <w:lang w:val="en-GB"/>
        </w:rPr>
        <w:t>In a brand-preference survey of 1,600 consumers in a given are</w:t>
      </w:r>
      <w:r w:rsidR="00FB4B6B">
        <w:rPr>
          <w:lang w:val="en-GB"/>
        </w:rPr>
        <w:t xml:space="preserve">a, 760 express a preference for </w:t>
      </w:r>
      <w:r w:rsidRPr="00616E01">
        <w:rPr>
          <w:lang w:val="en-GB"/>
        </w:rPr>
        <w:t>brand A, and 840 for</w:t>
      </w:r>
      <w:r w:rsidR="00BC02CC">
        <w:rPr>
          <w:lang w:val="en-GB"/>
        </w:rPr>
        <w:t xml:space="preserve"> all other brands combined.</w:t>
      </w:r>
      <w:r w:rsidR="00BC02CC">
        <w:rPr>
          <w:lang w:val="en-GB"/>
        </w:rPr>
        <w:tab/>
      </w:r>
    </w:p>
    <w:p w14:paraId="51D790AF" w14:textId="77777777" w:rsidR="00241825" w:rsidRPr="00241825" w:rsidRDefault="00241825" w:rsidP="003808E0">
      <w:pPr>
        <w:rPr>
          <w:lang w:val="en-GB"/>
        </w:rPr>
      </w:pP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55D670E6" w14:textId="77777777" w:rsidR="00241825" w:rsidRDefault="00241825" w:rsidP="003808E0">
      <w:pPr>
        <w:pStyle w:val="ListParagraph"/>
        <w:numPr>
          <w:ilvl w:val="0"/>
          <w:numId w:val="4"/>
        </w:numPr>
        <w:rPr>
          <w:lang w:val="en-GB"/>
        </w:rPr>
      </w:pPr>
      <w:r w:rsidRPr="00616E01">
        <w:rPr>
          <w:lang w:val="en-GB"/>
        </w:rPr>
        <w:t>Construct a 95%-confidence interval for the percentage of consumers preferring brand A</w:t>
      </w:r>
      <w:r w:rsidRPr="00616E01">
        <w:rPr>
          <w:lang w:val="en-GB"/>
        </w:rPr>
        <w:tab/>
      </w:r>
    </w:p>
    <w:p w14:paraId="1EB613E7" w14:textId="77777777" w:rsidR="00616E01" w:rsidRDefault="00616E01" w:rsidP="003808E0">
      <w:pPr>
        <w:rPr>
          <w:lang w:val="en-GB"/>
        </w:rPr>
      </w:pPr>
    </w:p>
    <w:p w14:paraId="4A26516B" w14:textId="77777777" w:rsidR="00241825" w:rsidRPr="00241825" w:rsidRDefault="00616E01" w:rsidP="003808E0">
      <w:pPr>
        <w:ind w:firstLine="360"/>
        <w:rPr>
          <w:lang w:val="en-GB"/>
        </w:rPr>
      </w:pPr>
      <w:r w:rsidRPr="00893428">
        <w:rPr>
          <w:b/>
          <w:lang w:val="en-GB"/>
        </w:rPr>
        <w:t>Answer</w:t>
      </w:r>
      <w:r>
        <w:rPr>
          <w:lang w:val="en-GB"/>
        </w:rPr>
        <w:t xml:space="preserve">: </w:t>
      </w:r>
      <w:r w:rsidR="00241825" w:rsidRPr="00241825">
        <w:rPr>
          <w:lang w:val="en-GB"/>
        </w:rPr>
        <w:t>47.50%±2.45%</w:t>
      </w:r>
      <w:r w:rsidR="00241825" w:rsidRPr="00241825"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VAR=p(1-p)</m:t>
        </m:r>
      </m:oMath>
      <w:r w:rsidR="00241825" w:rsidRPr="00241825">
        <w:rPr>
          <w:lang w:val="en-GB"/>
        </w:rPr>
        <w:tab/>
      </w:r>
      <w:r w:rsidR="00241825" w:rsidRPr="00241825">
        <w:rPr>
          <w:lang w:val="en-GB"/>
        </w:rPr>
        <w:tab/>
      </w:r>
      <w:r w:rsidR="00241825" w:rsidRPr="00241825">
        <w:rPr>
          <w:lang w:val="en-GB"/>
        </w:rPr>
        <w:tab/>
      </w:r>
      <w:r w:rsidR="00241825" w:rsidRPr="00241825">
        <w:rPr>
          <w:lang w:val="en-GB"/>
        </w:rPr>
        <w:tab/>
      </w:r>
    </w:p>
    <w:p w14:paraId="3B0E612B" w14:textId="77777777" w:rsidR="00241825" w:rsidRPr="00241825" w:rsidRDefault="00241825" w:rsidP="003808E0">
      <w:pPr>
        <w:rPr>
          <w:lang w:val="en-GB"/>
        </w:rPr>
      </w:pPr>
      <w:r w:rsidRPr="00241825">
        <w:rPr>
          <w:lang w:val="en-GB"/>
        </w:rPr>
        <w:lastRenderedPageBreak/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  <w:r w:rsidRPr="00241825">
        <w:rPr>
          <w:lang w:val="en-GB"/>
        </w:rPr>
        <w:tab/>
      </w:r>
    </w:p>
    <w:p w14:paraId="31B28CA8" w14:textId="77777777" w:rsidR="00241825" w:rsidRPr="00616E01" w:rsidRDefault="00241825" w:rsidP="003808E0">
      <w:pPr>
        <w:pStyle w:val="ListParagraph"/>
        <w:numPr>
          <w:ilvl w:val="0"/>
          <w:numId w:val="4"/>
        </w:numPr>
        <w:rPr>
          <w:lang w:val="en-GB"/>
        </w:rPr>
      </w:pPr>
      <w:r w:rsidRPr="00616E01">
        <w:rPr>
          <w:lang w:val="en-GB"/>
        </w:rPr>
        <w:t>Is the proportion of consumers who prefer brand A significantly less than 50%?</w:t>
      </w:r>
      <w:r w:rsidRPr="00616E01">
        <w:rPr>
          <w:lang w:val="en-GB"/>
        </w:rPr>
        <w:tab/>
      </w:r>
      <w:r w:rsidRPr="00616E01">
        <w:rPr>
          <w:lang w:val="en-GB"/>
        </w:rPr>
        <w:tab/>
      </w:r>
      <w:r w:rsidRPr="00616E01">
        <w:rPr>
          <w:lang w:val="en-GB"/>
        </w:rPr>
        <w:tab/>
      </w:r>
      <w:r w:rsidRPr="00616E01">
        <w:rPr>
          <w:lang w:val="en-GB"/>
        </w:rPr>
        <w:tab/>
      </w:r>
      <w:r w:rsidRPr="00616E01">
        <w:rPr>
          <w:lang w:val="en-GB"/>
        </w:rPr>
        <w:tab/>
      </w:r>
      <w:r w:rsidRPr="00616E01">
        <w:rPr>
          <w:lang w:val="en-GB"/>
        </w:rPr>
        <w:tab/>
      </w:r>
      <w:r w:rsidRPr="00616E01">
        <w:rPr>
          <w:lang w:val="en-GB"/>
        </w:rPr>
        <w:tab/>
      </w:r>
      <w:r w:rsidRPr="00616E01">
        <w:rPr>
          <w:lang w:val="en-GB"/>
        </w:rPr>
        <w:tab/>
      </w:r>
      <w:r w:rsidRPr="00616E01">
        <w:rPr>
          <w:lang w:val="en-GB"/>
        </w:rPr>
        <w:tab/>
      </w:r>
      <w:r w:rsidRPr="00616E01">
        <w:rPr>
          <w:lang w:val="en-GB"/>
        </w:rPr>
        <w:tab/>
      </w:r>
    </w:p>
    <w:p w14:paraId="29CAE14C" w14:textId="77777777" w:rsidR="00616E01" w:rsidRDefault="00616E01" w:rsidP="003808E0">
      <w:pPr>
        <w:ind w:left="360"/>
        <w:rPr>
          <w:rFonts w:eastAsiaTheme="minorEastAsia"/>
          <w:lang w:val="en-GB"/>
        </w:rPr>
      </w:pPr>
      <w:r w:rsidRPr="00893428">
        <w:rPr>
          <w:b/>
          <w:lang w:val="en-GB"/>
        </w:rPr>
        <w:t>Answer</w:t>
      </w:r>
      <w:r>
        <w:rPr>
          <w:lang w:val="en-GB"/>
        </w:rPr>
        <w:t xml:space="preserve">: </w:t>
      </w:r>
      <w:r w:rsidR="00241825" w:rsidRPr="00241825">
        <w:rPr>
          <w:lang w:val="en-GB"/>
        </w:rPr>
        <w:t>We take as our null hypothesis that the proportion preferring brand A is 50</w:t>
      </w:r>
      <w:r w:rsidR="00C63052">
        <w:rPr>
          <w:lang w:val="en-GB"/>
        </w:rPr>
        <w:t xml:space="preserve"> and that </w:t>
      </w:r>
      <w:r w:rsidR="00C63052" w:rsidRPr="00241825">
        <w:rPr>
          <w:lang w:val="en-GB"/>
        </w:rPr>
        <w:t xml:space="preserve">that the proportion preferring brand A is </w:t>
      </w:r>
      <w:r w:rsidR="00C63052">
        <w:rPr>
          <w:lang w:val="en-GB"/>
        </w:rPr>
        <w:t xml:space="preserve">less than </w:t>
      </w:r>
      <w:r w:rsidR="00C63052" w:rsidRPr="00241825">
        <w:rPr>
          <w:lang w:val="en-GB"/>
        </w:rPr>
        <w:t>50%</w:t>
      </w:r>
      <w:r w:rsidR="00C63052">
        <w:rPr>
          <w:lang w:val="en-GB"/>
        </w:rPr>
        <w:t>. T</w:t>
      </w:r>
      <w:r w:rsidR="00241825" w:rsidRPr="00241825">
        <w:rPr>
          <w:lang w:val="en-GB"/>
        </w:rPr>
        <w:t>he standard error of the proportion in our study is</w:t>
      </w:r>
      <w:r>
        <w:rPr>
          <w:lang w:val="en-GB"/>
        </w:rPr>
        <w:t xml:space="preserve"> </w:t>
      </w:r>
      <w:r w:rsidR="00241825" w:rsidRPr="00241825">
        <w:rPr>
          <w:lang w:val="en-GB"/>
        </w:rPr>
        <w:t>1.25%</w:t>
      </w:r>
      <w:r>
        <w:rPr>
          <w:lang w:val="en-GB"/>
        </w:rPr>
        <w:t xml:space="preserve">. </w:t>
      </w:r>
      <w:r w:rsidR="00241825" w:rsidRPr="00241825">
        <w:rPr>
          <w:lang w:val="en-GB"/>
        </w:rPr>
        <w:t>Our estimated proportion is precisely two standard deviations below the hypothesized proportion,</w:t>
      </w:r>
      <w:r>
        <w:rPr>
          <w:lang w:val="en-GB"/>
        </w:rPr>
        <w:t xml:space="preserve"> </w:t>
      </w:r>
      <w:r w:rsidR="00241825" w:rsidRPr="00241825">
        <w:rPr>
          <w:lang w:val="en-GB"/>
        </w:rPr>
        <w:t>so the significance level of our data is</w:t>
      </w:r>
      <w:r>
        <w:rPr>
          <w:lang w:val="en-GB"/>
        </w:rPr>
        <w:t xml:space="preserve"> </w:t>
      </w:r>
      <w:r w:rsidR="001345A2">
        <w:rPr>
          <w:lang w:val="en-GB"/>
        </w:rPr>
        <w:t>2</w:t>
      </w:r>
      <w:r w:rsidR="00C63052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calc</m:t>
            </m:r>
          </m:sub>
        </m:sSub>
        <m:r>
          <w:rPr>
            <w:rFonts w:ascii="Cambria Math" w:hAnsi="Cambria Math"/>
            <w:lang w:val="en-GB"/>
          </w:rPr>
          <m:t>=-2.002)</m:t>
        </m:r>
      </m:oMath>
      <w:r w:rsidR="001345A2">
        <w:rPr>
          <w:lang w:val="en-GB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0.1</m:t>
            </m:r>
          </m:sub>
        </m:sSub>
        <m:r>
          <w:rPr>
            <w:rFonts w:ascii="Cambria Math" w:hAnsi="Cambria Math"/>
            <w:lang w:val="en-GB"/>
          </w:rPr>
          <m:t>=1.645,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0.025</m:t>
            </m:r>
          </m:sub>
        </m:sSub>
        <m:r>
          <w:rPr>
            <w:rFonts w:ascii="Cambria Math" w:hAnsi="Cambria Math"/>
            <w:lang w:val="en-GB"/>
          </w:rPr>
          <m:t xml:space="preserve">=1.960,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0.01</m:t>
            </m:r>
          </m:sub>
        </m:sSub>
        <m:r>
          <w:rPr>
            <w:rFonts w:ascii="Cambria Math" w:hAnsi="Cambria Math"/>
            <w:lang w:val="en-GB"/>
          </w:rPr>
          <m:t>=2.326</m:t>
        </m:r>
      </m:oMath>
    </w:p>
    <w:p w14:paraId="6731F966" w14:textId="77777777" w:rsidR="001345A2" w:rsidRDefault="001345A2" w:rsidP="003808E0">
      <w:pPr>
        <w:ind w:left="360"/>
        <w:rPr>
          <w:lang w:val="en-GB"/>
        </w:rPr>
      </w:pPr>
    </w:p>
    <w:p w14:paraId="0339A144" w14:textId="77777777" w:rsidR="001345A2" w:rsidRPr="001345A2" w:rsidRDefault="001345A2" w:rsidP="003808E0">
      <w:pPr>
        <w:ind w:left="360"/>
        <w:rPr>
          <w:lang w:val="en-GB"/>
        </w:rPr>
      </w:pPr>
      <w:r>
        <w:rPr>
          <w:lang w:val="en-GB"/>
        </w:rPr>
        <w:t xml:space="preserve">H0: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r>
          <w:rPr>
            <w:rFonts w:ascii="Cambria Math" w:hAnsi="Cambria Math"/>
            <w:lang w:val="en-GB"/>
          </w:rPr>
          <m:t>=0.5</m:t>
        </m:r>
      </m:oMath>
    </w:p>
    <w:p w14:paraId="54EC4DB2" w14:textId="77777777" w:rsidR="001345A2" w:rsidRPr="001345A2" w:rsidRDefault="001345A2" w:rsidP="003808E0">
      <w:pPr>
        <w:ind w:left="360"/>
        <w:rPr>
          <w:lang w:val="en-GB"/>
        </w:rPr>
      </w:pPr>
      <w:r w:rsidRPr="001345A2">
        <w:rPr>
          <w:lang w:val="en-GB"/>
        </w:rPr>
        <w:t xml:space="preserve">H1: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  <w:lang w:val="en-GB"/>
          </w:rPr>
          <m:t>&lt;0.5</m:t>
        </m:r>
      </m:oMath>
    </w:p>
    <w:p w14:paraId="086D9503" w14:textId="77777777" w:rsidR="00FB4B6B" w:rsidRDefault="00FB4B6B" w:rsidP="003808E0">
      <w:pPr>
        <w:rPr>
          <w:lang w:val="en-GB"/>
        </w:rPr>
      </w:pPr>
    </w:p>
    <w:p w14:paraId="6EFA5B6B" w14:textId="77777777" w:rsidR="001345A2" w:rsidRDefault="001345A2" w:rsidP="003808E0">
      <w:pPr>
        <w:ind w:left="36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accept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calc</m:t>
            </m:r>
          </m:sub>
        </m:sSub>
        <m:r>
          <w:rPr>
            <w:rFonts w:ascii="Cambria Math" w:eastAsiaTheme="minorEastAsia" w:hAnsi="Cambria Math"/>
            <w:lang w:val="en-GB"/>
          </w:rPr>
          <m:t>≥-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α</m:t>
            </m:r>
          </m:sub>
        </m:sSub>
      </m:oMath>
    </w:p>
    <w:p w14:paraId="15921514" w14:textId="77777777" w:rsidR="001345A2" w:rsidRPr="00BC02CC" w:rsidRDefault="001345A2" w:rsidP="003808E0">
      <w:pPr>
        <w:ind w:left="36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reject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calc</m:t>
            </m:r>
          </m:sub>
        </m:sSub>
        <m:r>
          <w:rPr>
            <w:rFonts w:ascii="Cambria Math" w:eastAsiaTheme="minorEastAsia" w:hAnsi="Cambria Math"/>
            <w:lang w:val="en-GB"/>
          </w:rPr>
          <m:t>&lt;-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α</m:t>
            </m:r>
          </m:sub>
        </m:sSub>
      </m:oMath>
    </w:p>
    <w:p w14:paraId="203F67D3" w14:textId="77777777" w:rsidR="001345A2" w:rsidRDefault="001345A2" w:rsidP="003808E0">
      <w:pPr>
        <w:rPr>
          <w:lang w:val="en-GB"/>
        </w:rPr>
      </w:pPr>
    </w:p>
    <w:p w14:paraId="3B7ECF09" w14:textId="77777777" w:rsidR="00556375" w:rsidRDefault="00556375" w:rsidP="003808E0">
      <w:pPr>
        <w:rPr>
          <w:lang w:val="en-GB"/>
        </w:rPr>
      </w:pPr>
      <w:r>
        <w:rPr>
          <w:lang w:val="en-GB"/>
        </w:rPr>
        <w:t xml:space="preserve">For the following </w:t>
      </w:r>
      <w:r w:rsidR="009719BB">
        <w:rPr>
          <w:lang w:val="en-GB"/>
        </w:rPr>
        <w:t>exercises,</w:t>
      </w:r>
      <w:r>
        <w:rPr>
          <w:lang w:val="en-GB"/>
        </w:rPr>
        <w:t xml:space="preserve"> use the following data and the t distribution:</w:t>
      </w:r>
    </w:p>
    <w:p w14:paraId="0AD96DC1" w14:textId="77777777" w:rsidR="00556375" w:rsidRDefault="00556375" w:rsidP="003808E0">
      <w:pPr>
        <w:rPr>
          <w:lang w:val="en-GB"/>
        </w:rPr>
      </w:pPr>
    </w:p>
    <w:p w14:paraId="525444A7" w14:textId="77777777" w:rsidR="00556375" w:rsidRDefault="00556375" w:rsidP="003808E0">
      <w:pPr>
        <w:rPr>
          <w:lang w:val="en-GB"/>
        </w:rPr>
      </w:pPr>
      <w:r w:rsidRPr="00556375">
        <w:rPr>
          <w:lang w:val="en-GB"/>
        </w:rPr>
        <w:t xml:space="preserve">Let's suppose that there exists a population of 7 million college students in the United States today. (The actual number depends on </w:t>
      </w:r>
      <w:r w:rsidR="009719BB">
        <w:rPr>
          <w:lang w:val="en-GB"/>
        </w:rPr>
        <w:t>how you define "college student</w:t>
      </w:r>
      <w:r w:rsidRPr="00556375">
        <w:rPr>
          <w:lang w:val="en-GB"/>
        </w:rPr>
        <w:t xml:space="preserve">") </w:t>
      </w:r>
      <w:proofErr w:type="gramStart"/>
      <w:r w:rsidRPr="00556375">
        <w:rPr>
          <w:lang w:val="en-GB"/>
        </w:rPr>
        <w:t>And,</w:t>
      </w:r>
      <w:proofErr w:type="gramEnd"/>
      <w:r w:rsidRPr="00556375">
        <w:rPr>
          <w:lang w:val="en-GB"/>
        </w:rPr>
        <w:t xml:space="preserve"> let's assume that the average GPA of all of these college students is 2.7 (on a 4-point scale). </w:t>
      </w:r>
      <w:r w:rsidR="0077298F">
        <w:rPr>
          <w:lang w:val="en-GB"/>
        </w:rPr>
        <w:t xml:space="preserve">Standard deviation is 0.4648. </w:t>
      </w:r>
      <m:oMath>
        <m:r>
          <w:rPr>
            <w:rFonts w:ascii="Cambria Math" w:hAnsi="Cambria Math"/>
            <w:lang w:val="en-GB"/>
          </w:rPr>
          <m:t>SE=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0.4648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15</m:t>
                </m:r>
              </m:e>
            </m:rad>
          </m:den>
        </m:f>
        <m:r>
          <w:rPr>
            <w:rFonts w:ascii="Cambria Math" w:hAnsi="Cambria Math"/>
            <w:lang w:val="en-GB"/>
          </w:rPr>
          <m:t>=0.12</m:t>
        </m:r>
      </m:oMath>
    </w:p>
    <w:p w14:paraId="05DA95B6" w14:textId="77777777" w:rsidR="00556375" w:rsidRDefault="00556375" w:rsidP="003808E0">
      <w:pPr>
        <w:rPr>
          <w:lang w:val="en-GB"/>
        </w:rPr>
      </w:pPr>
    </w:p>
    <w:p w14:paraId="2DAE0ED5" w14:textId="77777777" w:rsidR="00076909" w:rsidRPr="00076909" w:rsidRDefault="00076909" w:rsidP="003808E0">
      <w:pPr>
        <w:rPr>
          <w:lang w:val="en-GB"/>
        </w:rPr>
      </w:pPr>
      <w:r w:rsidRPr="00076909">
        <w:rPr>
          <w:lang w:val="en-GB"/>
        </w:rPr>
        <w:t xml:space="preserve">Suppose we take a random sample of </w:t>
      </w:r>
      <w:r w:rsidRPr="00076909">
        <w:rPr>
          <w:i/>
          <w:iCs/>
          <w:lang w:val="en-GB"/>
        </w:rPr>
        <w:t>n</w:t>
      </w:r>
      <w:r w:rsidRPr="00076909">
        <w:rPr>
          <w:lang w:val="en-GB"/>
        </w:rPr>
        <w:t xml:space="preserve"> = 15 students majoring in mathematics</w:t>
      </w:r>
      <w:r w:rsidR="005272A8">
        <w:rPr>
          <w:lang w:val="en-GB"/>
        </w:rPr>
        <w:t>. The mean was found to be 3</w:t>
      </w:r>
      <w:r w:rsidRPr="00076909">
        <w:rPr>
          <w:lang w:val="en-GB"/>
        </w:rPr>
        <w:t xml:space="preserve">. Since </w:t>
      </w:r>
      <w:r w:rsidRPr="00076909">
        <w:rPr>
          <w:i/>
          <w:iCs/>
          <w:lang w:val="en-GB"/>
        </w:rPr>
        <w:t>n</w:t>
      </w:r>
      <w:r w:rsidRPr="00076909">
        <w:rPr>
          <w:lang w:val="en-GB"/>
        </w:rPr>
        <w:t xml:space="preserve"> = 15, our test statistic </w:t>
      </w:r>
      <w:r w:rsidRPr="00076909">
        <w:rPr>
          <w:i/>
          <w:iCs/>
          <w:lang w:val="en-GB"/>
        </w:rPr>
        <w:t>t</w:t>
      </w:r>
      <w:r w:rsidRPr="00076909">
        <w:rPr>
          <w:lang w:val="en-GB"/>
        </w:rPr>
        <w:t xml:space="preserve">* has </w:t>
      </w:r>
      <w:r w:rsidRPr="00076909">
        <w:rPr>
          <w:i/>
          <w:iCs/>
          <w:lang w:val="en-GB"/>
        </w:rPr>
        <w:t>n</w:t>
      </w:r>
      <w:r w:rsidRPr="00076909">
        <w:rPr>
          <w:lang w:val="en-GB"/>
        </w:rPr>
        <w:t xml:space="preserve"> - 1 = 14 degrees of freedom. Also, suppose we set our significance level α at 0.05, so that we have only a 5% chance of making a Type I error.</w:t>
      </w:r>
      <w:r w:rsidR="0077298F">
        <w:rPr>
          <w:lang w:val="en-GB"/>
        </w:rPr>
        <w:t xml:space="preserve"> </w:t>
      </w:r>
    </w:p>
    <w:p w14:paraId="097BBF33" w14:textId="77777777" w:rsidR="00076909" w:rsidRPr="00076909" w:rsidRDefault="00076909" w:rsidP="003808E0">
      <w:pPr>
        <w:rPr>
          <w:lang w:val="en-US"/>
        </w:rPr>
      </w:pPr>
    </w:p>
    <w:p w14:paraId="139C2B69" w14:textId="77777777" w:rsidR="00BE0048" w:rsidRPr="00211C49" w:rsidRDefault="00BE0048" w:rsidP="00BE0048">
      <w:pPr>
        <w:jc w:val="left"/>
        <w:rPr>
          <w:bCs/>
          <w:lang w:val="en-GB"/>
        </w:rPr>
      </w:pPr>
      <w:r>
        <w:rPr>
          <w:bCs/>
          <w:lang w:val="en-GB"/>
        </w:rPr>
        <w:t>For the following examples, we are talking about</w:t>
      </w:r>
      <w:r w:rsidRPr="00211C49">
        <w:rPr>
          <w:bCs/>
          <w:lang w:val="en-GB"/>
        </w:rPr>
        <w:t xml:space="preserve"> the mean grade point average</w:t>
      </w:r>
      <w:r>
        <w:rPr>
          <w:bCs/>
          <w:lang w:val="en-GB"/>
        </w:rPr>
        <w:t>.</w:t>
      </w:r>
      <w:r w:rsidRPr="00211C49">
        <w:rPr>
          <w:bCs/>
          <w:lang w:val="en-GB"/>
        </w:rPr>
        <w:t xml:space="preserve"> </w:t>
      </w:r>
      <w:r>
        <w:rPr>
          <w:bCs/>
          <w:lang w:val="en-GB"/>
        </w:rPr>
        <w:t>S</w:t>
      </w:r>
      <w:r w:rsidRPr="00211C49">
        <w:rPr>
          <w:bCs/>
          <w:lang w:val="en-GB"/>
        </w:rPr>
        <w:t>uppose that our random sample of n = 15 students majoring in mathematics yields a test statistic t* equalling 2.5. Since n = 15, our test statistic t* has n - 1 = 14 degrees of freedom. Also, suppose we set our significance level α at 0.05, so that we have only a 5% chance of making a Type I error.</w:t>
      </w:r>
      <w:r>
        <w:rPr>
          <w:bCs/>
          <w:lang w:val="en-GB"/>
        </w:rPr>
        <w:t xml:space="preserve"> </w:t>
      </w:r>
    </w:p>
    <w:p w14:paraId="6B62B562" w14:textId="77777777" w:rsidR="009719BB" w:rsidRDefault="009719BB" w:rsidP="003808E0">
      <w:pPr>
        <w:jc w:val="left"/>
        <w:rPr>
          <w:b/>
          <w:lang w:val="en-GB"/>
        </w:rPr>
      </w:pPr>
      <w:r>
        <w:rPr>
          <w:b/>
          <w:lang w:val="en-GB"/>
        </w:rPr>
        <w:br w:type="page"/>
      </w:r>
    </w:p>
    <w:p w14:paraId="1B7157BB" w14:textId="77777777" w:rsidR="00BE0048" w:rsidRPr="00556375" w:rsidRDefault="00BE0048" w:rsidP="00BE0048">
      <w:pPr>
        <w:pStyle w:val="ListParagraph"/>
        <w:numPr>
          <w:ilvl w:val="0"/>
          <w:numId w:val="2"/>
        </w:numPr>
        <w:rPr>
          <w:b/>
          <w:lang w:val="en-GB"/>
        </w:rPr>
      </w:pPr>
      <w:proofErr w:type="gramStart"/>
      <w:r w:rsidRPr="00556375">
        <w:rPr>
          <w:b/>
          <w:lang w:val="en-GB"/>
        </w:rPr>
        <w:lastRenderedPageBreak/>
        <w:t>Right-Tailed</w:t>
      </w:r>
      <w:proofErr w:type="gramEnd"/>
    </w:p>
    <w:p w14:paraId="663F5648" w14:textId="77777777" w:rsidR="00BE0048" w:rsidRPr="00556375" w:rsidRDefault="00BE0048" w:rsidP="00BE0048">
      <w:pPr>
        <w:pStyle w:val="ListParagraph"/>
        <w:ind w:left="360"/>
        <w:rPr>
          <w:lang w:val="en-GB"/>
        </w:rPr>
      </w:pPr>
    </w:p>
    <w:p w14:paraId="26DDEE96" w14:textId="77777777" w:rsidR="00BE0048" w:rsidRDefault="00BE0048" w:rsidP="00BE0048">
      <w:pPr>
        <w:rPr>
          <w:rFonts w:eastAsiaTheme="minorEastAsia"/>
          <w:lang w:val="en-GB"/>
        </w:rPr>
      </w:pPr>
      <w:r>
        <w:rPr>
          <w:bCs/>
          <w:lang w:val="en-GB"/>
        </w:rPr>
        <w:t>Assume  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  <m:r>
          <w:rPr>
            <w:rFonts w:ascii="Cambria Math" w:hAnsi="Cambria Math"/>
            <w:lang w:val="en-GB"/>
          </w:rPr>
          <m:t>=3.3</m:t>
        </m:r>
      </m:oMath>
      <w:r>
        <w:rPr>
          <w:rFonts w:eastAsiaTheme="minorEastAsia"/>
          <w:bCs/>
          <w:lang w:val="en-GB"/>
        </w:rPr>
        <w:t xml:space="preserve">. Is it statistically significantly larger than 3? </w:t>
      </w:r>
      <w:r w:rsidRPr="00556375">
        <w:rPr>
          <w:lang w:val="en-GB"/>
        </w:rPr>
        <w:t xml:space="preserve">The </w:t>
      </w:r>
      <w:r w:rsidRPr="00556375">
        <w:rPr>
          <w:b/>
          <w:lang w:val="en-GB"/>
        </w:rPr>
        <w:t>critical value</w:t>
      </w:r>
      <w:r w:rsidRPr="00556375">
        <w:rPr>
          <w:lang w:val="en-GB"/>
        </w:rPr>
        <w:t xml:space="preserve"> for conducting the right-tailed test H</w:t>
      </w:r>
      <w:r>
        <w:rPr>
          <w:vertAlign w:val="subscript"/>
          <w:lang w:val="en-GB"/>
        </w:rPr>
        <w:t>0</w:t>
      </w:r>
      <w:r w:rsidRPr="00556375">
        <w:rPr>
          <w:lang w:val="en-GB"/>
        </w:rPr>
        <w:t>: μ = 3 versus H</w:t>
      </w:r>
      <w:r>
        <w:rPr>
          <w:vertAlign w:val="subscript"/>
          <w:lang w:val="en-GB"/>
        </w:rPr>
        <w:t>1</w:t>
      </w:r>
      <w:r w:rsidRPr="00556375">
        <w:rPr>
          <w:lang w:val="en-GB"/>
        </w:rPr>
        <w:t>: μ &gt; 3 is the t-value, denoted</w:t>
      </w:r>
      <w:r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  <w:lang w:val="en-GB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-1</m:t>
            </m:r>
          </m:sub>
        </m:sSub>
      </m:oMath>
      <w:r w:rsidRPr="00556375">
        <w:rPr>
          <w:lang w:val="en-GB"/>
        </w:rPr>
        <w:t xml:space="preserve">, such that the probability to the right of it is </w:t>
      </w:r>
      <m:oMath>
        <m:r>
          <w:rPr>
            <w:rFonts w:ascii="Cambria Math" w:hAnsi="Cambria Math"/>
            <w:lang w:val="en-GB"/>
          </w:rPr>
          <m:t>α</m:t>
        </m:r>
      </m:oMath>
      <w:r w:rsidRPr="00556375">
        <w:rPr>
          <w:lang w:val="en-GB"/>
        </w:rPr>
        <w:t xml:space="preserve">. It can be shown using either statistical software or a t-table that the critical value </w:t>
      </w:r>
      <w:r>
        <w:rPr>
          <w:lang w:val="en-GB"/>
        </w:rPr>
        <w:t>t</w:t>
      </w:r>
      <w:r w:rsidRPr="00556375">
        <w:rPr>
          <w:vertAlign w:val="subscript"/>
          <w:lang w:val="en-GB"/>
        </w:rPr>
        <w:t>0.05,14</w:t>
      </w:r>
      <w:r w:rsidRPr="00556375">
        <w:rPr>
          <w:lang w:val="en-GB"/>
        </w:rPr>
        <w:t xml:space="preserve"> is 1.7613. That is, we would reject the null hypothesis H</w:t>
      </w:r>
      <w:r w:rsidRPr="00556375">
        <w:rPr>
          <w:vertAlign w:val="subscript"/>
          <w:lang w:val="en-GB"/>
        </w:rPr>
        <w:t>0</w:t>
      </w:r>
      <w:r w:rsidRPr="00556375">
        <w:rPr>
          <w:lang w:val="en-GB"/>
        </w:rPr>
        <w:t xml:space="preserve">: μ = 3 in </w:t>
      </w:r>
      <w:proofErr w:type="spellStart"/>
      <w:r w:rsidRPr="00556375">
        <w:rPr>
          <w:lang w:val="en-GB"/>
        </w:rPr>
        <w:t>favor</w:t>
      </w:r>
      <w:proofErr w:type="spellEnd"/>
      <w:r w:rsidRPr="00556375">
        <w:rPr>
          <w:lang w:val="en-GB"/>
        </w:rPr>
        <w:t xml:space="preserve"> of the alternative hypothesis H</w:t>
      </w:r>
      <w:r>
        <w:rPr>
          <w:lang w:val="en-GB"/>
        </w:rPr>
        <w:t>1</w:t>
      </w:r>
      <w:r w:rsidRPr="00556375">
        <w:rPr>
          <w:lang w:val="en-GB"/>
        </w:rPr>
        <w:t>: μ &gt; 3 if the test statistic t* is greater than 1.7613. Visually, the rejection region is shaded red in the graph.</w:t>
      </w:r>
      <w:r>
        <w:rPr>
          <w:lang w:val="en-GB"/>
        </w:rPr>
        <w:t xml:space="preserve"> In this case,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3.3-3</m:t>
            </m:r>
          </m:num>
          <m:den>
            <m:r>
              <w:rPr>
                <w:rFonts w:ascii="Cambria Math" w:hAnsi="Cambria Math"/>
                <w:lang w:val="en-GB"/>
              </w:rPr>
              <m:t>0.12</m:t>
            </m:r>
          </m:den>
        </m:f>
        <m:r>
          <w:rPr>
            <w:rFonts w:ascii="Cambria Math" w:hAnsi="Cambria Math"/>
            <w:lang w:val="en-GB"/>
          </w:rPr>
          <m:t>=2.5</m:t>
        </m:r>
      </m:oMath>
      <w:r>
        <w:rPr>
          <w:rFonts w:eastAsiaTheme="minorEastAsia"/>
          <w:lang w:val="en-GB"/>
        </w:rPr>
        <w:t>. Since 2.5&gt;1.7613 it falls in the rejection region.</w:t>
      </w:r>
    </w:p>
    <w:p w14:paraId="2B16AF95" w14:textId="77777777" w:rsidR="00BE0048" w:rsidRDefault="00BE0048" w:rsidP="00BE0048">
      <w:pPr>
        <w:rPr>
          <w:rFonts w:eastAsiaTheme="minorEastAsia"/>
          <w:lang w:val="en-GB"/>
        </w:rPr>
      </w:pPr>
    </w:p>
    <w:p w14:paraId="205ABEB9" w14:textId="77777777" w:rsidR="00BE0048" w:rsidRPr="00EC0527" w:rsidRDefault="00BE0048" w:rsidP="00BE0048">
      <w:pPr>
        <w:rPr>
          <w:b/>
          <w:bCs/>
          <w:i/>
          <w:iCs/>
          <w:color w:val="0070C0"/>
          <w:lang w:val="en-GB"/>
        </w:rPr>
      </w:pPr>
      <w:r w:rsidRPr="00EC0527">
        <w:rPr>
          <w:rFonts w:eastAsiaTheme="minorEastAsia"/>
          <w:b/>
          <w:bCs/>
          <w:i/>
          <w:iCs/>
          <w:color w:val="0070C0"/>
          <w:lang w:val="en-GB"/>
        </w:rPr>
        <w:t>That is 3.3 is statistically significantly larger than 3 for a sample size of 15.</w:t>
      </w:r>
    </w:p>
    <w:p w14:paraId="54537FA5" w14:textId="77777777" w:rsidR="00BE0048" w:rsidRPr="00556375" w:rsidRDefault="00BE0048" w:rsidP="00BE0048">
      <w:pPr>
        <w:rPr>
          <w:lang w:val="en-GB"/>
        </w:rPr>
      </w:pPr>
    </w:p>
    <w:p w14:paraId="2254BEE0" w14:textId="77777777" w:rsidR="00BE0048" w:rsidRDefault="00BE0048" w:rsidP="00BE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6375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4870A1AC" wp14:editId="23F70E0A">
            <wp:extent cx="3291840" cy="2212848"/>
            <wp:effectExtent l="0" t="0" r="3810" b="0"/>
            <wp:docPr id="8" name="Picture 8" descr="t distribution graph for a t value of 1.76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 distribution graph for a t value of 1.761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2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5A5D" w14:textId="77777777" w:rsidR="00BE0048" w:rsidRDefault="00BE0048" w:rsidP="00BE0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2366419" w14:textId="77777777" w:rsidR="00BE0048" w:rsidRPr="00076909" w:rsidRDefault="00BE0048" w:rsidP="00BE0048">
      <w:pPr>
        <w:rPr>
          <w:lang w:val="en-GB"/>
        </w:rPr>
      </w:pPr>
      <w:r w:rsidRPr="00076909">
        <w:rPr>
          <w:lang w:val="en-GB"/>
        </w:rPr>
        <w:t xml:space="preserve">The </w:t>
      </w:r>
      <w:r w:rsidRPr="0077298F">
        <w:rPr>
          <w:b/>
          <w:lang w:val="en-GB"/>
        </w:rPr>
        <w:t>P</w:t>
      </w:r>
      <w:r w:rsidRPr="00076909">
        <w:rPr>
          <w:b/>
          <w:lang w:val="en-GB"/>
        </w:rPr>
        <w:t>-value</w:t>
      </w:r>
      <w:r w:rsidRPr="00076909">
        <w:rPr>
          <w:lang w:val="en-GB"/>
        </w:rPr>
        <w:t xml:space="preserve"> for conducting the right-tailed test H</w:t>
      </w:r>
      <w:r>
        <w:rPr>
          <w:vertAlign w:val="subscript"/>
          <w:lang w:val="en-GB"/>
        </w:rPr>
        <w:t>0</w:t>
      </w:r>
      <w:r w:rsidRPr="00076909">
        <w:rPr>
          <w:lang w:val="en-GB"/>
        </w:rPr>
        <w:t>: μ = 3 versus H</w:t>
      </w:r>
      <w:r>
        <w:rPr>
          <w:vertAlign w:val="subscript"/>
          <w:lang w:val="en-GB"/>
        </w:rPr>
        <w:t>1</w:t>
      </w:r>
      <w:r w:rsidRPr="00076909">
        <w:rPr>
          <w:lang w:val="en-GB"/>
        </w:rPr>
        <w:t xml:space="preserve">: μ &gt; 3 is the probability that we would observe a test statistic greater than t* = 2.5 if the population mean </w:t>
      </w:r>
      <m:oMath>
        <m:r>
          <w:rPr>
            <w:rFonts w:ascii="Cambria Math" w:hAnsi="Cambria Math"/>
            <w:lang w:val="en-GB"/>
          </w:rPr>
          <m:t>μ</m:t>
        </m:r>
      </m:oMath>
      <w:r>
        <w:rPr>
          <w:lang w:val="en-GB"/>
        </w:rPr>
        <w:t xml:space="preserve"> </w:t>
      </w:r>
      <w:r w:rsidRPr="00076909">
        <w:rPr>
          <w:lang w:val="en-GB"/>
        </w:rPr>
        <w:t>really were 3. Recall that probability equals the area und</w:t>
      </w:r>
      <w:r>
        <w:rPr>
          <w:lang w:val="en-GB"/>
        </w:rPr>
        <w:t xml:space="preserve">er the probability curve. The </w:t>
      </w:r>
      <w:proofErr w:type="spellStart"/>
      <w:r>
        <w:rPr>
          <w:lang w:val="en-GB"/>
        </w:rPr>
        <w:t>p.</w:t>
      </w:r>
      <w:r w:rsidRPr="00076909">
        <w:rPr>
          <w:lang w:val="en-GB"/>
        </w:rPr>
        <w:t>value</w:t>
      </w:r>
      <w:proofErr w:type="spellEnd"/>
      <w:r w:rsidRPr="00076909">
        <w:rPr>
          <w:lang w:val="en-GB"/>
        </w:rPr>
        <w:t xml:space="preserve"> is therefore the area under a </w:t>
      </w:r>
      <w:proofErr w:type="spellStart"/>
      <w:r w:rsidRPr="00076909">
        <w:rPr>
          <w:lang w:val="en-GB"/>
        </w:rPr>
        <w:t>t</w:t>
      </w:r>
      <w:r w:rsidRPr="00076909">
        <w:rPr>
          <w:vertAlign w:val="subscript"/>
          <w:lang w:val="en-GB"/>
        </w:rPr>
        <w:t>n</w:t>
      </w:r>
      <w:proofErr w:type="spellEnd"/>
      <w:r w:rsidRPr="00076909">
        <w:rPr>
          <w:vertAlign w:val="subscript"/>
          <w:lang w:val="en-GB"/>
        </w:rPr>
        <w:t xml:space="preserve"> - 1</w:t>
      </w:r>
      <w:r w:rsidRPr="00076909">
        <w:rPr>
          <w:lang w:val="en-GB"/>
        </w:rPr>
        <w:t xml:space="preserve"> = t</w:t>
      </w:r>
      <w:r w:rsidRPr="00076909">
        <w:rPr>
          <w:vertAlign w:val="subscript"/>
          <w:lang w:val="en-GB"/>
        </w:rPr>
        <w:t>14</w:t>
      </w:r>
      <w:r w:rsidRPr="00076909">
        <w:rPr>
          <w:lang w:val="en-GB"/>
        </w:rPr>
        <w:t xml:space="preserve"> curve and to the right of the test statistic t* = 2.5. It can be shown using </w:t>
      </w:r>
      <w:r>
        <w:rPr>
          <w:lang w:val="en-GB"/>
        </w:rPr>
        <w:t xml:space="preserve">statistical software that the </w:t>
      </w:r>
      <w:proofErr w:type="spellStart"/>
      <w:r>
        <w:rPr>
          <w:lang w:val="en-GB"/>
        </w:rPr>
        <w:t>p.</w:t>
      </w:r>
      <w:r w:rsidRPr="00076909">
        <w:rPr>
          <w:lang w:val="en-GB"/>
        </w:rPr>
        <w:t>value</w:t>
      </w:r>
      <w:proofErr w:type="spellEnd"/>
      <w:r w:rsidRPr="00076909">
        <w:rPr>
          <w:lang w:val="en-GB"/>
        </w:rPr>
        <w:t xml:space="preserve"> is 0.0127. The graph depicts this visually.</w:t>
      </w:r>
    </w:p>
    <w:p w14:paraId="1BAAE368" w14:textId="77777777" w:rsidR="00BE0048" w:rsidRPr="00076909" w:rsidRDefault="00BE0048" w:rsidP="00BE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76909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7E26535" wp14:editId="23517859">
            <wp:extent cx="3291840" cy="2212848"/>
            <wp:effectExtent l="0" t="0" r="3810" b="0"/>
            <wp:docPr id="9" name="Picture 9" descr="t-distrbution graph showing the right tail beyond a t value of 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-distrbution graph showing the right tail beyond a t value of 2.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2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DBD6" w14:textId="77777777" w:rsidR="00BE0048" w:rsidRPr="00076909" w:rsidRDefault="00BE0048" w:rsidP="00BE0048">
      <w:pPr>
        <w:rPr>
          <w:lang w:val="en-GB"/>
        </w:rPr>
      </w:pPr>
      <w:r>
        <w:rPr>
          <w:lang w:val="en-GB"/>
        </w:rPr>
        <w:lastRenderedPageBreak/>
        <w:t xml:space="preserve">The </w:t>
      </w:r>
      <w:proofErr w:type="spellStart"/>
      <w:r>
        <w:rPr>
          <w:lang w:val="en-GB"/>
        </w:rPr>
        <w:t>p.</w:t>
      </w:r>
      <w:r w:rsidRPr="00076909">
        <w:rPr>
          <w:lang w:val="en-GB"/>
        </w:rPr>
        <w:t>value</w:t>
      </w:r>
      <w:proofErr w:type="spellEnd"/>
      <w:r w:rsidRPr="00076909">
        <w:rPr>
          <w:lang w:val="en-GB"/>
        </w:rPr>
        <w:t>, 0.0127, tells us it is "unlikely" that we would observe such an extreme test sta</w:t>
      </w:r>
      <w:r>
        <w:rPr>
          <w:lang w:val="en-GB"/>
        </w:rPr>
        <w:t>tistic t* in the direction of H1</w:t>
      </w:r>
      <w:r w:rsidRPr="00076909">
        <w:rPr>
          <w:lang w:val="en-GB"/>
        </w:rPr>
        <w:t xml:space="preserve"> if the null hypothesis were true. Therefore, our initial assumption that the null hypothesis is true must b</w:t>
      </w:r>
      <w:r>
        <w:rPr>
          <w:lang w:val="en-GB"/>
        </w:rPr>
        <w:t xml:space="preserve">e incorrect. That is, since </w:t>
      </w:r>
      <w:proofErr w:type="spellStart"/>
      <w:r>
        <w:rPr>
          <w:lang w:val="en-GB"/>
        </w:rPr>
        <w:t>p.</w:t>
      </w:r>
      <w:r w:rsidRPr="00076909">
        <w:rPr>
          <w:lang w:val="en-GB"/>
        </w:rPr>
        <w:t>value</w:t>
      </w:r>
      <w:proofErr w:type="spellEnd"/>
      <w:r w:rsidRPr="00076909">
        <w:rPr>
          <w:lang w:val="en-GB"/>
        </w:rPr>
        <w:t>, 0.0127, is less than </w:t>
      </w:r>
      <m:oMath>
        <m:r>
          <w:rPr>
            <w:rFonts w:ascii="Cambria Math" w:hAnsi="Cambria Math"/>
            <w:lang w:val="en-GB"/>
          </w:rPr>
          <m:t>α</m:t>
        </m:r>
      </m:oMath>
      <w:r>
        <w:rPr>
          <w:lang w:val="en-GB"/>
        </w:rPr>
        <w:t xml:space="preserve"> </w:t>
      </w:r>
      <w:r w:rsidRPr="00076909">
        <w:rPr>
          <w:lang w:val="en-GB"/>
        </w:rPr>
        <w:t>= 0.05, we reject the null hypothesis H</w:t>
      </w:r>
      <w:r w:rsidRPr="00FA2517">
        <w:rPr>
          <w:vertAlign w:val="subscript"/>
          <w:lang w:val="en-GB"/>
        </w:rPr>
        <w:t>0</w:t>
      </w:r>
      <w:r w:rsidRPr="00076909">
        <w:rPr>
          <w:lang w:val="en-GB"/>
        </w:rPr>
        <w:t xml:space="preserve">: μ = 3 in </w:t>
      </w:r>
      <w:proofErr w:type="spellStart"/>
      <w:r w:rsidRPr="00076909">
        <w:rPr>
          <w:lang w:val="en-GB"/>
        </w:rPr>
        <w:t>favor</w:t>
      </w:r>
      <w:proofErr w:type="spellEnd"/>
      <w:r w:rsidRPr="00076909">
        <w:rPr>
          <w:lang w:val="en-GB"/>
        </w:rPr>
        <w:t xml:space="preserve"> of the alternative hypothesis H</w:t>
      </w:r>
      <w:r>
        <w:rPr>
          <w:vertAlign w:val="subscript"/>
          <w:lang w:val="en-GB"/>
        </w:rPr>
        <w:t>1</w:t>
      </w:r>
      <w:r w:rsidRPr="00076909">
        <w:rPr>
          <w:lang w:val="en-GB"/>
        </w:rPr>
        <w:t>: μ &gt; 3.</w:t>
      </w:r>
    </w:p>
    <w:p w14:paraId="6B18460E" w14:textId="77777777" w:rsidR="00BE0048" w:rsidRDefault="00BE0048" w:rsidP="00BE0048">
      <w:pPr>
        <w:rPr>
          <w:lang w:val="en-GB"/>
        </w:rPr>
      </w:pPr>
    </w:p>
    <w:p w14:paraId="1D447276" w14:textId="77777777" w:rsidR="00BE0048" w:rsidRPr="00076909" w:rsidRDefault="00BE0048" w:rsidP="00BE0048">
      <w:pPr>
        <w:rPr>
          <w:lang w:val="en-GB"/>
        </w:rPr>
      </w:pPr>
      <w:r w:rsidRPr="00076909">
        <w:rPr>
          <w:lang w:val="en-GB"/>
        </w:rPr>
        <w:t>Note that we would not reject H</w:t>
      </w:r>
      <w:r>
        <w:rPr>
          <w:vertAlign w:val="subscript"/>
          <w:lang w:val="en-GB"/>
        </w:rPr>
        <w:t>0</w:t>
      </w:r>
      <w:r w:rsidRPr="00076909">
        <w:rPr>
          <w:lang w:val="en-GB"/>
        </w:rPr>
        <w:t>: μ = 3 in favour of H</w:t>
      </w:r>
      <w:r>
        <w:rPr>
          <w:vertAlign w:val="subscript"/>
          <w:lang w:val="en-GB"/>
        </w:rPr>
        <w:t>1</w:t>
      </w:r>
      <w:r w:rsidRPr="00076909">
        <w:rPr>
          <w:lang w:val="en-GB"/>
        </w:rPr>
        <w:t xml:space="preserve"> μ &gt; 3 if we lowered our willingness to make a Type I error to </w:t>
      </w:r>
      <m:oMath>
        <m:r>
          <w:rPr>
            <w:rFonts w:ascii="Cambria Math" w:hAnsi="Cambria Math"/>
            <w:lang w:val="en-GB"/>
          </w:rPr>
          <m:t>α</m:t>
        </m:r>
      </m:oMath>
      <w:r>
        <w:rPr>
          <w:lang w:val="en-GB"/>
        </w:rPr>
        <w:t xml:space="preserve"> = 0.01 instead, as the </w:t>
      </w:r>
      <w:proofErr w:type="spellStart"/>
      <w:r>
        <w:rPr>
          <w:lang w:val="en-GB"/>
        </w:rPr>
        <w:t>p.</w:t>
      </w:r>
      <w:r w:rsidRPr="00076909">
        <w:rPr>
          <w:lang w:val="en-GB"/>
        </w:rPr>
        <w:t>value</w:t>
      </w:r>
      <w:proofErr w:type="spellEnd"/>
      <w:r w:rsidRPr="00076909">
        <w:rPr>
          <w:lang w:val="en-GB"/>
        </w:rPr>
        <w:t xml:space="preserve">, 0.0127, is then greater </w:t>
      </w:r>
      <w:proofErr w:type="gramStart"/>
      <w:r w:rsidRPr="00076909">
        <w:rPr>
          <w:lang w:val="en-GB"/>
        </w:rPr>
        <w:t>than  =</w:t>
      </w:r>
      <w:proofErr w:type="gramEnd"/>
      <w:r w:rsidRPr="00076909">
        <w:rPr>
          <w:lang w:val="en-GB"/>
        </w:rPr>
        <w:t xml:space="preserve"> 0.01.</w:t>
      </w:r>
    </w:p>
    <w:p w14:paraId="65E7D795" w14:textId="77777777" w:rsidR="00BE0048" w:rsidRPr="00076909" w:rsidRDefault="00BE0048" w:rsidP="00BE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0A464A3F" w14:textId="77777777" w:rsidR="00BE0048" w:rsidRDefault="00BE0048" w:rsidP="00BE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459B0191" w14:textId="77777777" w:rsidR="00BE0048" w:rsidRPr="00556375" w:rsidRDefault="00BE0048" w:rsidP="00BE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697F7BB" w14:textId="77777777" w:rsidR="00BE0048" w:rsidRPr="00556375" w:rsidRDefault="00BE0048" w:rsidP="00BE0048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556375">
        <w:rPr>
          <w:b/>
          <w:lang w:val="en-GB"/>
        </w:rPr>
        <w:t>Left-</w:t>
      </w:r>
      <w:proofErr w:type="gramStart"/>
      <w:r w:rsidRPr="00556375">
        <w:rPr>
          <w:b/>
          <w:lang w:val="en-GB"/>
        </w:rPr>
        <w:t>Tailed</w:t>
      </w:r>
      <w:proofErr w:type="gramEnd"/>
    </w:p>
    <w:p w14:paraId="6F07BBE3" w14:textId="77777777" w:rsidR="00BE0048" w:rsidRPr="00556375" w:rsidRDefault="00BE0048" w:rsidP="00BE0048">
      <w:pPr>
        <w:rPr>
          <w:lang w:val="en-GB"/>
        </w:rPr>
      </w:pPr>
    </w:p>
    <w:p w14:paraId="16BFF671" w14:textId="541374D0" w:rsidR="00BE0048" w:rsidRDefault="00BE0048" w:rsidP="00BE0048">
      <w:pPr>
        <w:rPr>
          <w:lang w:val="en-GB"/>
        </w:rPr>
      </w:pPr>
      <w:r>
        <w:rPr>
          <w:bCs/>
          <w:lang w:val="en-GB"/>
        </w:rPr>
        <w:t>Assume  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  <m:r>
          <w:rPr>
            <w:rFonts w:ascii="Cambria Math" w:hAnsi="Cambria Math"/>
            <w:lang w:val="en-GB"/>
          </w:rPr>
          <m:t>=2.7</m:t>
        </m:r>
      </m:oMath>
      <w:r>
        <w:rPr>
          <w:rFonts w:eastAsiaTheme="minorEastAsia"/>
          <w:bCs/>
          <w:lang w:val="en-GB"/>
        </w:rPr>
        <w:t xml:space="preserve">. Is it statistically significantly </w:t>
      </w:r>
      <w:r>
        <w:rPr>
          <w:rFonts w:eastAsiaTheme="minorEastAsia"/>
          <w:bCs/>
          <w:lang w:val="en-GB"/>
        </w:rPr>
        <w:t>smaller</w:t>
      </w:r>
      <w:r>
        <w:rPr>
          <w:rFonts w:eastAsiaTheme="minorEastAsia"/>
          <w:bCs/>
          <w:lang w:val="en-GB"/>
        </w:rPr>
        <w:t xml:space="preserve"> than 3? </w:t>
      </w:r>
      <w:r w:rsidRPr="00556375">
        <w:rPr>
          <w:lang w:val="en-GB"/>
        </w:rPr>
        <w:t xml:space="preserve">The </w:t>
      </w:r>
      <w:r w:rsidRPr="00556375">
        <w:rPr>
          <w:b/>
          <w:lang w:val="en-GB"/>
        </w:rPr>
        <w:t>critical value</w:t>
      </w:r>
      <w:r w:rsidRPr="00556375">
        <w:rPr>
          <w:lang w:val="en-GB"/>
        </w:rPr>
        <w:t xml:space="preserve"> for conducting the left-tailed test H</w:t>
      </w:r>
      <w:r w:rsidRPr="0044731E">
        <w:rPr>
          <w:vertAlign w:val="subscript"/>
          <w:lang w:val="en-GB"/>
        </w:rPr>
        <w:t>0</w:t>
      </w:r>
      <w:r w:rsidRPr="00556375">
        <w:rPr>
          <w:lang w:val="en-GB"/>
        </w:rPr>
        <w:t>: μ = 3 versus H</w:t>
      </w:r>
      <w:r>
        <w:rPr>
          <w:vertAlign w:val="subscript"/>
          <w:lang w:val="en-GB"/>
        </w:rPr>
        <w:t>1</w:t>
      </w:r>
      <w:r w:rsidRPr="00556375">
        <w:rPr>
          <w:lang w:val="en-GB"/>
        </w:rPr>
        <w:t xml:space="preserve">: μ &lt; 3 is the t-value, denoted </w:t>
      </w:r>
      <m:oMath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  <w:lang w:val="en-GB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-1</m:t>
            </m:r>
          </m:sub>
        </m:sSub>
      </m:oMath>
      <w:r w:rsidRPr="00556375">
        <w:rPr>
          <w:lang w:val="en-GB"/>
        </w:rPr>
        <w:t xml:space="preserve">, such that the probability to the left of it is </w:t>
      </w:r>
      <m:oMath>
        <m:r>
          <w:rPr>
            <w:rFonts w:ascii="Cambria Math" w:hAnsi="Cambria Math"/>
            <w:lang w:val="en-GB"/>
          </w:rPr>
          <m:t>α</m:t>
        </m:r>
      </m:oMath>
      <w:r w:rsidRPr="00556375">
        <w:rPr>
          <w:lang w:val="en-GB"/>
        </w:rPr>
        <w:t>. It can be shown using either statistical software or a t-table that the critical value -t</w:t>
      </w:r>
      <w:r w:rsidRPr="0044731E">
        <w:rPr>
          <w:vertAlign w:val="subscript"/>
          <w:lang w:val="en-GB"/>
        </w:rPr>
        <w:t>0.05,14</w:t>
      </w:r>
      <w:r w:rsidRPr="00556375">
        <w:rPr>
          <w:vertAlign w:val="subscript"/>
          <w:lang w:val="en-GB"/>
        </w:rPr>
        <w:t xml:space="preserve"> </w:t>
      </w:r>
      <w:r w:rsidRPr="00556375">
        <w:rPr>
          <w:lang w:val="en-GB"/>
        </w:rPr>
        <w:t>is -1.7613. That is, we would reject the null hypothesis H</w:t>
      </w:r>
      <w:r w:rsidRPr="0044731E">
        <w:rPr>
          <w:vertAlign w:val="subscript"/>
          <w:lang w:val="en-GB"/>
        </w:rPr>
        <w:t>0</w:t>
      </w:r>
      <w:r w:rsidRPr="00556375">
        <w:rPr>
          <w:lang w:val="en-GB"/>
        </w:rPr>
        <w:t xml:space="preserve">: μ = 3 in </w:t>
      </w:r>
      <w:proofErr w:type="spellStart"/>
      <w:r w:rsidRPr="00556375">
        <w:rPr>
          <w:lang w:val="en-GB"/>
        </w:rPr>
        <w:t>favor</w:t>
      </w:r>
      <w:proofErr w:type="spellEnd"/>
      <w:r w:rsidRPr="00556375">
        <w:rPr>
          <w:lang w:val="en-GB"/>
        </w:rPr>
        <w:t xml:space="preserve"> of the alternative hypothesis H</w:t>
      </w:r>
      <w:r>
        <w:rPr>
          <w:vertAlign w:val="subscript"/>
          <w:lang w:val="en-GB"/>
        </w:rPr>
        <w:t>1</w:t>
      </w:r>
      <w:r w:rsidRPr="00556375">
        <w:rPr>
          <w:lang w:val="en-GB"/>
        </w:rPr>
        <w:t>: μ &lt; 3 if the test statistic t* is less than -1.7613. Visually, the rejection region is shaded red in the graph.</w:t>
      </w:r>
      <w:r>
        <w:rPr>
          <w:lang w:val="en-GB"/>
        </w:rPr>
        <w:t xml:space="preserve"> In this case,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2.7-3</m:t>
            </m:r>
          </m:num>
          <m:den>
            <m:r>
              <w:rPr>
                <w:rFonts w:ascii="Cambria Math" w:hAnsi="Cambria Math"/>
                <w:lang w:val="en-GB"/>
              </w:rPr>
              <m:t>0.12</m:t>
            </m:r>
          </m:den>
        </m:f>
        <m:r>
          <w:rPr>
            <w:rFonts w:ascii="Cambria Math" w:hAnsi="Cambria Math"/>
            <w:lang w:val="en-GB"/>
          </w:rPr>
          <m:t>=-2.5</m:t>
        </m:r>
      </m:oMath>
      <w:r>
        <w:rPr>
          <w:rFonts w:eastAsiaTheme="minorEastAsia"/>
          <w:lang w:val="en-GB"/>
        </w:rPr>
        <w:t>. Since -2.5&lt;1.7613 it falls in the rejection region.</w:t>
      </w:r>
    </w:p>
    <w:p w14:paraId="5D5E1402" w14:textId="77777777" w:rsidR="00BE0048" w:rsidRPr="00556375" w:rsidRDefault="00BE0048" w:rsidP="00BE0048">
      <w:pPr>
        <w:rPr>
          <w:lang w:val="en-GB"/>
        </w:rPr>
      </w:pPr>
    </w:p>
    <w:p w14:paraId="7D326B16" w14:textId="77777777" w:rsidR="00BE0048" w:rsidRDefault="00BE0048" w:rsidP="00BE0048">
      <w:pPr>
        <w:jc w:val="center"/>
        <w:rPr>
          <w:lang w:val="en-GB"/>
        </w:rPr>
      </w:pPr>
      <w:r w:rsidRPr="00556375">
        <w:rPr>
          <w:noProof/>
          <w:lang w:eastAsia="es-MX"/>
        </w:rPr>
        <w:drawing>
          <wp:inline distT="0" distB="0" distL="0" distR="0" wp14:anchorId="0782BCDC" wp14:editId="3D94052F">
            <wp:extent cx="3300984" cy="2212848"/>
            <wp:effectExtent l="0" t="0" r="0" b="0"/>
            <wp:docPr id="7" name="Picture 7" descr="t-distribution graph for a t value of -1.76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distribution graph for a t value of -1.761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984" cy="22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2D72" w14:textId="77777777" w:rsidR="00BE0048" w:rsidRDefault="00BE0048" w:rsidP="00BE0048">
      <w:pPr>
        <w:jc w:val="center"/>
        <w:rPr>
          <w:lang w:val="en-GB"/>
        </w:rPr>
      </w:pPr>
    </w:p>
    <w:p w14:paraId="36332B08" w14:textId="77777777" w:rsidR="00BE0048" w:rsidRDefault="00BE0048" w:rsidP="00BE0048">
      <w:pPr>
        <w:spacing w:line="240" w:lineRule="auto"/>
        <w:jc w:val="left"/>
        <w:rPr>
          <w:lang w:val="en-GB"/>
        </w:rPr>
      </w:pPr>
      <w:r w:rsidRPr="00BA0A2A">
        <w:rPr>
          <w:lang w:val="en-GB"/>
        </w:rPr>
        <w:t xml:space="preserve">The </w:t>
      </w:r>
      <w:proofErr w:type="spellStart"/>
      <w:r>
        <w:rPr>
          <w:b/>
          <w:lang w:val="en-GB"/>
        </w:rPr>
        <w:t>p.</w:t>
      </w:r>
      <w:r w:rsidRPr="00BA0A2A">
        <w:rPr>
          <w:b/>
          <w:lang w:val="en-GB"/>
        </w:rPr>
        <w:t>value</w:t>
      </w:r>
      <w:proofErr w:type="spellEnd"/>
      <w:r w:rsidRPr="00BA0A2A">
        <w:rPr>
          <w:lang w:val="en-GB"/>
        </w:rPr>
        <w:t xml:space="preserve"> for conducting the left-tailed test H</w:t>
      </w:r>
      <w:r w:rsidRPr="00BA0A2A">
        <w:rPr>
          <w:vertAlign w:val="subscript"/>
          <w:lang w:val="en-GB"/>
        </w:rPr>
        <w:t>0</w:t>
      </w:r>
      <w:r w:rsidRPr="00BA0A2A">
        <w:rPr>
          <w:lang w:val="en-GB"/>
        </w:rPr>
        <w:t>: μ = 3 versus H</w:t>
      </w:r>
      <w:r>
        <w:rPr>
          <w:vertAlign w:val="subscript"/>
          <w:lang w:val="en-GB"/>
        </w:rPr>
        <w:t>1</w:t>
      </w:r>
      <w:r w:rsidRPr="00BA0A2A">
        <w:rPr>
          <w:lang w:val="en-GB"/>
        </w:rPr>
        <w:t>: μ &lt; 3 is the probability that we would observe a test statistic less than t* = -2.5 if the populat</w:t>
      </w:r>
      <w:r>
        <w:rPr>
          <w:lang w:val="en-GB"/>
        </w:rPr>
        <w:t xml:space="preserve">ion mean μ really were 3. The </w:t>
      </w:r>
      <w:proofErr w:type="spellStart"/>
      <w:r>
        <w:rPr>
          <w:lang w:val="en-GB"/>
        </w:rPr>
        <w:t>p.</w:t>
      </w:r>
      <w:r w:rsidRPr="00BA0A2A">
        <w:rPr>
          <w:lang w:val="en-GB"/>
        </w:rPr>
        <w:t>value</w:t>
      </w:r>
      <w:proofErr w:type="spellEnd"/>
      <w:r w:rsidRPr="00BA0A2A">
        <w:rPr>
          <w:lang w:val="en-GB"/>
        </w:rPr>
        <w:t xml:space="preserve"> is therefore the area under a </w:t>
      </w:r>
      <w:proofErr w:type="spellStart"/>
      <w:r>
        <w:rPr>
          <w:lang w:val="en-GB"/>
        </w:rPr>
        <w:t>t</w:t>
      </w:r>
      <w:r w:rsidRPr="00BA0A2A">
        <w:rPr>
          <w:vertAlign w:val="subscript"/>
          <w:lang w:val="en-GB"/>
        </w:rPr>
        <w:t>n</w:t>
      </w:r>
      <w:proofErr w:type="spellEnd"/>
      <w:r w:rsidRPr="00BA0A2A">
        <w:rPr>
          <w:vertAlign w:val="subscript"/>
          <w:lang w:val="en-GB"/>
        </w:rPr>
        <w:t xml:space="preserve"> - 1</w:t>
      </w:r>
      <w:r w:rsidRPr="00BA0A2A">
        <w:rPr>
          <w:lang w:val="en-GB"/>
        </w:rPr>
        <w:t xml:space="preserve"> = t</w:t>
      </w:r>
      <w:r w:rsidRPr="008B2CD2">
        <w:rPr>
          <w:vertAlign w:val="subscript"/>
          <w:lang w:val="en-GB"/>
        </w:rPr>
        <w:t>14</w:t>
      </w:r>
      <w:r w:rsidRPr="00BA0A2A">
        <w:rPr>
          <w:lang w:val="en-GB"/>
        </w:rPr>
        <w:t xml:space="preserve"> curve and to the left of the test statistic t* = -2.5. It can be shown using </w:t>
      </w:r>
      <w:r>
        <w:rPr>
          <w:lang w:val="en-GB"/>
        </w:rPr>
        <w:t xml:space="preserve">statistical software that the </w:t>
      </w:r>
      <w:proofErr w:type="spellStart"/>
      <w:r>
        <w:rPr>
          <w:lang w:val="en-GB"/>
        </w:rPr>
        <w:t>p.</w:t>
      </w:r>
      <w:r w:rsidRPr="00BA0A2A">
        <w:rPr>
          <w:lang w:val="en-GB"/>
        </w:rPr>
        <w:t>value</w:t>
      </w:r>
      <w:proofErr w:type="spellEnd"/>
      <w:r w:rsidRPr="00BA0A2A">
        <w:rPr>
          <w:lang w:val="en-GB"/>
        </w:rPr>
        <w:t xml:space="preserve"> is 0.0127. The graph depicts this visually.</w:t>
      </w:r>
    </w:p>
    <w:p w14:paraId="6406A9B8" w14:textId="77777777" w:rsidR="00BE0048" w:rsidRPr="00BA0A2A" w:rsidRDefault="00BE0048" w:rsidP="00BE0048">
      <w:pPr>
        <w:spacing w:line="240" w:lineRule="auto"/>
        <w:jc w:val="left"/>
        <w:rPr>
          <w:lang w:val="en-GB"/>
        </w:rPr>
      </w:pPr>
    </w:p>
    <w:p w14:paraId="6EA9F38C" w14:textId="77777777" w:rsidR="00BE0048" w:rsidRDefault="00BE0048" w:rsidP="00BE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A0A2A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7297BDEE" wp14:editId="425E35D8">
            <wp:extent cx="3291840" cy="2212848"/>
            <wp:effectExtent l="0" t="0" r="3810" b="0"/>
            <wp:docPr id="10" name="Picture 10" descr="t distribution graph showing left tail below t value of -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 distribution graph showing left tail below t value of -2.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2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3DCB" w14:textId="77777777" w:rsidR="00BE0048" w:rsidRPr="00BA0A2A" w:rsidRDefault="00BE0048" w:rsidP="00BE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9DC5902" w14:textId="77777777" w:rsidR="00BE0048" w:rsidRPr="00BA0A2A" w:rsidRDefault="00BE0048" w:rsidP="00BE0048">
      <w:pPr>
        <w:spacing w:line="240" w:lineRule="auto"/>
        <w:jc w:val="left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p.</w:t>
      </w:r>
      <w:r w:rsidRPr="00BA0A2A">
        <w:rPr>
          <w:lang w:val="en-GB"/>
        </w:rPr>
        <w:t>value</w:t>
      </w:r>
      <w:proofErr w:type="spellEnd"/>
      <w:r w:rsidRPr="00BA0A2A">
        <w:rPr>
          <w:lang w:val="en-GB"/>
        </w:rPr>
        <w:t>, 0.0127, tells us it is "unlikely" that we would observe such an extreme test statistic t* in the direction of H</w:t>
      </w:r>
      <w:r>
        <w:rPr>
          <w:vertAlign w:val="subscript"/>
          <w:lang w:val="en-GB"/>
        </w:rPr>
        <w:t>1</w:t>
      </w:r>
      <w:r w:rsidRPr="00BA0A2A">
        <w:rPr>
          <w:lang w:val="en-GB"/>
        </w:rPr>
        <w:t xml:space="preserve"> if the null hypothesis were true. Therefore, our initial assumption that the null hypothesis is true must be </w:t>
      </w:r>
      <w:r>
        <w:rPr>
          <w:lang w:val="en-GB"/>
        </w:rPr>
        <w:t xml:space="preserve">incorrect. That is, since the </w:t>
      </w:r>
      <w:proofErr w:type="spellStart"/>
      <w:r>
        <w:rPr>
          <w:lang w:val="en-GB"/>
        </w:rPr>
        <w:t>p.</w:t>
      </w:r>
      <w:r w:rsidRPr="00BA0A2A">
        <w:rPr>
          <w:lang w:val="en-GB"/>
        </w:rPr>
        <w:t>value</w:t>
      </w:r>
      <w:proofErr w:type="spellEnd"/>
      <w:r w:rsidRPr="00BA0A2A">
        <w:rPr>
          <w:lang w:val="en-GB"/>
        </w:rPr>
        <w:t>, 0.0127, is less than α = 0.05, we reject the null hypothesis H</w:t>
      </w:r>
      <w:r w:rsidRPr="008B2CD2">
        <w:rPr>
          <w:vertAlign w:val="subscript"/>
          <w:lang w:val="en-GB"/>
        </w:rPr>
        <w:t>0</w:t>
      </w:r>
      <w:r w:rsidRPr="00BA0A2A">
        <w:rPr>
          <w:lang w:val="en-GB"/>
        </w:rPr>
        <w:t>: μ = 3 in favour of the alternative hypothesis H</w:t>
      </w:r>
      <w:r>
        <w:rPr>
          <w:vertAlign w:val="subscript"/>
          <w:lang w:val="en-GB"/>
        </w:rPr>
        <w:t>1</w:t>
      </w:r>
      <w:r w:rsidRPr="00BA0A2A">
        <w:rPr>
          <w:lang w:val="en-GB"/>
        </w:rPr>
        <w:t>: μ &lt; 3.</w:t>
      </w:r>
    </w:p>
    <w:p w14:paraId="054F676A" w14:textId="77777777" w:rsidR="00BE0048" w:rsidRDefault="00BE0048" w:rsidP="00BE0048">
      <w:pPr>
        <w:spacing w:line="240" w:lineRule="auto"/>
        <w:jc w:val="left"/>
        <w:rPr>
          <w:lang w:val="en-GB"/>
        </w:rPr>
      </w:pPr>
      <w:r w:rsidRPr="00BA0A2A">
        <w:rPr>
          <w:lang w:val="en-GB"/>
        </w:rPr>
        <w:t>Note that we would not reject H</w:t>
      </w:r>
      <w:r w:rsidRPr="008B2CD2">
        <w:rPr>
          <w:vertAlign w:val="subscript"/>
          <w:lang w:val="en-GB"/>
        </w:rPr>
        <w:t>0</w:t>
      </w:r>
      <w:r w:rsidRPr="00BA0A2A">
        <w:rPr>
          <w:lang w:val="en-GB"/>
        </w:rPr>
        <w:t>: μ = 3 in favour</w:t>
      </w:r>
      <w:r>
        <w:rPr>
          <w:lang w:val="en-GB"/>
        </w:rPr>
        <w:t xml:space="preserve"> of H1</w:t>
      </w:r>
      <w:r w:rsidRPr="00BA0A2A">
        <w:rPr>
          <w:lang w:val="en-GB"/>
        </w:rPr>
        <w:t xml:space="preserve">: μ &lt; 3 if we lowered our willingness to make a Type I error to </w:t>
      </w:r>
      <w:r>
        <w:rPr>
          <w:rFonts w:ascii="Symbol" w:hAnsi="Symbol"/>
          <w:lang w:val="en-GB"/>
        </w:rPr>
        <w:t></w:t>
      </w:r>
      <w:r w:rsidRPr="00BA0A2A">
        <w:rPr>
          <w:lang w:val="en-GB"/>
        </w:rPr>
        <w:t xml:space="preserve"> = 0.01 instead, as the P-value, 0.0127, is then greater than </w:t>
      </w:r>
      <m:oMath>
        <m:r>
          <w:rPr>
            <w:rFonts w:ascii="Cambria Math" w:hAnsi="Cambria Math"/>
            <w:lang w:val="en-GB"/>
          </w:rPr>
          <m:t>α</m:t>
        </m:r>
      </m:oMath>
      <w:r>
        <w:rPr>
          <w:lang w:val="en-GB"/>
        </w:rPr>
        <w:t xml:space="preserve"> </w:t>
      </w:r>
      <w:r w:rsidRPr="00BA0A2A">
        <w:rPr>
          <w:lang w:val="en-GB"/>
        </w:rPr>
        <w:t>= 0.01.</w:t>
      </w:r>
    </w:p>
    <w:p w14:paraId="523EFE23" w14:textId="77777777" w:rsidR="00BE0048" w:rsidRDefault="00BE0048" w:rsidP="00BE0048">
      <w:pPr>
        <w:spacing w:line="240" w:lineRule="auto"/>
        <w:jc w:val="left"/>
        <w:rPr>
          <w:lang w:val="en-GB"/>
        </w:rPr>
      </w:pPr>
    </w:p>
    <w:p w14:paraId="55A85A22" w14:textId="77777777" w:rsidR="00BE0048" w:rsidRPr="00EC0527" w:rsidRDefault="00BE0048" w:rsidP="00BE0048">
      <w:pPr>
        <w:rPr>
          <w:b/>
          <w:bCs/>
          <w:i/>
          <w:iCs/>
          <w:color w:val="0070C0"/>
          <w:lang w:val="en-GB"/>
        </w:rPr>
      </w:pPr>
      <w:r w:rsidRPr="00EC0527">
        <w:rPr>
          <w:rFonts w:eastAsiaTheme="minorEastAsia"/>
          <w:b/>
          <w:bCs/>
          <w:i/>
          <w:iCs/>
          <w:color w:val="0070C0"/>
          <w:lang w:val="en-GB"/>
        </w:rPr>
        <w:t xml:space="preserve">That is </w:t>
      </w:r>
      <w:r>
        <w:rPr>
          <w:rFonts w:eastAsiaTheme="minorEastAsia"/>
          <w:b/>
          <w:bCs/>
          <w:i/>
          <w:iCs/>
          <w:color w:val="0070C0"/>
          <w:lang w:val="en-GB"/>
        </w:rPr>
        <w:t>2.7</w:t>
      </w:r>
      <w:r w:rsidRPr="00EC0527">
        <w:rPr>
          <w:rFonts w:eastAsiaTheme="minorEastAsia"/>
          <w:b/>
          <w:bCs/>
          <w:i/>
          <w:iCs/>
          <w:color w:val="0070C0"/>
          <w:lang w:val="en-GB"/>
        </w:rPr>
        <w:t xml:space="preserve"> is statistically significantly </w:t>
      </w:r>
      <w:r>
        <w:rPr>
          <w:rFonts w:eastAsiaTheme="minorEastAsia"/>
          <w:b/>
          <w:bCs/>
          <w:i/>
          <w:iCs/>
          <w:color w:val="0070C0"/>
          <w:lang w:val="en-GB"/>
        </w:rPr>
        <w:t>smaller</w:t>
      </w:r>
      <w:r w:rsidRPr="00EC0527">
        <w:rPr>
          <w:rFonts w:eastAsiaTheme="minorEastAsia"/>
          <w:b/>
          <w:bCs/>
          <w:i/>
          <w:iCs/>
          <w:color w:val="0070C0"/>
          <w:lang w:val="en-GB"/>
        </w:rPr>
        <w:t xml:space="preserve"> than 3 for a sample size of 15.</w:t>
      </w:r>
    </w:p>
    <w:p w14:paraId="3696A6E4" w14:textId="77777777" w:rsidR="00BE0048" w:rsidRDefault="00BE0048" w:rsidP="00BE0048">
      <w:pPr>
        <w:rPr>
          <w:lang w:val="en-GB"/>
        </w:rPr>
      </w:pPr>
    </w:p>
    <w:p w14:paraId="4C8D38D1" w14:textId="77777777" w:rsidR="00BE0048" w:rsidRPr="0044731E" w:rsidRDefault="00BE0048" w:rsidP="00BE0048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44731E">
        <w:rPr>
          <w:b/>
          <w:lang w:val="en-GB"/>
        </w:rPr>
        <w:t>Two-Tailed</w:t>
      </w:r>
    </w:p>
    <w:p w14:paraId="60C98869" w14:textId="77777777" w:rsidR="00BE0048" w:rsidRDefault="00BE0048" w:rsidP="00BE0048">
      <w:pPr>
        <w:rPr>
          <w:lang w:val="en-GB"/>
        </w:rPr>
      </w:pPr>
    </w:p>
    <w:p w14:paraId="2E82FFDC" w14:textId="77777777" w:rsidR="00BE0048" w:rsidRDefault="00BE0048" w:rsidP="00BE0048">
      <w:pPr>
        <w:rPr>
          <w:rFonts w:eastAsiaTheme="minorEastAsia"/>
          <w:lang w:val="en-GB"/>
        </w:rPr>
      </w:pPr>
      <w:r w:rsidRPr="00556375">
        <w:rPr>
          <w:lang w:val="en-GB"/>
        </w:rPr>
        <w:t xml:space="preserve">There are two </w:t>
      </w:r>
      <w:r w:rsidRPr="00556375">
        <w:rPr>
          <w:b/>
          <w:lang w:val="en-GB"/>
        </w:rPr>
        <w:t>critical values</w:t>
      </w:r>
      <w:r w:rsidRPr="00556375">
        <w:rPr>
          <w:lang w:val="en-GB"/>
        </w:rPr>
        <w:t xml:space="preserve"> for the two-tailed test H</w:t>
      </w:r>
      <w:r w:rsidRPr="00FA2517">
        <w:rPr>
          <w:vertAlign w:val="subscript"/>
          <w:lang w:val="en-GB"/>
        </w:rPr>
        <w:t>0</w:t>
      </w:r>
      <w:r w:rsidRPr="00556375">
        <w:rPr>
          <w:lang w:val="en-GB"/>
        </w:rPr>
        <w:t>: μ = 3 versus H</w:t>
      </w:r>
      <w:r>
        <w:rPr>
          <w:vertAlign w:val="subscript"/>
          <w:lang w:val="en-GB"/>
        </w:rPr>
        <w:t>1</w:t>
      </w:r>
      <w:r w:rsidRPr="00556375">
        <w:rPr>
          <w:lang w:val="en-GB"/>
        </w:rPr>
        <w:t>: μ</w:t>
      </w:r>
      <w:r>
        <w:rPr>
          <w:lang w:val="en-GB"/>
        </w:rPr>
        <w:t xml:space="preserve"> ≠ 3, </w:t>
      </w:r>
      <w:r w:rsidRPr="00556375">
        <w:rPr>
          <w:lang w:val="en-GB"/>
        </w:rPr>
        <w:t xml:space="preserve">one for the left-tail denoted </w:t>
      </w:r>
      <m:oMath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α/2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  <w:lang w:val="en-GB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-1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Pr="00556375">
        <w:rPr>
          <w:lang w:val="en-GB"/>
        </w:rPr>
        <w:t xml:space="preserve">and one for the right-tail denoted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α/2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  <w:lang w:val="en-GB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-1</m:t>
            </m:r>
          </m:sub>
        </m:sSub>
      </m:oMath>
      <w:r w:rsidRPr="00556375">
        <w:rPr>
          <w:lang w:val="en-GB"/>
        </w:rPr>
        <w:t xml:space="preserve">. The value </w:t>
      </w:r>
      <m:oMath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α/2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  <w:lang w:val="en-GB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-1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Pr="00556375">
        <w:rPr>
          <w:lang w:val="en-GB"/>
        </w:rPr>
        <w:t xml:space="preserve"> is the t-value such that the probability to the left of it is</w:t>
      </w:r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 xml:space="preserve">α/2 </m:t>
        </m:r>
      </m:oMath>
      <w:r w:rsidRPr="00556375">
        <w:rPr>
          <w:lang w:val="en-GB"/>
        </w:rPr>
        <w:t xml:space="preserve">, and the value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α/2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  <w:lang w:val="en-GB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-1</m:t>
            </m:r>
          </m:sub>
        </m:sSub>
      </m:oMath>
      <w:r>
        <w:rPr>
          <w:rFonts w:eastAsiaTheme="minorEastAsia"/>
          <w:lang w:val="en-GB"/>
        </w:rPr>
        <w:t xml:space="preserve"> </w:t>
      </w:r>
      <w:r w:rsidRPr="00556375">
        <w:rPr>
          <w:lang w:val="en-GB"/>
        </w:rPr>
        <w:t xml:space="preserve">is the t-value such that the probability to the right of it is </w:t>
      </w:r>
      <m:oMath>
        <m:r>
          <w:rPr>
            <w:rFonts w:ascii="Cambria Math" w:hAnsi="Cambria Math"/>
            <w:lang w:val="en-GB"/>
          </w:rPr>
          <m:t>α/2</m:t>
        </m:r>
      </m:oMath>
      <w:r w:rsidRPr="00556375">
        <w:rPr>
          <w:lang w:val="en-GB"/>
        </w:rPr>
        <w:t>. It can be shown using either statistical software or a t-table that the critical value -t</w:t>
      </w:r>
      <w:r w:rsidRPr="0044731E">
        <w:rPr>
          <w:vertAlign w:val="subscript"/>
          <w:lang w:val="en-GB"/>
        </w:rPr>
        <w:t>0.025,14</w:t>
      </w:r>
      <w:r w:rsidRPr="00556375">
        <w:rPr>
          <w:lang w:val="en-GB"/>
        </w:rPr>
        <w:t xml:space="preserve"> is -2.1448 and the critical value t</w:t>
      </w:r>
      <w:r w:rsidRPr="0044731E">
        <w:rPr>
          <w:vertAlign w:val="subscript"/>
          <w:lang w:val="en-GB"/>
        </w:rPr>
        <w:t>0.025,14</w:t>
      </w:r>
      <w:r w:rsidRPr="00556375">
        <w:rPr>
          <w:lang w:val="en-GB"/>
        </w:rPr>
        <w:t xml:space="preserve"> is 2.1448. That is, we would reject the null hypothesis </w:t>
      </w:r>
      <w:r>
        <w:rPr>
          <w:lang w:val="en-GB"/>
        </w:rPr>
        <w:br/>
      </w:r>
      <w:r w:rsidRPr="00556375">
        <w:rPr>
          <w:lang w:val="en-GB"/>
        </w:rPr>
        <w:t>H</w:t>
      </w:r>
      <w:r w:rsidRPr="0044731E">
        <w:rPr>
          <w:vertAlign w:val="subscript"/>
          <w:lang w:val="en-GB"/>
        </w:rPr>
        <w:t>0</w:t>
      </w:r>
      <w:r w:rsidRPr="00556375">
        <w:rPr>
          <w:lang w:val="en-GB"/>
        </w:rPr>
        <w:t xml:space="preserve">: μ = 3 in </w:t>
      </w:r>
      <w:proofErr w:type="spellStart"/>
      <w:r w:rsidRPr="00556375">
        <w:rPr>
          <w:lang w:val="en-GB"/>
        </w:rPr>
        <w:t>favor</w:t>
      </w:r>
      <w:proofErr w:type="spellEnd"/>
      <w:r w:rsidRPr="00556375">
        <w:rPr>
          <w:lang w:val="en-GB"/>
        </w:rPr>
        <w:t xml:space="preserve"> of the alternative hypothesis H</w:t>
      </w:r>
      <w:r>
        <w:rPr>
          <w:vertAlign w:val="subscript"/>
          <w:lang w:val="en-GB"/>
        </w:rPr>
        <w:t>1</w:t>
      </w:r>
      <w:r w:rsidRPr="00556375">
        <w:rPr>
          <w:lang w:val="en-GB"/>
        </w:rPr>
        <w:t>: μ ≠ 3 if the test statistic t* is less than -2.1448 or greater than 2.1448. Visually, the rejection region is shaded red in the graph.</w:t>
      </w:r>
      <w:r>
        <w:rPr>
          <w:lang w:val="en-GB"/>
        </w:rPr>
        <w:t xml:space="preserve"> In this case,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3.3-3</m:t>
            </m:r>
          </m:num>
          <m:den>
            <m:r>
              <w:rPr>
                <w:rFonts w:ascii="Cambria Math" w:hAnsi="Cambria Math"/>
                <w:lang w:val="en-GB"/>
              </w:rPr>
              <m:t>0.12</m:t>
            </m:r>
          </m:den>
        </m:f>
        <m:r>
          <w:rPr>
            <w:rFonts w:ascii="Cambria Math" w:hAnsi="Cambria Math"/>
            <w:lang w:val="en-GB"/>
          </w:rPr>
          <m:t>=2.5</m:t>
        </m:r>
      </m:oMath>
      <w:r>
        <w:rPr>
          <w:rFonts w:eastAsiaTheme="minorEastAsia"/>
          <w:lang w:val="en-GB"/>
        </w:rPr>
        <w:t xml:space="preserve">. Since 2.5&gt;2.1448 it falls in the rejection region. And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2.7-3</m:t>
            </m:r>
          </m:num>
          <m:den>
            <m:r>
              <w:rPr>
                <w:rFonts w:ascii="Cambria Math" w:hAnsi="Cambria Math"/>
                <w:lang w:val="en-GB"/>
              </w:rPr>
              <m:t>0.12</m:t>
            </m:r>
          </m:den>
        </m:f>
        <m:r>
          <w:rPr>
            <w:rFonts w:ascii="Cambria Math" w:hAnsi="Cambria Math"/>
            <w:lang w:val="en-GB"/>
          </w:rPr>
          <m:t>=-2.5</m:t>
        </m:r>
      </m:oMath>
      <w:r>
        <w:rPr>
          <w:rFonts w:eastAsiaTheme="minorEastAsia"/>
          <w:lang w:val="en-GB"/>
        </w:rPr>
        <w:t>. Since -2.5&lt;-2.1448 it also falls in the rejection region</w:t>
      </w:r>
    </w:p>
    <w:p w14:paraId="729E5AFC" w14:textId="77777777" w:rsidR="00BE0048" w:rsidRDefault="00BE0048" w:rsidP="00BE0048">
      <w:pPr>
        <w:rPr>
          <w:rFonts w:eastAsiaTheme="minorEastAsia"/>
          <w:lang w:val="en-GB"/>
        </w:rPr>
      </w:pPr>
    </w:p>
    <w:p w14:paraId="40155B00" w14:textId="77777777" w:rsidR="00BE0048" w:rsidRDefault="00BE0048" w:rsidP="00BE0048">
      <w:pPr>
        <w:rPr>
          <w:rFonts w:eastAsiaTheme="minorEastAsia"/>
          <w:lang w:val="en-GB"/>
        </w:rPr>
      </w:pPr>
      <w:r>
        <w:rPr>
          <w:lang w:val="en-GB"/>
        </w:rPr>
        <w:t>Note that the t-</w:t>
      </w:r>
      <w:r w:rsidRPr="007C7929">
        <w:rPr>
          <w:lang w:val="en-GB"/>
        </w:rPr>
        <w:t>value for a two-tailed test always</w:t>
      </w:r>
      <w:r>
        <w:rPr>
          <w:lang w:val="en-GB"/>
        </w:rPr>
        <w:t xml:space="preserve"> uses</w:t>
      </w:r>
      <w:r w:rsidRPr="007C7929">
        <w:rPr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2</m:t>
            </m:r>
          </m:den>
        </m:f>
      </m:oMath>
      <w:r w:rsidRPr="007C7929">
        <w:rPr>
          <w:lang w:val="en-GB"/>
        </w:rPr>
        <w:t xml:space="preserve"> </w:t>
      </w:r>
      <w:r>
        <w:rPr>
          <w:lang w:val="en-GB"/>
        </w:rPr>
        <w:t xml:space="preserve">for </w:t>
      </w:r>
      <w:r w:rsidRPr="007C7929">
        <w:rPr>
          <w:lang w:val="en-GB"/>
        </w:rPr>
        <w:t xml:space="preserve">the </w:t>
      </w:r>
      <w:r>
        <w:rPr>
          <w:lang w:val="en-GB"/>
        </w:rPr>
        <w:t>t</w:t>
      </w:r>
      <w:r w:rsidRPr="007C7929">
        <w:rPr>
          <w:lang w:val="en-GB"/>
        </w:rPr>
        <w:t>-value for either of the one-tailed tests</w:t>
      </w:r>
      <w:r>
        <w:rPr>
          <w:lang w:val="en-GB"/>
        </w:rPr>
        <w:t>.</w:t>
      </w:r>
    </w:p>
    <w:p w14:paraId="0E50E6BF" w14:textId="77777777" w:rsidR="00BE0048" w:rsidRDefault="00BE0048" w:rsidP="00BE0048">
      <w:pPr>
        <w:rPr>
          <w:rFonts w:eastAsiaTheme="minorEastAsia"/>
          <w:lang w:val="en-GB"/>
        </w:rPr>
      </w:pPr>
    </w:p>
    <w:p w14:paraId="50B0D566" w14:textId="77777777" w:rsidR="00BE0048" w:rsidRDefault="00BE0048" w:rsidP="00BE0048">
      <w:pPr>
        <w:rPr>
          <w:lang w:val="en-GB"/>
        </w:rPr>
      </w:pPr>
      <w:r w:rsidRPr="00EC0527">
        <w:rPr>
          <w:rFonts w:eastAsiaTheme="minorEastAsia"/>
          <w:b/>
          <w:bCs/>
          <w:i/>
          <w:iCs/>
          <w:lang w:val="en-GB"/>
        </w:rPr>
        <w:t xml:space="preserve">Notice how this is equivalent to testing if he </w:t>
      </w:r>
      <w:proofErr w:type="gramStart"/>
      <w:r w:rsidRPr="00EC0527">
        <w:rPr>
          <w:rFonts w:eastAsiaTheme="minorEastAsia"/>
          <w:b/>
          <w:bCs/>
          <w:i/>
          <w:iCs/>
          <w:lang w:val="en-GB"/>
        </w:rPr>
        <w:t>test</w:t>
      </w:r>
      <w:proofErr w:type="gramEnd"/>
      <w:r w:rsidRPr="00EC0527">
        <w:rPr>
          <w:rFonts w:eastAsiaTheme="minorEastAsia"/>
          <w:b/>
          <w:bCs/>
          <w:i/>
          <w:iCs/>
          <w:lang w:val="en-GB"/>
        </w:rPr>
        <w:t xml:space="preserve"> statistic falls inside the confidence interval</w:t>
      </w:r>
      <w:r>
        <w:rPr>
          <w:rFonts w:eastAsiaTheme="minorEastAsia"/>
          <w:lang w:val="en-GB"/>
        </w:rPr>
        <w:t>.</w:t>
      </w:r>
    </w:p>
    <w:p w14:paraId="2AF783BF" w14:textId="77777777" w:rsidR="00BE0048" w:rsidRPr="00556375" w:rsidRDefault="00BE0048" w:rsidP="00BE0048">
      <w:pPr>
        <w:rPr>
          <w:lang w:val="en-GB"/>
        </w:rPr>
      </w:pPr>
    </w:p>
    <w:p w14:paraId="7485FA1E" w14:textId="77777777" w:rsidR="00BE0048" w:rsidRDefault="00BE0048" w:rsidP="00BE0048">
      <w:pPr>
        <w:jc w:val="center"/>
        <w:rPr>
          <w:lang w:val="en-GB"/>
        </w:rPr>
      </w:pPr>
      <w:r w:rsidRPr="00556375">
        <w:rPr>
          <w:noProof/>
          <w:lang w:eastAsia="es-MX"/>
        </w:rPr>
        <w:lastRenderedPageBreak/>
        <w:drawing>
          <wp:inline distT="0" distB="0" distL="0" distR="0" wp14:anchorId="334465FA" wp14:editId="6208FEBC">
            <wp:extent cx="3300984" cy="2212848"/>
            <wp:effectExtent l="0" t="0" r="0" b="0"/>
            <wp:docPr id="6" name="Picture 6" descr="t distribution graph for a two tailed test of 0.05 level of signific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 distribution graph for a two tailed test of 0.05 level of significa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984" cy="22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58E4" w14:textId="77777777" w:rsidR="00BE0048" w:rsidRDefault="00BE0048" w:rsidP="00BE0048">
      <w:pPr>
        <w:rPr>
          <w:lang w:val="en-GB"/>
        </w:rPr>
      </w:pPr>
    </w:p>
    <w:p w14:paraId="773416BD" w14:textId="77777777" w:rsidR="00BE0048" w:rsidRDefault="00BE0048" w:rsidP="00BE0048">
      <w:pPr>
        <w:spacing w:line="240" w:lineRule="auto"/>
        <w:rPr>
          <w:lang w:val="en-GB"/>
        </w:rPr>
      </w:pPr>
      <w:r w:rsidRPr="007C7929">
        <w:rPr>
          <w:lang w:val="en-GB"/>
        </w:rPr>
        <w:t xml:space="preserve">The </w:t>
      </w:r>
      <w:proofErr w:type="spellStart"/>
      <w:r>
        <w:rPr>
          <w:b/>
          <w:lang w:val="en-GB"/>
        </w:rPr>
        <w:t>p.</w:t>
      </w:r>
      <w:r w:rsidRPr="007C7929">
        <w:rPr>
          <w:b/>
          <w:lang w:val="en-GB"/>
        </w:rPr>
        <w:t>value</w:t>
      </w:r>
      <w:proofErr w:type="spellEnd"/>
      <w:r w:rsidRPr="007C7929">
        <w:rPr>
          <w:lang w:val="en-GB"/>
        </w:rPr>
        <w:t xml:space="preserve"> for conducting the two-tailed test H</w:t>
      </w:r>
      <w:r w:rsidRPr="007C7929">
        <w:rPr>
          <w:vertAlign w:val="subscript"/>
          <w:lang w:val="en-GB"/>
        </w:rPr>
        <w:t>0</w:t>
      </w:r>
      <w:r w:rsidRPr="007C7929">
        <w:rPr>
          <w:lang w:val="en-GB"/>
        </w:rPr>
        <w:t>: μ = 3 versus H</w:t>
      </w:r>
      <w:r>
        <w:rPr>
          <w:vertAlign w:val="subscript"/>
          <w:lang w:val="en-GB"/>
        </w:rPr>
        <w:t>1</w:t>
      </w:r>
      <w:r w:rsidRPr="007C7929">
        <w:rPr>
          <w:lang w:val="en-GB"/>
        </w:rPr>
        <w:t xml:space="preserve">: μ ≠ 3 is the probability that we would observe a test statistic less than -2.5 or greater than 2.5 if the population mean μ really were 3. That is, the two-tailed test requires </w:t>
      </w:r>
      <w:proofErr w:type="gramStart"/>
      <w:r w:rsidRPr="007C7929">
        <w:rPr>
          <w:lang w:val="en-GB"/>
        </w:rPr>
        <w:t>taking into account</w:t>
      </w:r>
      <w:proofErr w:type="gramEnd"/>
      <w:r w:rsidRPr="007C7929">
        <w:rPr>
          <w:lang w:val="en-GB"/>
        </w:rPr>
        <w:t xml:space="preserve"> the possibility that the test statistic could fall into either tail (and hence the</w:t>
      </w:r>
      <w:r>
        <w:rPr>
          <w:lang w:val="en-GB"/>
        </w:rPr>
        <w:t xml:space="preserve"> name "two-tailed" test). The </w:t>
      </w:r>
      <w:proofErr w:type="spellStart"/>
      <w:r>
        <w:rPr>
          <w:lang w:val="en-GB"/>
        </w:rPr>
        <w:t>p.</w:t>
      </w:r>
      <w:r w:rsidRPr="007C7929">
        <w:rPr>
          <w:lang w:val="en-GB"/>
        </w:rPr>
        <w:t>value</w:t>
      </w:r>
      <w:proofErr w:type="spellEnd"/>
      <w:r w:rsidRPr="007C7929">
        <w:rPr>
          <w:lang w:val="en-GB"/>
        </w:rPr>
        <w:t xml:space="preserve"> is therefore the area under a </w:t>
      </w:r>
      <w:proofErr w:type="spellStart"/>
      <w:r w:rsidRPr="007C7929">
        <w:rPr>
          <w:lang w:val="en-GB"/>
        </w:rPr>
        <w:t>t</w:t>
      </w:r>
      <w:r w:rsidRPr="007C7929">
        <w:rPr>
          <w:vertAlign w:val="subscript"/>
          <w:lang w:val="en-GB"/>
        </w:rPr>
        <w:t>n</w:t>
      </w:r>
      <w:proofErr w:type="spellEnd"/>
      <w:r w:rsidRPr="007C7929">
        <w:rPr>
          <w:vertAlign w:val="subscript"/>
          <w:lang w:val="en-GB"/>
        </w:rPr>
        <w:t xml:space="preserve"> - 1</w:t>
      </w:r>
      <w:r w:rsidRPr="007C7929">
        <w:rPr>
          <w:lang w:val="en-GB"/>
        </w:rPr>
        <w:t xml:space="preserve"> = t</w:t>
      </w:r>
      <w:r w:rsidRPr="007C7929">
        <w:rPr>
          <w:vertAlign w:val="subscript"/>
          <w:lang w:val="en-GB"/>
        </w:rPr>
        <w:t>14</w:t>
      </w:r>
      <w:r w:rsidRPr="007C7929">
        <w:rPr>
          <w:lang w:val="en-GB"/>
        </w:rPr>
        <w:t xml:space="preserve"> curve to the left of -2.5 and to the right of the 2.5. It can be shown using stati</w:t>
      </w:r>
      <w:r>
        <w:rPr>
          <w:lang w:val="en-GB"/>
        </w:rPr>
        <w:t xml:space="preserve">stical software that the </w:t>
      </w:r>
      <w:proofErr w:type="spellStart"/>
      <w:r>
        <w:rPr>
          <w:lang w:val="en-GB"/>
        </w:rPr>
        <w:t>p.</w:t>
      </w:r>
      <w:r w:rsidRPr="007C7929">
        <w:rPr>
          <w:lang w:val="en-GB"/>
        </w:rPr>
        <w:t>value</w:t>
      </w:r>
      <w:proofErr w:type="spellEnd"/>
      <w:r w:rsidRPr="007C7929">
        <w:rPr>
          <w:lang w:val="en-GB"/>
        </w:rPr>
        <w:t xml:space="preserve"> is 0.0127 + 0.0127, or 0.0254. The graph depicts this visually.</w:t>
      </w:r>
    </w:p>
    <w:p w14:paraId="245950CA" w14:textId="77777777" w:rsidR="00BE0048" w:rsidRDefault="00BE0048" w:rsidP="00BE0048">
      <w:pPr>
        <w:spacing w:line="240" w:lineRule="auto"/>
        <w:rPr>
          <w:lang w:val="en-GB"/>
        </w:rPr>
      </w:pPr>
    </w:p>
    <w:p w14:paraId="117D203D" w14:textId="77777777" w:rsidR="00BE0048" w:rsidRPr="00916A0E" w:rsidRDefault="00BE0048" w:rsidP="00BE0048">
      <w:pPr>
        <w:rPr>
          <w:b/>
          <w:bCs/>
          <w:i/>
          <w:iCs/>
          <w:color w:val="0070C0"/>
          <w:lang w:val="en-GB"/>
        </w:rPr>
      </w:pPr>
    </w:p>
    <w:p w14:paraId="084A893F" w14:textId="77777777" w:rsidR="00BE0048" w:rsidRDefault="00BE0048" w:rsidP="00BE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929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0E21671D" wp14:editId="327D7DD5">
            <wp:extent cx="3291840" cy="2212848"/>
            <wp:effectExtent l="0" t="0" r="3810" b="0"/>
            <wp:docPr id="11" name="Picture 11" descr="t-distribution graph of two tailed probability for t values of -2.5 and 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-distribution graph of two tailed probability for t values of -2.5 and 2.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2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FB7F" w14:textId="77777777" w:rsidR="00BE0048" w:rsidRPr="007C7929" w:rsidRDefault="00BE0048" w:rsidP="00BE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E00728" w14:textId="451655BE" w:rsidR="00BE0048" w:rsidRDefault="00BE0048" w:rsidP="00BE0048">
      <w:pPr>
        <w:spacing w:line="240" w:lineRule="auto"/>
        <w:rPr>
          <w:lang w:val="en-GB"/>
        </w:rPr>
      </w:pPr>
      <w:r>
        <w:rPr>
          <w:lang w:val="en-GB"/>
        </w:rPr>
        <w:t xml:space="preserve">Note that the </w:t>
      </w:r>
      <w:proofErr w:type="spellStart"/>
      <w:r>
        <w:rPr>
          <w:lang w:val="en-GB"/>
        </w:rPr>
        <w:t>p.</w:t>
      </w:r>
      <w:r w:rsidRPr="007C7929">
        <w:rPr>
          <w:lang w:val="en-GB"/>
        </w:rPr>
        <w:t>value</w:t>
      </w:r>
      <w:proofErr w:type="spellEnd"/>
      <w:r w:rsidRPr="007C7929">
        <w:rPr>
          <w:lang w:val="en-GB"/>
        </w:rPr>
        <w:t xml:space="preserve"> for a two-tailed test is always </w:t>
      </w:r>
      <w:r w:rsidRPr="007C7929">
        <w:rPr>
          <w:b/>
          <w:lang w:val="en-GB"/>
        </w:rPr>
        <w:t>two times</w:t>
      </w:r>
      <w:r w:rsidRPr="007C7929">
        <w:rPr>
          <w:lang w:val="en-GB"/>
        </w:rPr>
        <w:t xml:space="preserve"> the P-value for either of the one-tailed tests. The </w:t>
      </w:r>
      <w:proofErr w:type="spellStart"/>
      <w:r>
        <w:rPr>
          <w:lang w:val="en-GB"/>
        </w:rPr>
        <w:t>p.</w:t>
      </w:r>
      <w:r w:rsidRPr="007C7929">
        <w:rPr>
          <w:lang w:val="en-GB"/>
        </w:rPr>
        <w:t>value</w:t>
      </w:r>
      <w:proofErr w:type="spellEnd"/>
      <w:r w:rsidRPr="007C7929">
        <w:rPr>
          <w:lang w:val="en-GB"/>
        </w:rPr>
        <w:t xml:space="preserve">, 0.0254, tells us it is "unlikely" that we would observe such an extreme test statistic t* in the direction of HA if the null hypothesis were true. Therefore, our initial assumption that the null hypothesis is true must be incorrect. That is, since the </w:t>
      </w:r>
      <w:proofErr w:type="spellStart"/>
      <w:r>
        <w:rPr>
          <w:lang w:val="en-GB"/>
        </w:rPr>
        <w:t>p.</w:t>
      </w:r>
      <w:r w:rsidRPr="007C7929">
        <w:rPr>
          <w:lang w:val="en-GB"/>
        </w:rPr>
        <w:t>value</w:t>
      </w:r>
      <w:proofErr w:type="spellEnd"/>
      <w:r w:rsidRPr="007C7929">
        <w:rPr>
          <w:lang w:val="en-GB"/>
        </w:rPr>
        <w:t>, 0.0254, is less than α = 0.05, we reject the null hypothesis H</w:t>
      </w:r>
      <w:r w:rsidRPr="007C7929">
        <w:rPr>
          <w:vertAlign w:val="subscript"/>
          <w:lang w:val="en-GB"/>
        </w:rPr>
        <w:t>0</w:t>
      </w:r>
      <w:r w:rsidRPr="007C7929">
        <w:rPr>
          <w:lang w:val="en-GB"/>
        </w:rPr>
        <w:t xml:space="preserve">: μ = 3 in </w:t>
      </w:r>
      <w:proofErr w:type="spellStart"/>
      <w:r w:rsidRPr="007C7929">
        <w:rPr>
          <w:lang w:val="en-GB"/>
        </w:rPr>
        <w:t>favor</w:t>
      </w:r>
      <w:proofErr w:type="spellEnd"/>
      <w:r w:rsidRPr="007C7929">
        <w:rPr>
          <w:lang w:val="en-GB"/>
        </w:rPr>
        <w:t xml:space="preserve"> of the alternative hypothesis H</w:t>
      </w:r>
      <w:r>
        <w:rPr>
          <w:vertAlign w:val="subscript"/>
          <w:lang w:val="en-GB"/>
        </w:rPr>
        <w:t>1</w:t>
      </w:r>
      <w:r w:rsidRPr="007C7929">
        <w:rPr>
          <w:lang w:val="en-GB"/>
        </w:rPr>
        <w:t>: μ ≠ 3.</w:t>
      </w:r>
    </w:p>
    <w:p w14:paraId="04E43F8E" w14:textId="77777777" w:rsidR="00BE0048" w:rsidRPr="007C7929" w:rsidRDefault="00BE0048" w:rsidP="00BE0048">
      <w:pPr>
        <w:spacing w:line="240" w:lineRule="auto"/>
        <w:rPr>
          <w:lang w:val="en-GB"/>
        </w:rPr>
      </w:pPr>
    </w:p>
    <w:p w14:paraId="737F896E" w14:textId="77777777" w:rsidR="00BE0048" w:rsidRDefault="00BE0048" w:rsidP="00BE0048">
      <w:pPr>
        <w:spacing w:line="240" w:lineRule="auto"/>
        <w:rPr>
          <w:lang w:val="en-GB"/>
        </w:rPr>
      </w:pPr>
      <w:r w:rsidRPr="007C7929">
        <w:rPr>
          <w:lang w:val="en-GB"/>
        </w:rPr>
        <w:t>Note that we would not reject H</w:t>
      </w:r>
      <w:r w:rsidRPr="007C7929">
        <w:rPr>
          <w:vertAlign w:val="subscript"/>
          <w:lang w:val="en-GB"/>
        </w:rPr>
        <w:t>0</w:t>
      </w:r>
      <w:r w:rsidRPr="007C7929">
        <w:rPr>
          <w:lang w:val="en-GB"/>
        </w:rPr>
        <w:t>: μ = 3 in favo</w:t>
      </w:r>
      <w:r>
        <w:rPr>
          <w:lang w:val="en-GB"/>
        </w:rPr>
        <w:t>u</w:t>
      </w:r>
      <w:r w:rsidRPr="007C7929">
        <w:rPr>
          <w:lang w:val="en-GB"/>
        </w:rPr>
        <w:t>r of H</w:t>
      </w:r>
      <w:r>
        <w:rPr>
          <w:vertAlign w:val="subscript"/>
          <w:lang w:val="en-GB"/>
        </w:rPr>
        <w:t>1</w:t>
      </w:r>
      <w:r w:rsidRPr="007C7929">
        <w:rPr>
          <w:lang w:val="en-GB"/>
        </w:rPr>
        <w:t xml:space="preserve">: μ ≠ 3 if we lowered our willingness to make a Type I error to </w:t>
      </w:r>
      <w:r>
        <w:rPr>
          <w:rFonts w:ascii="Symbol" w:hAnsi="Symbol"/>
          <w:lang w:val="en-GB"/>
        </w:rPr>
        <w:t></w:t>
      </w:r>
      <w:r>
        <w:rPr>
          <w:lang w:val="en-GB"/>
        </w:rPr>
        <w:t xml:space="preserve"> = 0.01 instead, as the </w:t>
      </w:r>
      <w:proofErr w:type="spellStart"/>
      <w:r>
        <w:rPr>
          <w:lang w:val="en-GB"/>
        </w:rPr>
        <w:t>p.</w:t>
      </w:r>
      <w:r w:rsidRPr="007C7929">
        <w:rPr>
          <w:lang w:val="en-GB"/>
        </w:rPr>
        <w:t>value</w:t>
      </w:r>
      <w:proofErr w:type="spellEnd"/>
      <w:r w:rsidRPr="007C7929">
        <w:rPr>
          <w:lang w:val="en-GB"/>
        </w:rPr>
        <w:t>, 0.0254, is then greater than </w:t>
      </w:r>
      <m:oMath>
        <m:r>
          <w:rPr>
            <w:rFonts w:ascii="Cambria Math" w:hAnsi="Cambria Math"/>
            <w:lang w:val="en-GB"/>
          </w:rPr>
          <m:t>α</m:t>
        </m:r>
      </m:oMath>
      <w:r>
        <w:rPr>
          <w:lang w:val="en-GB"/>
        </w:rPr>
        <w:t xml:space="preserve"> </w:t>
      </w:r>
      <w:r w:rsidRPr="007C7929">
        <w:rPr>
          <w:lang w:val="en-GB"/>
        </w:rPr>
        <w:t>= 0.01.</w:t>
      </w:r>
    </w:p>
    <w:p w14:paraId="7EC8438F" w14:textId="77777777" w:rsidR="00BE0048" w:rsidRDefault="00BE0048" w:rsidP="00BE0048">
      <w:pPr>
        <w:spacing w:line="240" w:lineRule="auto"/>
        <w:rPr>
          <w:lang w:val="en-GB"/>
        </w:rPr>
      </w:pPr>
    </w:p>
    <w:p w14:paraId="63D4B5DD" w14:textId="77777777" w:rsidR="00BE0048" w:rsidRPr="00EC0527" w:rsidRDefault="00BE0048" w:rsidP="00BE0048">
      <w:pPr>
        <w:rPr>
          <w:b/>
          <w:bCs/>
          <w:i/>
          <w:iCs/>
          <w:color w:val="0070C0"/>
          <w:lang w:val="en-GB"/>
        </w:rPr>
      </w:pPr>
      <w:r w:rsidRPr="00EC0527">
        <w:rPr>
          <w:rFonts w:eastAsiaTheme="minorEastAsia"/>
          <w:b/>
          <w:bCs/>
          <w:i/>
          <w:iCs/>
          <w:color w:val="0070C0"/>
          <w:lang w:val="en-GB"/>
        </w:rPr>
        <w:lastRenderedPageBreak/>
        <w:t>That is 3.3 is statistically significantly larger than 3 for a sample size of 15.</w:t>
      </w:r>
      <w:r>
        <w:rPr>
          <w:b/>
          <w:bCs/>
          <w:i/>
          <w:iCs/>
          <w:color w:val="0070C0"/>
          <w:lang w:val="en-GB"/>
        </w:rPr>
        <w:t xml:space="preserve"> And </w:t>
      </w:r>
      <w:r w:rsidRPr="00EC0527">
        <w:rPr>
          <w:rFonts w:eastAsiaTheme="minorEastAsia"/>
          <w:b/>
          <w:bCs/>
          <w:i/>
          <w:iCs/>
          <w:color w:val="0070C0"/>
          <w:lang w:val="en-GB"/>
        </w:rPr>
        <w:t xml:space="preserve">That is </w:t>
      </w:r>
      <w:r>
        <w:rPr>
          <w:rFonts w:eastAsiaTheme="minorEastAsia"/>
          <w:b/>
          <w:bCs/>
          <w:i/>
          <w:iCs/>
          <w:color w:val="0070C0"/>
          <w:lang w:val="en-GB"/>
        </w:rPr>
        <w:t>2.7</w:t>
      </w:r>
      <w:r w:rsidRPr="00EC0527">
        <w:rPr>
          <w:rFonts w:eastAsiaTheme="minorEastAsia"/>
          <w:b/>
          <w:bCs/>
          <w:i/>
          <w:iCs/>
          <w:color w:val="0070C0"/>
          <w:lang w:val="en-GB"/>
        </w:rPr>
        <w:t xml:space="preserve"> is statistically significantly </w:t>
      </w:r>
      <w:r>
        <w:rPr>
          <w:rFonts w:eastAsiaTheme="minorEastAsia"/>
          <w:b/>
          <w:bCs/>
          <w:i/>
          <w:iCs/>
          <w:color w:val="0070C0"/>
          <w:lang w:val="en-GB"/>
        </w:rPr>
        <w:t>smaller</w:t>
      </w:r>
      <w:r w:rsidRPr="00EC0527">
        <w:rPr>
          <w:rFonts w:eastAsiaTheme="minorEastAsia"/>
          <w:b/>
          <w:bCs/>
          <w:i/>
          <w:iCs/>
          <w:color w:val="0070C0"/>
          <w:lang w:val="en-GB"/>
        </w:rPr>
        <w:t xml:space="preserve"> than 3 for a sample size of 15.</w:t>
      </w:r>
    </w:p>
    <w:p w14:paraId="7251D54B" w14:textId="77777777" w:rsidR="00BE0048" w:rsidRPr="00D67048" w:rsidRDefault="00BE0048" w:rsidP="00BE0048">
      <w:pPr>
        <w:rPr>
          <w:lang w:val="en-GB"/>
        </w:rPr>
      </w:pPr>
    </w:p>
    <w:p w14:paraId="53529C8B" w14:textId="6A803CEF" w:rsidR="0024036E" w:rsidRPr="00BE0048" w:rsidRDefault="0024036E" w:rsidP="003808E0">
      <w:pPr>
        <w:pStyle w:val="ListParagraph"/>
        <w:numPr>
          <w:ilvl w:val="0"/>
          <w:numId w:val="2"/>
        </w:numPr>
        <w:rPr>
          <w:lang w:val="en-GB"/>
        </w:rPr>
      </w:pPr>
      <w:r w:rsidRPr="00BE0048">
        <w:rPr>
          <w:b/>
          <w:bCs/>
          <w:lang w:val="en-GB"/>
        </w:rPr>
        <w:t>Weight Loss for Diet vs Exercise</w:t>
      </w:r>
      <w:r w:rsidR="00BE0048">
        <w:rPr>
          <w:lang w:val="en-GB"/>
        </w:rPr>
        <w:t xml:space="preserve">. </w:t>
      </w:r>
      <w:r w:rsidRPr="00BE0048">
        <w:rPr>
          <w:lang w:val="en-GB"/>
        </w:rPr>
        <w:t>Did dieters lose more fat than the exercisers?</w:t>
      </w:r>
    </w:p>
    <w:p w14:paraId="234C59BD" w14:textId="77777777" w:rsidR="0024036E" w:rsidRDefault="0024036E" w:rsidP="003808E0">
      <w:pPr>
        <w:rPr>
          <w:lang w:val="en-GB"/>
        </w:rPr>
      </w:pPr>
    </w:p>
    <w:p w14:paraId="431B67F3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 xml:space="preserve">Diet Only: </w:t>
      </w:r>
    </w:p>
    <w:p w14:paraId="0D6FA946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 xml:space="preserve">sample mean= 5.9 kg </w:t>
      </w:r>
    </w:p>
    <w:p w14:paraId="0FBDADA9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 xml:space="preserve">sample standard deviation = 4.1 kg </w:t>
      </w:r>
    </w:p>
    <w:p w14:paraId="7ABBEDF4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 xml:space="preserve">sample size = n = 42 </w:t>
      </w:r>
    </w:p>
    <w:p w14:paraId="16A4A760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 xml:space="preserve">standard error = SEM1 = 4.1/ √42 = 0.633 </w:t>
      </w:r>
    </w:p>
    <w:p w14:paraId="45B5B98F" w14:textId="77777777" w:rsidR="0024036E" w:rsidRDefault="0024036E" w:rsidP="003808E0">
      <w:pPr>
        <w:rPr>
          <w:lang w:val="en-GB"/>
        </w:rPr>
      </w:pPr>
    </w:p>
    <w:p w14:paraId="679C78D1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 xml:space="preserve">Exercise Only: </w:t>
      </w:r>
    </w:p>
    <w:p w14:paraId="78D3C9E8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 xml:space="preserve">sample mean= 4.1 kg </w:t>
      </w:r>
    </w:p>
    <w:p w14:paraId="6FF5BD45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 xml:space="preserve">sample standard deviation = 3.7 kg </w:t>
      </w:r>
    </w:p>
    <w:p w14:paraId="416AE0CD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 xml:space="preserve">sample size = n = 47 </w:t>
      </w:r>
    </w:p>
    <w:p w14:paraId="3C3EDF21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 xml:space="preserve">standard error = SEM2 = 3.7/ √47 = 0.540 </w:t>
      </w:r>
    </w:p>
    <w:p w14:paraId="5302D9D7" w14:textId="77777777" w:rsidR="0024036E" w:rsidRDefault="0024036E" w:rsidP="003808E0">
      <w:pPr>
        <w:rPr>
          <w:lang w:val="en-GB"/>
        </w:rPr>
      </w:pPr>
    </w:p>
    <w:p w14:paraId="2F6BF9AE" w14:textId="77777777" w:rsidR="0024036E" w:rsidRDefault="0024036E" w:rsidP="003808E0">
      <w:pPr>
        <w:rPr>
          <w:lang w:val="en-GB"/>
        </w:rPr>
      </w:pPr>
      <w:r w:rsidRPr="00893428">
        <w:rPr>
          <w:b/>
          <w:lang w:val="en-GB"/>
        </w:rPr>
        <w:t>Answer</w:t>
      </w:r>
      <w:r>
        <w:rPr>
          <w:lang w:val="en-GB"/>
        </w:rPr>
        <w:t>:</w:t>
      </w:r>
    </w:p>
    <w:p w14:paraId="5C564341" w14:textId="77777777" w:rsidR="0024036E" w:rsidRDefault="0024036E" w:rsidP="003808E0">
      <w:pPr>
        <w:rPr>
          <w:lang w:val="en-GB"/>
        </w:rPr>
      </w:pPr>
    </w:p>
    <w:p w14:paraId="745EF38B" w14:textId="77777777" w:rsidR="00AA047E" w:rsidRPr="00AA047E" w:rsidRDefault="0024036E" w:rsidP="003808E0">
      <w:pPr>
        <w:rPr>
          <w:lang w:val="en-GB"/>
        </w:rPr>
      </w:pPr>
      <w:r w:rsidRPr="0024036E">
        <w:rPr>
          <w:lang w:val="en-GB"/>
        </w:rPr>
        <w:t xml:space="preserve">measure of variability =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radPr>
          <m:deg>
            <m:ctrlPr>
              <w:rPr>
                <w:rFonts w:ascii="Cambria Math" w:hAnsi="Cambria Math"/>
                <w:i/>
                <w:lang w:val="en-GB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0.633</m:t>
                    </m:r>
                  </m:e>
                </m:d>
                <m:ctrlPr>
                  <w:rPr>
                    <w:rFonts w:ascii="Cambria Math" w:hAnsi="Cambria Math"/>
                    <w:i/>
                    <w:vertAlign w:val="superscript"/>
                    <w:lang w:val="en-GB"/>
                  </w:rPr>
                </m:ctrlPr>
              </m:e>
              <m:sup>
                <m:r>
                  <w:rPr>
                    <w:rFonts w:ascii="Cambria Math" w:hAnsi="Cambria Math"/>
                    <w:vertAlign w:val="superscript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0.540</m:t>
                    </m:r>
                  </m:e>
                </m:d>
              </m:e>
              <m:sup>
                <m:r>
                  <w:rPr>
                    <w:rFonts w:ascii="Cambria Math" w:hAnsi="Cambria Math"/>
                    <w:vertAlign w:val="superscript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 xml:space="preserve"> = 0.83</m:t>
        </m:r>
      </m:oMath>
      <w:r w:rsidR="00083A21">
        <w:rPr>
          <w:rFonts w:eastAsiaTheme="minorEastAsia"/>
          <w:lang w:val="en-GB"/>
        </w:rPr>
        <w:t xml:space="preserve"> (since variances add)</w:t>
      </w:r>
    </w:p>
    <w:p w14:paraId="79B22104" w14:textId="77777777" w:rsidR="00831FAD" w:rsidRDefault="00831FAD" w:rsidP="003808E0">
      <w:pPr>
        <w:rPr>
          <w:lang w:val="en-GB"/>
        </w:rPr>
      </w:pPr>
    </w:p>
    <w:p w14:paraId="41A98AAB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>Determine the null and alternative hypotheses</w:t>
      </w:r>
      <w:r>
        <w:rPr>
          <w:lang w:val="en-GB"/>
        </w:rPr>
        <w:t>:</w:t>
      </w:r>
    </w:p>
    <w:p w14:paraId="20399179" w14:textId="77777777" w:rsidR="0024036E" w:rsidRDefault="0024036E" w:rsidP="003808E0">
      <w:pPr>
        <w:rPr>
          <w:lang w:val="en-GB"/>
        </w:rPr>
      </w:pPr>
    </w:p>
    <w:p w14:paraId="5B8E9025" w14:textId="77777777" w:rsidR="0024036E" w:rsidRDefault="0024036E" w:rsidP="003808E0">
      <w:pPr>
        <w:rPr>
          <w:lang w:val="en-GB"/>
        </w:rPr>
      </w:pPr>
      <w:r w:rsidRPr="00083A21">
        <w:rPr>
          <w:b/>
          <w:lang w:val="en-GB"/>
        </w:rPr>
        <w:t>Null hypothesis</w:t>
      </w:r>
      <w:r w:rsidRPr="0024036E">
        <w:rPr>
          <w:lang w:val="en-GB"/>
        </w:rPr>
        <w:t>:</w:t>
      </w:r>
      <w:r w:rsidR="008F24C5">
        <w:rPr>
          <w:lang w:val="en-GB"/>
        </w:rPr>
        <w:t xml:space="preserve"> </w:t>
      </w:r>
      <w:r w:rsidRPr="0024036E">
        <w:rPr>
          <w:lang w:val="en-GB"/>
        </w:rPr>
        <w:t>No difference in average fat lost in population for two methods. Population mean difference is zero.</w:t>
      </w:r>
    </w:p>
    <w:p w14:paraId="073CB655" w14:textId="77777777" w:rsidR="0024036E" w:rsidRDefault="0024036E" w:rsidP="003808E0">
      <w:pPr>
        <w:rPr>
          <w:lang w:val="en-GB"/>
        </w:rPr>
      </w:pPr>
    </w:p>
    <w:p w14:paraId="3F2B9B05" w14:textId="77777777" w:rsidR="0024036E" w:rsidRDefault="0024036E" w:rsidP="003808E0">
      <w:pPr>
        <w:rPr>
          <w:lang w:val="en-GB"/>
        </w:rPr>
      </w:pPr>
      <w:r w:rsidRPr="00083A21">
        <w:rPr>
          <w:b/>
          <w:lang w:val="en-GB"/>
        </w:rPr>
        <w:t>Alternative hypothesis</w:t>
      </w:r>
      <w:r w:rsidRPr="0024036E">
        <w:rPr>
          <w:lang w:val="en-GB"/>
        </w:rPr>
        <w:t>:</w:t>
      </w:r>
      <w:r w:rsidR="008F24C5">
        <w:rPr>
          <w:lang w:val="en-GB"/>
        </w:rPr>
        <w:t xml:space="preserve"> </w:t>
      </w:r>
      <w:r w:rsidRPr="0024036E">
        <w:rPr>
          <w:lang w:val="en-GB"/>
        </w:rPr>
        <w:t>There is a difference in average fat lost in population for two methods. Population mean difference is not zero.</w:t>
      </w:r>
      <w:r w:rsidR="007C2BE2">
        <w:rPr>
          <w:lang w:val="en-GB"/>
        </w:rPr>
        <w:t xml:space="preserve"> Then double tail test.</w:t>
      </w:r>
    </w:p>
    <w:p w14:paraId="06E6D4E1" w14:textId="77777777" w:rsidR="0024036E" w:rsidRDefault="0024036E" w:rsidP="003808E0">
      <w:pPr>
        <w:rPr>
          <w:lang w:val="en-GB"/>
        </w:rPr>
      </w:pPr>
    </w:p>
    <w:p w14:paraId="608168D8" w14:textId="77777777" w:rsidR="0024036E" w:rsidRDefault="0024036E" w:rsidP="003808E0">
      <w:pPr>
        <w:rPr>
          <w:lang w:val="en-GB"/>
        </w:rPr>
      </w:pPr>
      <w:r>
        <w:rPr>
          <w:lang w:val="en-GB"/>
        </w:rPr>
        <w:t>T</w:t>
      </w:r>
      <w:r w:rsidRPr="0024036E">
        <w:rPr>
          <w:lang w:val="en-GB"/>
        </w:rPr>
        <w:t xml:space="preserve">est statistic. </w:t>
      </w:r>
    </w:p>
    <w:p w14:paraId="5FA00DA5" w14:textId="77777777" w:rsidR="0024036E" w:rsidRDefault="0024036E" w:rsidP="003808E0">
      <w:pPr>
        <w:rPr>
          <w:lang w:val="en-GB"/>
        </w:rPr>
      </w:pPr>
    </w:p>
    <w:p w14:paraId="1A38515B" w14:textId="77777777" w:rsidR="0024036E" w:rsidRDefault="0024036E" w:rsidP="003808E0">
      <w:pPr>
        <w:rPr>
          <w:lang w:val="en-GB"/>
        </w:rPr>
      </w:pPr>
      <w:r w:rsidRPr="0024036E">
        <w:rPr>
          <w:lang w:val="en-GB"/>
        </w:rPr>
        <w:t>So the test statistic</w:t>
      </w:r>
      <w:r>
        <w:rPr>
          <w:lang w:val="en-GB"/>
        </w:rPr>
        <w:t>:</w:t>
      </w:r>
    </w:p>
    <w:p w14:paraId="7D95BE70" w14:textId="77777777" w:rsidR="0024036E" w:rsidRDefault="0024036E" w:rsidP="003808E0">
      <w:pPr>
        <w:rPr>
          <w:lang w:val="en-GB"/>
        </w:rPr>
      </w:pPr>
    </w:p>
    <w:p w14:paraId="74B7B93C" w14:textId="77777777" w:rsidR="00831FAD" w:rsidRDefault="0024036E" w:rsidP="003808E0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sz w:val="28"/>
            <w:lang w:val="en-GB"/>
          </w:rPr>
          <m:t>z=</m:t>
        </m:r>
        <m:f>
          <m:fPr>
            <m:ctrlPr>
              <w:rPr>
                <w:rFonts w:ascii="Cambria Math" w:hAnsi="Cambria Math"/>
                <w:i/>
                <w:sz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lang w:val="en-GB"/>
              </w:rPr>
              <m:t>1.8–0</m:t>
            </m:r>
          </m:num>
          <m:den>
            <m:r>
              <w:rPr>
                <w:rFonts w:ascii="Cambria Math" w:hAnsi="Cambria Math"/>
                <w:sz w:val="28"/>
                <w:lang w:val="en-GB"/>
              </w:rPr>
              <m:t>0.83</m:t>
            </m:r>
          </m:den>
        </m:f>
        <m:r>
          <w:rPr>
            <w:rFonts w:ascii="Cambria Math" w:hAnsi="Cambria Math"/>
            <w:sz w:val="28"/>
            <w:lang w:val="en-GB"/>
          </w:rPr>
          <m:t>=2.17</m:t>
        </m:r>
      </m:oMath>
      <w:r>
        <w:rPr>
          <w:rFonts w:eastAsiaTheme="minorEastAsia"/>
          <w:lang w:val="en-GB"/>
        </w:rPr>
        <w:t xml:space="preserve"> </w:t>
      </w:r>
    </w:p>
    <w:p w14:paraId="474A1806" w14:textId="77777777" w:rsidR="00083A21" w:rsidRDefault="00083A21" w:rsidP="003808E0">
      <w:pPr>
        <w:rPr>
          <w:rFonts w:eastAsiaTheme="minorEastAsia"/>
          <w:lang w:val="en-GB"/>
        </w:rPr>
      </w:pPr>
    </w:p>
    <w:p w14:paraId="0088874F" w14:textId="77777777" w:rsidR="0024036E" w:rsidRDefault="0024036E" w:rsidP="003808E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p-value=2x0.015=0.03</w:t>
      </w:r>
    </w:p>
    <w:p w14:paraId="10BB8F1C" w14:textId="77777777" w:rsidR="0024036E" w:rsidRDefault="0024036E" w:rsidP="003808E0">
      <w:pPr>
        <w:rPr>
          <w:rFonts w:eastAsiaTheme="minorEastAsia"/>
          <w:lang w:val="en-GB"/>
        </w:rPr>
      </w:pPr>
    </w:p>
    <w:p w14:paraId="066DDB80" w14:textId="77777777" w:rsidR="0024036E" w:rsidRDefault="0024036E" w:rsidP="003808E0">
      <w:pPr>
        <w:rPr>
          <w:rFonts w:eastAsiaTheme="minorEastAsia"/>
          <w:lang w:val="en-GB"/>
        </w:rPr>
      </w:pPr>
      <w:r w:rsidRPr="0024036E">
        <w:rPr>
          <w:rFonts w:eastAsiaTheme="minorEastAsia"/>
          <w:lang w:val="en-GB"/>
        </w:rPr>
        <w:t xml:space="preserve">The p-value of 0.03 is less than or equal to 0.05, so ...If really </w:t>
      </w:r>
      <w:r w:rsidR="00083A21">
        <w:rPr>
          <w:rFonts w:eastAsiaTheme="minorEastAsia"/>
          <w:lang w:val="en-GB"/>
        </w:rPr>
        <w:t xml:space="preserve">there is </w:t>
      </w:r>
      <w:r w:rsidRPr="0024036E">
        <w:rPr>
          <w:rFonts w:eastAsiaTheme="minorEastAsia"/>
          <w:lang w:val="en-GB"/>
        </w:rPr>
        <w:t>no difference between dieting and exercise as fat loss methods, would see such an extreme result only 3% of the time, or 3 times out of 100. Prefer to believe truth does not lie with null hypothesis. We conclude that there is a statistically significant difference between average fat loss for the two methods.</w:t>
      </w:r>
    </w:p>
    <w:p w14:paraId="3F8A7090" w14:textId="77777777" w:rsidR="0024036E" w:rsidRDefault="0024036E" w:rsidP="003808E0">
      <w:pPr>
        <w:rPr>
          <w:rFonts w:eastAsiaTheme="minorEastAsia"/>
          <w:lang w:val="en-GB"/>
        </w:rPr>
      </w:pPr>
    </w:p>
    <w:p w14:paraId="3D0D2934" w14:textId="77777777" w:rsidR="0024036E" w:rsidRPr="00D77E05" w:rsidRDefault="00D77E05" w:rsidP="003808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Test with Simulation of Random Variable</w:t>
      </w:r>
    </w:p>
    <w:p w14:paraId="3CF28CCD" w14:textId="77777777" w:rsidR="0024036E" w:rsidRDefault="0024036E" w:rsidP="003808E0">
      <w:pPr>
        <w:rPr>
          <w:lang w:val="en-GB"/>
        </w:rPr>
      </w:pPr>
    </w:p>
    <w:p w14:paraId="4010774E" w14:textId="77777777" w:rsidR="00D77E05" w:rsidRPr="00D77E05" w:rsidRDefault="00D77E05" w:rsidP="003808E0">
      <w:pPr>
        <w:rPr>
          <w:lang w:val="en-GB"/>
        </w:rPr>
      </w:pPr>
      <w:r w:rsidRPr="00D77E05">
        <w:rPr>
          <w:lang w:val="en-GB"/>
        </w:rPr>
        <w:t xml:space="preserve">An employee at an aquarium monitors how much their sea otters eat. The amount of food a particular otter eats daily is approximately normally distributed with a mean of 17 pounds and a standard deviation of 1 pound. They suspected this otter was not eating enough, so they took a random sample n=10 days and observed a sample mean of </w:t>
      </w:r>
      <w:r w:rsidR="00D039B8">
        <w:rPr>
          <w:lang w:val="en-GB"/>
        </w:rPr>
        <w:t> 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  <m:r>
          <w:rPr>
            <w:rFonts w:ascii="Cambria Math" w:hAnsi="Cambria Math"/>
            <w:lang w:val="en-GB"/>
          </w:rPr>
          <m:t>=16.5</m:t>
        </m:r>
      </m:oMath>
      <w:r>
        <w:rPr>
          <w:lang w:val="en-GB"/>
        </w:rPr>
        <w:t xml:space="preserve"> </w:t>
      </w:r>
      <w:r w:rsidRPr="00D77E05">
        <w:rPr>
          <w:lang w:val="en-GB"/>
        </w:rPr>
        <w:t>pounds of food per day.</w:t>
      </w:r>
    </w:p>
    <w:p w14:paraId="52BDB537" w14:textId="77777777" w:rsidR="00D77E05" w:rsidRDefault="00D77E05" w:rsidP="003808E0">
      <w:pPr>
        <w:rPr>
          <w:lang w:val="en-GB"/>
        </w:rPr>
      </w:pPr>
    </w:p>
    <w:p w14:paraId="52DDDC91" w14:textId="77777777" w:rsidR="0024036E" w:rsidRDefault="00D77E05" w:rsidP="003808E0">
      <w:pPr>
        <w:rPr>
          <w:lang w:val="en-GB"/>
        </w:rPr>
      </w:pPr>
      <w:r w:rsidRPr="00D77E05">
        <w:rPr>
          <w:lang w:val="en-GB"/>
        </w:rPr>
        <w:t>To see how likely a sample like this was to occur by random chance alone, the employee performed a simulation. They simulated 40 samples of n=10 values from a normal population with a mean of 17 pounds and a standard deviation of</w:t>
      </w:r>
      <w:r>
        <w:rPr>
          <w:lang w:val="en-GB"/>
        </w:rPr>
        <w:t xml:space="preserve"> </w:t>
      </w:r>
      <w:r w:rsidRPr="00D77E05">
        <w:rPr>
          <w:lang w:val="en-GB"/>
        </w:rPr>
        <w:t>1 pound. They recorded the mean of the values in each sample. Here are the sample means from their 40 samples:</w:t>
      </w:r>
    </w:p>
    <w:p w14:paraId="24637B7F" w14:textId="77777777" w:rsidR="00D77E05" w:rsidRDefault="00D77E05" w:rsidP="003808E0">
      <w:pPr>
        <w:rPr>
          <w:lang w:val="en-GB"/>
        </w:rPr>
      </w:pPr>
    </w:p>
    <w:p w14:paraId="1785824B" w14:textId="77777777" w:rsidR="00D77E05" w:rsidRDefault="00D77E05" w:rsidP="003808E0">
      <w:pPr>
        <w:rPr>
          <w:lang w:val="en-GB"/>
        </w:rPr>
      </w:pPr>
      <w:r>
        <w:rPr>
          <w:noProof/>
          <w:lang w:eastAsia="es-MX"/>
        </w:rPr>
        <w:drawing>
          <wp:inline distT="0" distB="0" distL="0" distR="0" wp14:anchorId="4B0DD100" wp14:editId="6C17DBBE">
            <wp:extent cx="3225800" cy="19386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31D6" w14:textId="77777777" w:rsidR="00D77E05" w:rsidRDefault="00D77E05" w:rsidP="003808E0">
      <w:pPr>
        <w:rPr>
          <w:lang w:val="en-GB"/>
        </w:rPr>
      </w:pPr>
    </w:p>
    <w:p w14:paraId="0858E099" w14:textId="77777777" w:rsidR="00D77E05" w:rsidRDefault="00D77E05" w:rsidP="003808E0">
      <w:pPr>
        <w:rPr>
          <w:lang w:val="en-GB"/>
        </w:rPr>
      </w:pPr>
      <w:r>
        <w:rPr>
          <w:lang w:val="en-GB"/>
        </w:rPr>
        <w:t>T</w:t>
      </w:r>
      <w:r w:rsidRPr="00D77E05">
        <w:rPr>
          <w:lang w:val="en-GB"/>
        </w:rPr>
        <w:t>hey want to test</w:t>
      </w:r>
      <w:r w:rsidR="00B869B0">
        <w:rPr>
          <w:lang w:val="en-GB"/>
        </w:rPr>
        <w:t>:</w:t>
      </w:r>
    </w:p>
    <w:p w14:paraId="54ACF8D1" w14:textId="77777777" w:rsidR="00B869B0" w:rsidRDefault="00B869B0" w:rsidP="003808E0">
      <w:pPr>
        <w:rPr>
          <w:lang w:val="en-GB"/>
        </w:rPr>
      </w:pPr>
    </w:p>
    <w:p w14:paraId="0AD23C5A" w14:textId="77777777" w:rsidR="00D77E05" w:rsidRDefault="00D77E05" w:rsidP="003808E0">
      <w:pPr>
        <w:rPr>
          <w:lang w:val="en-GB"/>
        </w:rPr>
      </w:pPr>
      <w:r w:rsidRPr="00D77E05">
        <w:rPr>
          <w:lang w:val="en-GB"/>
        </w:rPr>
        <w:t>H0:</w:t>
      </w:r>
      <w:r w:rsidR="00B869B0">
        <w:rPr>
          <w:lang w:val="en-GB"/>
        </w:rPr>
        <w:tab/>
      </w:r>
      <w:r w:rsidRPr="00D77E05">
        <w:rPr>
          <w:lang w:val="en-GB"/>
        </w:rPr>
        <w:t>μ=17 lbs</w:t>
      </w:r>
    </w:p>
    <w:p w14:paraId="3E61F4AE" w14:textId="77777777" w:rsidR="00D77E05" w:rsidRDefault="00D77E05" w:rsidP="003808E0">
      <w:pPr>
        <w:rPr>
          <w:lang w:val="en-GB"/>
        </w:rPr>
      </w:pPr>
      <w:r w:rsidRPr="00D77E05">
        <w:rPr>
          <w:lang w:val="en-GB"/>
        </w:rPr>
        <w:t>Ha:</w:t>
      </w:r>
      <w:r w:rsidR="00B869B0">
        <w:rPr>
          <w:lang w:val="en-GB"/>
        </w:rPr>
        <w:tab/>
      </w:r>
      <w:r w:rsidRPr="00D77E05">
        <w:rPr>
          <w:rFonts w:cs="Century"/>
          <w:lang w:val="en-GB"/>
        </w:rPr>
        <w:t>μ</w:t>
      </w:r>
      <w:r w:rsidRPr="00D77E05">
        <w:rPr>
          <w:lang w:val="en-GB"/>
        </w:rPr>
        <w:t>&lt;17 lbs</w:t>
      </w:r>
    </w:p>
    <w:p w14:paraId="4EF48297" w14:textId="77777777" w:rsidR="00D77E05" w:rsidRDefault="00D77E05" w:rsidP="003808E0">
      <w:pPr>
        <w:rPr>
          <w:lang w:val="en-GB"/>
        </w:rPr>
      </w:pPr>
    </w:p>
    <w:p w14:paraId="1542AA5B" w14:textId="77777777" w:rsidR="00D77E05" w:rsidRPr="00D77E05" w:rsidRDefault="00D77E05" w:rsidP="003808E0">
      <w:pPr>
        <w:rPr>
          <w:lang w:val="en-GB"/>
        </w:rPr>
      </w:pPr>
      <w:r w:rsidRPr="00D77E05">
        <w:rPr>
          <w:lang w:val="en-GB"/>
        </w:rPr>
        <w:t>where μ</w:t>
      </w:r>
      <w:r>
        <w:rPr>
          <w:lang w:val="en-GB"/>
        </w:rPr>
        <w:t xml:space="preserve"> </w:t>
      </w:r>
      <w:r w:rsidRPr="00D77E05">
        <w:rPr>
          <w:lang w:val="en-GB"/>
        </w:rPr>
        <w:t>is the true mean amount of food per day.</w:t>
      </w:r>
    </w:p>
    <w:p w14:paraId="398E342F" w14:textId="77777777" w:rsidR="00D77E05" w:rsidRDefault="00D77E05" w:rsidP="003808E0">
      <w:pPr>
        <w:rPr>
          <w:lang w:val="en-GB"/>
        </w:rPr>
      </w:pPr>
    </w:p>
    <w:p w14:paraId="1F74C1B9" w14:textId="77777777" w:rsidR="00D77E05" w:rsidRPr="00D77E05" w:rsidRDefault="00D77E05" w:rsidP="003808E0">
      <w:pPr>
        <w:rPr>
          <w:lang w:val="en-GB"/>
        </w:rPr>
      </w:pPr>
      <w:r w:rsidRPr="00D77E05">
        <w:rPr>
          <w:lang w:val="en-GB"/>
        </w:rPr>
        <w:t>Based on these simulated results, what is the approximate p-value of the test?</w:t>
      </w:r>
    </w:p>
    <w:p w14:paraId="5D389718" w14:textId="77777777" w:rsidR="00D77E05" w:rsidRDefault="00D77E05" w:rsidP="003808E0">
      <w:pPr>
        <w:rPr>
          <w:lang w:val="en-GB"/>
        </w:rPr>
      </w:pPr>
      <w:r w:rsidRPr="00D77E05">
        <w:rPr>
          <w:lang w:val="en-GB"/>
        </w:rPr>
        <w:t>Note: The sample result was xˉ=16.5 lbs.</w:t>
      </w:r>
    </w:p>
    <w:p w14:paraId="5F095918" w14:textId="77777777" w:rsidR="00B869B0" w:rsidRDefault="00B869B0" w:rsidP="003808E0">
      <w:pPr>
        <w:rPr>
          <w:lang w:val="en-GB"/>
        </w:rPr>
      </w:pPr>
    </w:p>
    <w:p w14:paraId="04ABE4B5" w14:textId="77777777" w:rsidR="00B869B0" w:rsidRDefault="00B869B0" w:rsidP="003808E0">
      <w:pPr>
        <w:rPr>
          <w:lang w:val="en-GB"/>
        </w:rPr>
      </w:pPr>
      <w:r w:rsidRPr="00B869B0">
        <w:rPr>
          <w:b/>
          <w:lang w:val="en-GB"/>
        </w:rPr>
        <w:t>Answer</w:t>
      </w:r>
      <w:r>
        <w:rPr>
          <w:lang w:val="en-GB"/>
        </w:rPr>
        <w:t>:</w:t>
      </w:r>
    </w:p>
    <w:p w14:paraId="5171B850" w14:textId="77777777" w:rsidR="00D77E05" w:rsidRDefault="00D77E05" w:rsidP="003808E0">
      <w:pPr>
        <w:rPr>
          <w:lang w:val="en-GB"/>
        </w:rPr>
      </w:pPr>
    </w:p>
    <w:p w14:paraId="12B8B69F" w14:textId="77777777" w:rsidR="00D77E05" w:rsidRDefault="00D77E05" w:rsidP="003808E0">
      <w:pPr>
        <w:rPr>
          <w:lang w:val="en-GB"/>
        </w:rPr>
      </w:pPr>
      <w:r>
        <w:rPr>
          <w:lang w:val="en-GB"/>
        </w:rPr>
        <w:t>T</w:t>
      </w:r>
      <w:r w:rsidRPr="00D77E05">
        <w:rPr>
          <w:lang w:val="en-GB"/>
        </w:rPr>
        <w:t>he n=</w:t>
      </w:r>
      <w:r>
        <w:rPr>
          <w:lang w:val="en-GB"/>
        </w:rPr>
        <w:t>10</w:t>
      </w:r>
      <w:r w:rsidRPr="00D77E05">
        <w:rPr>
          <w:lang w:val="en-GB"/>
        </w:rPr>
        <w:t xml:space="preserve"> days in the sample had a mean of xˉ=16.5 lbs.</w:t>
      </w:r>
    </w:p>
    <w:p w14:paraId="5342B845" w14:textId="77777777" w:rsidR="00D77E05" w:rsidRPr="00D77E05" w:rsidRDefault="00D77E05" w:rsidP="003808E0">
      <w:pPr>
        <w:rPr>
          <w:lang w:val="en-GB"/>
        </w:rPr>
      </w:pPr>
    </w:p>
    <w:p w14:paraId="41A405FC" w14:textId="77777777" w:rsidR="00D77E05" w:rsidRPr="00D77E05" w:rsidRDefault="00D77E05" w:rsidP="003808E0">
      <w:pPr>
        <w:rPr>
          <w:lang w:val="en-GB"/>
        </w:rPr>
      </w:pPr>
      <w:r w:rsidRPr="00D77E05">
        <w:rPr>
          <w:lang w:val="en-GB"/>
        </w:rPr>
        <w:t xml:space="preserve">Since the alternative hypothesis is </w:t>
      </w:r>
      <w:proofErr w:type="spellStart"/>
      <w:r w:rsidRPr="00D77E05">
        <w:rPr>
          <w:lang w:val="en-GB"/>
        </w:rPr>
        <w:t>Ha:μ</w:t>
      </w:r>
      <w:proofErr w:type="spellEnd"/>
      <w:r w:rsidRPr="00D77E05">
        <w:rPr>
          <w:lang w:val="en-GB"/>
        </w:rPr>
        <w:t>&lt;17 lbs, we can find the approximate p-value of this result by looking at how often a sample result as low or lower than 16.5 lbs occurred in the simulation.</w:t>
      </w:r>
    </w:p>
    <w:p w14:paraId="4C8662FF" w14:textId="77777777" w:rsidR="00D77E05" w:rsidRPr="00D77E05" w:rsidRDefault="00D77E05" w:rsidP="003808E0">
      <w:pPr>
        <w:rPr>
          <w:lang w:val="en-GB"/>
        </w:rPr>
      </w:pPr>
    </w:p>
    <w:p w14:paraId="5A90B14B" w14:textId="77777777" w:rsidR="00DF03A4" w:rsidRDefault="00D77E05" w:rsidP="003808E0">
      <w:pPr>
        <w:rPr>
          <w:lang w:val="en-GB"/>
        </w:rPr>
      </w:pPr>
      <w:r w:rsidRPr="00D77E05">
        <w:rPr>
          <w:lang w:val="en-GB"/>
        </w:rPr>
        <w:t>The simulation produced a sample mean at or below 16.5 lbs</w:t>
      </w:r>
      <w:r>
        <w:rPr>
          <w:lang w:val="en-GB"/>
        </w:rPr>
        <w:t xml:space="preserve"> </w:t>
      </w:r>
      <w:r w:rsidRPr="00D77E05">
        <w:rPr>
          <w:lang w:val="en-GB"/>
        </w:rPr>
        <w:t>in 5</w:t>
      </w:r>
      <w:r>
        <w:rPr>
          <w:lang w:val="en-GB"/>
        </w:rPr>
        <w:t xml:space="preserve"> </w:t>
      </w:r>
      <w:r w:rsidRPr="00D77E05">
        <w:rPr>
          <w:lang w:val="en-GB"/>
        </w:rPr>
        <w:t>out of 40 samples:</w:t>
      </w:r>
      <w:r>
        <w:rPr>
          <w:lang w:val="en-GB"/>
        </w:rPr>
        <w:t xml:space="preserve"> </w:t>
      </w:r>
    </w:p>
    <w:p w14:paraId="7BEE7038" w14:textId="77777777" w:rsidR="00DF03A4" w:rsidRDefault="00DF03A4" w:rsidP="003808E0">
      <w:pPr>
        <w:rPr>
          <w:lang w:val="en-GB"/>
        </w:rPr>
      </w:pPr>
    </w:p>
    <w:p w14:paraId="05541CB8" w14:textId="77777777" w:rsidR="00DF03A4" w:rsidRDefault="00DF03A4" w:rsidP="003808E0">
      <w:pPr>
        <w:rPr>
          <w:lang w:val="en-GB"/>
        </w:rPr>
      </w:pPr>
      <w:r>
        <w:rPr>
          <w:noProof/>
          <w:lang w:eastAsia="es-MX"/>
        </w:rPr>
        <w:drawing>
          <wp:inline distT="0" distB="0" distL="0" distR="0" wp14:anchorId="6A55F3B1" wp14:editId="7E72CE40">
            <wp:extent cx="3344545" cy="1693545"/>
            <wp:effectExtent l="0" t="0" r="825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6270" w14:textId="77777777" w:rsidR="00DF03A4" w:rsidRDefault="00DF03A4" w:rsidP="003808E0">
      <w:pPr>
        <w:rPr>
          <w:lang w:val="en-GB"/>
        </w:rPr>
      </w:pPr>
    </w:p>
    <w:p w14:paraId="1C7320E1" w14:textId="77777777" w:rsidR="00D77E05" w:rsidRPr="00973DF2" w:rsidRDefault="00D77E05" w:rsidP="003808E0">
      <w:pPr>
        <w:rPr>
          <w:lang w:val="en-GB"/>
        </w:rPr>
      </w:pPr>
      <w:r>
        <w:rPr>
          <w:lang w:val="en-GB"/>
        </w:rPr>
        <w:t>p-value=</w:t>
      </w:r>
      <m:oMath>
        <m:r>
          <w:rPr>
            <w:rFonts w:ascii="Cambria Math" w:hAnsi="Cambria Math"/>
            <w:lang w:val="en-GB"/>
          </w:rPr>
          <m:t>5/40=0.125</m:t>
        </m:r>
      </m:oMath>
    </w:p>
    <w:sectPr w:rsidR="00D77E05" w:rsidRPr="00973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14E28" w14:textId="77777777" w:rsidR="003C1EB5" w:rsidRDefault="003C1EB5" w:rsidP="00BE0048">
      <w:pPr>
        <w:spacing w:line="240" w:lineRule="auto"/>
      </w:pPr>
      <w:r>
        <w:separator/>
      </w:r>
    </w:p>
  </w:endnote>
  <w:endnote w:type="continuationSeparator" w:id="0">
    <w:p w14:paraId="0C143A4D" w14:textId="77777777" w:rsidR="003C1EB5" w:rsidRDefault="003C1EB5" w:rsidP="00BE00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7019D" w14:textId="77777777" w:rsidR="003C1EB5" w:rsidRDefault="003C1EB5" w:rsidP="00BE0048">
      <w:pPr>
        <w:spacing w:line="240" w:lineRule="auto"/>
      </w:pPr>
      <w:r>
        <w:separator/>
      </w:r>
    </w:p>
  </w:footnote>
  <w:footnote w:type="continuationSeparator" w:id="0">
    <w:p w14:paraId="2DCCE3A4" w14:textId="77777777" w:rsidR="003C1EB5" w:rsidRDefault="003C1EB5" w:rsidP="00BE00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21D21"/>
    <w:multiLevelType w:val="hybridMultilevel"/>
    <w:tmpl w:val="25442B9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9E5E46"/>
    <w:multiLevelType w:val="hybridMultilevel"/>
    <w:tmpl w:val="E6723D8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9E36DC"/>
    <w:multiLevelType w:val="hybridMultilevel"/>
    <w:tmpl w:val="376EF81E"/>
    <w:lvl w:ilvl="0" w:tplc="3F0E53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70F84"/>
    <w:multiLevelType w:val="hybridMultilevel"/>
    <w:tmpl w:val="C068065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DF2"/>
    <w:rsid w:val="00011068"/>
    <w:rsid w:val="00034644"/>
    <w:rsid w:val="0007422F"/>
    <w:rsid w:val="00076909"/>
    <w:rsid w:val="00083A21"/>
    <w:rsid w:val="001345A2"/>
    <w:rsid w:val="00137837"/>
    <w:rsid w:val="00141B65"/>
    <w:rsid w:val="0016135F"/>
    <w:rsid w:val="001A5E3E"/>
    <w:rsid w:val="00217764"/>
    <w:rsid w:val="0024036E"/>
    <w:rsid w:val="00241825"/>
    <w:rsid w:val="0028053C"/>
    <w:rsid w:val="00280D95"/>
    <w:rsid w:val="002B7314"/>
    <w:rsid w:val="002C49A4"/>
    <w:rsid w:val="002E342F"/>
    <w:rsid w:val="00315AA6"/>
    <w:rsid w:val="003808E0"/>
    <w:rsid w:val="003C1EB5"/>
    <w:rsid w:val="003F2F47"/>
    <w:rsid w:val="00421269"/>
    <w:rsid w:val="00426A6D"/>
    <w:rsid w:val="0044731E"/>
    <w:rsid w:val="004B2279"/>
    <w:rsid w:val="00520A37"/>
    <w:rsid w:val="005272A8"/>
    <w:rsid w:val="00556375"/>
    <w:rsid w:val="00616E01"/>
    <w:rsid w:val="00647AD3"/>
    <w:rsid w:val="00662951"/>
    <w:rsid w:val="006B4962"/>
    <w:rsid w:val="007061AB"/>
    <w:rsid w:val="0077298F"/>
    <w:rsid w:val="007C2BE2"/>
    <w:rsid w:val="007C7929"/>
    <w:rsid w:val="008308CA"/>
    <w:rsid w:val="00831FAD"/>
    <w:rsid w:val="00833758"/>
    <w:rsid w:val="00893428"/>
    <w:rsid w:val="008A7953"/>
    <w:rsid w:val="008B2CD2"/>
    <w:rsid w:val="008D7A1A"/>
    <w:rsid w:val="008F24C5"/>
    <w:rsid w:val="009719BB"/>
    <w:rsid w:val="00972D49"/>
    <w:rsid w:val="00973DF2"/>
    <w:rsid w:val="009922DD"/>
    <w:rsid w:val="00A974B1"/>
    <w:rsid w:val="00AA047E"/>
    <w:rsid w:val="00AE19AF"/>
    <w:rsid w:val="00B869B0"/>
    <w:rsid w:val="00B8771C"/>
    <w:rsid w:val="00B92093"/>
    <w:rsid w:val="00BA0A2A"/>
    <w:rsid w:val="00BC02CC"/>
    <w:rsid w:val="00BE0048"/>
    <w:rsid w:val="00C36B02"/>
    <w:rsid w:val="00C63052"/>
    <w:rsid w:val="00C67CEB"/>
    <w:rsid w:val="00CA666E"/>
    <w:rsid w:val="00D039B8"/>
    <w:rsid w:val="00D55074"/>
    <w:rsid w:val="00D67048"/>
    <w:rsid w:val="00D77E05"/>
    <w:rsid w:val="00DB75ED"/>
    <w:rsid w:val="00DF03A4"/>
    <w:rsid w:val="00E31D97"/>
    <w:rsid w:val="00E360F9"/>
    <w:rsid w:val="00E93025"/>
    <w:rsid w:val="00F16B90"/>
    <w:rsid w:val="00F6562A"/>
    <w:rsid w:val="00F85B02"/>
    <w:rsid w:val="00FA2517"/>
    <w:rsid w:val="00FB0226"/>
    <w:rsid w:val="00FB4B6B"/>
    <w:rsid w:val="00F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4712"/>
  <w15:chartTrackingRefBased/>
  <w15:docId w15:val="{719A0783-B67A-44D4-81D8-B904A63F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68"/>
    <w:pPr>
      <w:spacing w:after="0"/>
      <w:jc w:val="both"/>
    </w:pPr>
    <w:rPr>
      <w:rFonts w:ascii="Century Gothic" w:hAnsi="Century Gothic"/>
    </w:rPr>
  </w:style>
  <w:style w:type="paragraph" w:styleId="Heading4">
    <w:name w:val="heading 4"/>
    <w:basedOn w:val="Normal"/>
    <w:link w:val="Heading4Char"/>
    <w:uiPriority w:val="9"/>
    <w:qFormat/>
    <w:rsid w:val="00556375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DF2"/>
    <w:pPr>
      <w:ind w:left="720"/>
      <w:contextualSpacing/>
    </w:pPr>
  </w:style>
  <w:style w:type="table" w:styleId="TableGrid">
    <w:name w:val="Table Grid"/>
    <w:basedOn w:val="TableNormal"/>
    <w:uiPriority w:val="39"/>
    <w:rsid w:val="001A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7E0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556375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5637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556375"/>
    <w:rPr>
      <w:b/>
      <w:bCs/>
    </w:rPr>
  </w:style>
  <w:style w:type="character" w:styleId="Emphasis">
    <w:name w:val="Emphasis"/>
    <w:basedOn w:val="DefaultParagraphFont"/>
    <w:uiPriority w:val="20"/>
    <w:qFormat/>
    <w:rsid w:val="00556375"/>
    <w:rPr>
      <w:i/>
      <w:iCs/>
    </w:rPr>
  </w:style>
  <w:style w:type="character" w:customStyle="1" w:styleId="subscript">
    <w:name w:val="subscript"/>
    <w:basedOn w:val="DefaultParagraphFont"/>
    <w:rsid w:val="00556375"/>
  </w:style>
  <w:style w:type="paragraph" w:styleId="Header">
    <w:name w:val="header"/>
    <w:basedOn w:val="Normal"/>
    <w:link w:val="HeaderChar"/>
    <w:uiPriority w:val="99"/>
    <w:unhideWhenUsed/>
    <w:rsid w:val="00BE004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048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BE004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048"/>
    <w:rPr>
      <w:rFonts w:ascii="Century Gothic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4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8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0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11</Pages>
  <Words>2553</Words>
  <Characters>14042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Valente Ramírez Velarde</dc:creator>
  <cp:keywords/>
  <dc:description/>
  <cp:lastModifiedBy>Raúl Valente Ramírez Velarde</cp:lastModifiedBy>
  <cp:revision>26</cp:revision>
  <dcterms:created xsi:type="dcterms:W3CDTF">2020-02-07T22:43:00Z</dcterms:created>
  <dcterms:modified xsi:type="dcterms:W3CDTF">2021-02-19T02:08:00Z</dcterms:modified>
</cp:coreProperties>
</file>