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21A8"/>
          <w:sz w:val="44"/>
          <w:szCs w:val="44"/>
        </w:rPr>
        <w:t xml:space="preserve">JAWABAN PRAKTIKUM 6</w:t>
      </w:r>
    </w:p>
    <w:p>
      <w:pPr>
        <w:spacing w:after="40"/>
      </w:pPr>
      <w:r>
        <w:rPr>
          <w:color w:val="4C1D95"/>
          <w:sz w:val="28"/>
          <w:szCs w:val="28"/>
        </w:rPr>
        <w:t xml:space="preserve">Trigger, IDENTITY, SEQUENCE</w:t>
      </w:r>
    </w:p>
    <w:p>
      <w:pPr>
        <w:spacing w:after="400"/>
      </w:pPr>
      <w:r>
        <w:rPr>
          <w:i/>
          <w:iCs/>
          <w:color w:val="6B6478"/>
          <w:sz w:val="20"/>
          <w:szCs w:val="20"/>
        </w:rPr>
        <w:t xml:space="preserve">Mata Kuliah: Implementasi Basis Data — Database: DB_Petshop</w:t>
      </w:r>
    </w:p>
    <w:p>
      <w:pPr>
        <w:pStyle w:val="Heading1"/>
        <w:pBdr>
          <w:bottom w:val="single" w:color="6B21A8" w:sz="8" w:space="4"/>
        </w:pBdr>
        <w:spacing w:after="160" w:before="360"/>
      </w:pPr>
      <w:r>
        <w:rPr>
          <w:b/>
          <w:bCs/>
          <w:color w:val="6B21A8"/>
          <w:sz w:val="30"/>
          <w:szCs w:val="30"/>
        </w:rPr>
        <w:t xml:space="preserve">Exercise 2 — Analisis Tabel inserted dan deleted</w:t>
      </w:r>
    </w:p>
    <w:p>
      <w:pPr>
        <w:spacing w:after="160"/>
      </w:pPr>
      <w:r>
        <w:rPr>
          <w:sz w:val="22"/>
          <w:szCs w:val="22"/>
        </w:rPr>
        <w:t xml:space="preserve">Pertanyaan: Perhatikan hasil kedua tabel virtual (trg_Test pada Praktikum 8, dijalankan saat UPDATE Harga produk PRD003). Apa yang dapat disimpulkan dari hasil kedua tabel virtual tersebut?</w:t>
      </w:r>
    </w:p>
    <w:p>
      <w:pPr>
        <w:pStyle w:val="Heading2"/>
        <w:spacing w:after="120" w:before="280"/>
      </w:pPr>
      <w:r>
        <w:rPr>
          <w:b/>
          <w:bCs/>
          <w:color w:val="4C1D95"/>
          <w:sz w:val="24"/>
          <w:szCs w:val="24"/>
        </w:rPr>
        <w:t xml:space="preserve">Jawaban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Pada trigger trg_Test yang dijalankan setelah perintah:</w:t>
      </w:r>
    </w:p>
    <w:tbl>
      <w:tblPr>
        <w:tblW w:type="pct" w:w="100%"/>
        <w:tblBorders>
          <w:top w:val="single" w:color="D8CCF0" w:sz="4"/>
          <w:left w:val="single" w:color="D8CCF0" w:sz="4"/>
          <w:bottom w:val="single" w:color="D8CCF0" w:sz="4"/>
          <w:right w:val="single" w:color="D8CCF0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5F3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UPDATE Produk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SET Harga = Harga + 5000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WHERE KodeProduk = 'PRD003';</w:t>
            </w:r>
          </w:p>
        </w:tc>
      </w:tr>
    </w:tbl>
    <w:p>
      <w:pPr>
        <w:spacing w:after="160"/>
      </w:pPr>
      <w:r>
        <w:rPr>
          <w:sz w:val="22"/>
          <w:szCs w:val="22"/>
        </w:rPr>
        <w:t xml:space="preserve">Hasil SELECT * FROM inserted menampilkan baris data PRD003 dengan nilai Harga yang BARU (setelah ditambah 5000), sedangkan SELECT * FROM deleted menampilkan baris data PRD003 dengan nilai Harga yang LAMA (sebelum diubah).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Kedua tabel memiliki struktur kolom yang sama persis dengan tabel Produk, dan pada kasus UPDATE, keduanya berisi baris dengan primary key (KodeProduk) yang sama — hanya nilai kolom yang berubah (Harga) yang berbeda isinya.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Ini membuktikan bahwa perintah UPDATE di SQL Server sebenarnya diproses sebagai kombinasi DELETE (baris lama masuk ke deleted) + INSERT (baris baru masuk ke inserted), bukan diubah langsung di tempat.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Karena itu, untuk mengetahui 'apa yang berubah' pada trigger AFTER UPDATE, kita perlu membandingkan (JOIN) tabel inserted dan deleted berdasarkan primary key/kode yang sama, seperti yang dilakukan pada trigger trg_AuditUpdateStok di Praktikum 3.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Untuk trigger AFTER INSERT, hanya tabel inserted yang berisi data (deleted kosong). Untuk trigger AFTER DELETE, hanya tabel deleted yang berisi data (inserted kosong).</w:t>
      </w:r>
    </w:p>
    <w:p>
      <w:pPr>
        <w:pStyle w:val="Heading1"/>
        <w:pBdr>
          <w:bottom w:val="single" w:color="6B21A8" w:sz="8" w:space="4"/>
        </w:pBdr>
        <w:spacing w:after="160" w:before="360"/>
      </w:pPr>
      <w:r>
        <w:rPr>
          <w:b/>
          <w:bCs/>
          <w:color w:val="6B21A8"/>
          <w:sz w:val="30"/>
          <w:szCs w:val="30"/>
        </w:rPr>
        <w:t xml:space="preserve">Tugas Praktikum</w:t>
      </w:r>
    </w:p>
    <w:p>
      <w:pPr>
        <w:pStyle w:val="Heading2"/>
        <w:spacing w:after="120" w:before="280"/>
      </w:pPr>
      <w:r>
        <w:rPr>
          <w:b/>
          <w:bCs/>
          <w:color w:val="4C1D95"/>
          <w:sz w:val="24"/>
          <w:szCs w:val="24"/>
        </w:rPr>
        <w:t xml:space="preserve">1. Trigger Audit Perubahan Harga Produk</w:t>
      </w:r>
    </w:p>
    <w:p>
      <w:pPr>
        <w:spacing w:after="160"/>
      </w:pPr>
      <w:r>
        <w:rPr>
          <w:sz w:val="22"/>
          <w:szCs w:val="22"/>
        </w:rPr>
        <w:t xml:space="preserve">Trigger ini mencatat setiap perubahan harga produk ke tabel AuditStok, dengan keterangan "Perubahan Harga Produk". Strukturnya mengikuti pola trg_AuditUpdateStok pada Praktikum 3, tetapi memeriksa kolom Harga alih-alih Stok.</w:t>
      </w:r>
    </w:p>
    <w:tbl>
      <w:tblPr>
        <w:tblW w:type="pct" w:w="100%"/>
        <w:tblBorders>
          <w:top w:val="single" w:color="D8CCF0" w:sz="4"/>
          <w:left w:val="single" w:color="D8CCF0" w:sz="4"/>
          <w:bottom w:val="single" w:color="D8CCF0" w:sz="4"/>
          <w:right w:val="single" w:color="D8CCF0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5F3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CREATE TRIGGER trg_AuditUpdateHarga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ON Produk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AFTER UPDATE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AS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BEGIN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   SET NOCOUNT 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   INSERT INTO AuditStok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  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       KodeAudit,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       KodeProduk,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       TanggalAudit,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       StokSebelum,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       StokSesudah,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       Keterangan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   SELECT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       'AUD' + RIGHT(CONVERT(VARCHAR(8), ABS(CHECKSUM(NEWID()))), 3),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       i.KodeProduk,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       GETDATE(),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       d.Harga,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       i.Harga,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       'Perubahan Harga Produk'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   FROM inserted 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   INNER JOIN deleted 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       ON i.KodeProduk = d.KodeProduk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   WHERE i.Harga &lt;&gt; d.Harga;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END;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GO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-- Uji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UPDATE Produk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SET Harga = Harga + 1000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WHERE KodeProduk = 'PRD001';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GO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-- Lihat hasil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SELECT * FROM AuditStok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ORDER BY TanggalAudit DESC;</w:t>
            </w:r>
          </w:p>
        </w:tc>
      </w:tr>
    </w:tbl>
    <w:tbl>
      <w:tblPr>
        <w:tblW w:type="pct" w:w="100%"/>
        <w:tblBorders>
          <w:top w:val="single" w:color="D8CCF0" w:sz="4"/>
          <w:left w:val="single" w:color="D8CCF0" w:sz="4"/>
          <w:bottom w:val="single" w:color="D8CCF0" w:sz="4"/>
          <w:right w:val="single" w:color="D8CCF0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3E8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i/>
                <w:iCs/>
                <w:color w:val="4C1D95"/>
                <w:sz w:val="20"/>
                <w:szCs w:val="20"/>
              </w:rPr>
              <w:t xml:space="preserve">Catatan: kolom StokSebelum/StokSesudah pada tabel AuditStok dipakai kembali untuk menampung nilai Harga lama/baru, karena tabel tersebut memang dirancang sebagai audit trail umum. Jika ingin lebih rapi, bisa juga dibuat tabel AuditHarga terpisah dengan kolom HargaSebelum dan HargaSesudah.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4C1D95"/>
          <w:sz w:val="24"/>
          <w:szCs w:val="24"/>
        </w:rPr>
        <w:t xml:space="preserve">2. Trigger Otomatis Ubah StatusReservasi Menjadi "Selesai"</w:t>
      </w:r>
    </w:p>
    <w:p>
      <w:pPr>
        <w:spacing w:after="160"/>
      </w:pPr>
      <w:r>
        <w:rPr>
          <w:sz w:val="22"/>
          <w:szCs w:val="22"/>
        </w:rPr>
        <w:t xml:space="preserve">Trigger ini berjalan setiap kali data pada tabel Reservasi di-UPDATE. Jika tanggal layanan (TanggalLayanan) sudah lewat dari tanggal hari ini, maka StatusReservasi otomatis diubah menjadi 'Selesai'. Nama kolom (KodeReservasi, TanggalLayanan, StatusReservasi) mengikuti struktur reservasi yang dipakai pada Praktikum 2 (Seq_Reservasi/KodeReservasi) — sesuaikan nama kolom dengan struktur tabel Reservasi yang sebenarnya jika berbeda.</w:t>
      </w:r>
    </w:p>
    <w:tbl>
      <w:tblPr>
        <w:tblW w:type="pct" w:w="100%"/>
        <w:tblBorders>
          <w:top w:val="single" w:color="D8CCF0" w:sz="4"/>
          <w:left w:val="single" w:color="D8CCF0" w:sz="4"/>
          <w:bottom w:val="single" w:color="D8CCF0" w:sz="4"/>
          <w:right w:val="single" w:color="D8CCF0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5F3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CREATE TRIGGER trg_UpdateStatusReservasi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ON Reservasi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AFTER UPDATE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AS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BEGIN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   SET NOCOUNT 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   -- Hindari rekursi trigger saat trigger ini sendiri melakukan UPDATE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   IF TRIGGER_NESTLEVEL() &gt;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       RETURN;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   UPDATE 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   SET r.StatusReservasi = 'Selesai'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   FROM Reservasi 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   INNER JOIN inserted 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       ON r.KodeReservasi = i.KodeReservasi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   WHERE i.TanggalLayanan &lt; CAST(GETDATE() AS DATE)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     AND i.StatusReservasi &lt;&gt; 'Selesai';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END;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GO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-- Uji (contoh: reservasi dengan tanggal layanan kemarin)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UPDATE Reservasi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SET CatatanLayanan = 'Layanan grooming rutin'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WHERE KodeReservasi = 'RSV001';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GO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-- Lihat hasil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SELECT KodeReservasi, TanggalLayanan, StatusReservasi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FROM Reservasi;</w:t>
            </w:r>
          </w:p>
        </w:tc>
      </w:tr>
    </w:tbl>
    <w:tbl>
      <w:tblPr>
        <w:tblW w:type="pct" w:w="100%"/>
        <w:tblBorders>
          <w:top w:val="single" w:color="D8CCF0" w:sz="4"/>
          <w:left w:val="single" w:color="D8CCF0" w:sz="4"/>
          <w:bottom w:val="single" w:color="D8CCF0" w:sz="4"/>
          <w:right w:val="single" w:color="D8CCF0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3E8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i/>
                <w:iCs/>
                <w:color w:val="4C1D95"/>
                <w:sz w:val="20"/>
                <w:szCs w:val="20"/>
              </w:rPr>
              <w:t xml:space="preserve">Catatan: trigger memakai TRIGGER_NESTLEVEL() &gt; 1 supaya UPDATE yang dilakukan oleh trigger itu sendiri tidak memicu dirinya lagi berulang-ulang (mencegah infinite loop). Jika nested triggers dimatikan di server, baris ini tetap aman untuk dipasang sebagai jaga-jaga.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4C1D95"/>
          <w:sz w:val="24"/>
          <w:szCs w:val="24"/>
        </w:rPr>
        <w:t xml:space="preserve">3. Trigger Menolak Penghapusan Pelanggan yang Masih Memiliki Transaksi</w:t>
      </w:r>
    </w:p>
    <w:p>
      <w:pPr>
        <w:spacing w:after="160"/>
      </w:pPr>
      <w:r>
        <w:rPr>
          <w:sz w:val="22"/>
          <w:szCs w:val="22"/>
        </w:rPr>
        <w:t xml:space="preserve">Trigger AFTER DELETE ini memeriksa apakah pelanggan yang akan dihapus masih memiliki data di tabel Penjualan. Jika masih ada, maka transaksi DELETE dibatalkan (ROLLBACK) dan muncul pesan error.</w:t>
      </w:r>
    </w:p>
    <w:tbl>
      <w:tblPr>
        <w:tblW w:type="pct" w:w="100%"/>
        <w:tblBorders>
          <w:top w:val="single" w:color="D8CCF0" w:sz="4"/>
          <w:left w:val="single" w:color="D8CCF0" w:sz="4"/>
          <w:bottom w:val="single" w:color="D8CCF0" w:sz="4"/>
          <w:right w:val="single" w:color="D8CCF0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5F3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CREATE TRIGGER trg_CegahHapusPelanggan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ON Pelanggan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AFTER DELETE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AS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BEGIN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   SET NOCOUNT 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   IF EXISTS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  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       SELECT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       FROM Penjualan 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       INNER JOIN deleted 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           ON p.KodePelanggan = d.KodePelanggan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   BEGIN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       ROLLBACK TRANSACTION;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       THROW 50003,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           'Data pelanggan tidak dapat dihapus karena masih memiliki data penjualan.',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          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   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END;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GO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-- Uji (pelanggan yang masih memiliki transaksi penjualan)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DELETE FROM Pelanggan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WHERE KodePelanggan = 'PLG001';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GO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A3E"/>
                <w:sz w:val="19"/>
                <w:szCs w:val="19"/>
              </w:rPr>
              <w:t xml:space="preserve">-- Perhatikan pesan error yang muncul.</w:t>
            </w:r>
          </w:p>
        </w:tc>
      </w:tr>
    </w:tbl>
    <w:tbl>
      <w:tblPr>
        <w:tblW w:type="pct" w:w="100%"/>
        <w:tblBorders>
          <w:top w:val="single" w:color="D8CCF0" w:sz="4"/>
          <w:left w:val="single" w:color="D8CCF0" w:sz="4"/>
          <w:bottom w:val="single" w:color="D8CCF0" w:sz="4"/>
          <w:right w:val="single" w:color="D8CCF0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3E8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i/>
                <w:iCs/>
                <w:color w:val="4C1D95"/>
                <w:sz w:val="20"/>
                <w:szCs w:val="20"/>
              </w:rPr>
              <w:t xml:space="preserve">Catatan: nama tabel/kolom (Pelanggan, KodePelanggan, Penjualan) disesuaikan dengan struktur database DB_Petshop. Jika nama kolom berbeda (misalnya IdPelanggan), ganti bagian JOIN sesuai struktur tabel yang sebenarnya.</w:t>
            </w:r>
          </w:p>
        </w:tc>
      </w:tr>
    </w:tbl>
    <w:p>
      <w:pPr>
        <w:pStyle w:val="Heading1"/>
        <w:pBdr>
          <w:bottom w:val="single" w:color="6B21A8" w:sz="8" w:space="4"/>
        </w:pBdr>
        <w:spacing w:after="160" w:before="360"/>
      </w:pPr>
      <w:r>
        <w:rPr>
          <w:b/>
          <w:bCs/>
          <w:color w:val="6B21A8"/>
          <w:sz w:val="30"/>
          <w:szCs w:val="30"/>
        </w:rPr>
        <w:t xml:space="preserve">Pertanyaan Analisis</w:t>
      </w:r>
    </w:p>
    <w:p>
      <w:pPr>
        <w:pStyle w:val="Heading2"/>
        <w:spacing w:after="120" w:before="280"/>
      </w:pPr>
      <w:r>
        <w:rPr>
          <w:b/>
          <w:bCs/>
          <w:color w:val="4C1D95"/>
          <w:sz w:val="24"/>
          <w:szCs w:val="24"/>
        </w:rPr>
        <w:t xml:space="preserve">1. Apa perbedaan IDENTITY dan SEQUENCE?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75"/>
        <w:gridCol w:w="3275"/>
      </w:tblGrid>
      <w:tr>
        <w:trPr>
          <w:tblHeader/>
        </w:trPr>
        <w:tc>
          <w:tcPr>
            <w:tcW w:type="dxa" w:w="2800"/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Aspek</w:t>
            </w:r>
          </w:p>
        </w:tc>
        <w:tc>
          <w:tcPr>
            <w:tcW w:type="dxa" w:w="2800"/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IDENTITY</w:t>
            </w:r>
          </w:p>
        </w:tc>
        <w:tc>
          <w:tcPr>
            <w:tcW w:type="dxa" w:w="2800"/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SEQUENCE</w:t>
            </w:r>
          </w:p>
        </w:tc>
      </w:tr>
      <w:tr>
        <w:tc>
          <w:tcPr>
            <w:tcW w:type="dxa" w:w="2800"/>
            <w:shd w:fill="F3E8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Keterikatan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Melekat pada satu kolom di satu tabel tertentu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Objek independen, tidak terikat tabel/kolom manapun</w:t>
            </w:r>
          </w:p>
        </w:tc>
      </w:tr>
      <w:tr>
        <w:tc>
          <w:tcPr>
            <w:tcW w:type="dxa" w:w="2800"/>
            <w:shd w:fill="F3E8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Penggunaan di banyak tabel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Tidak bisa dipakai bersama oleh tabel lain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Bisa dipakai bersama oleh banyak tabel/kolom sekaligus</w:t>
            </w:r>
          </w:p>
        </w:tc>
      </w:tr>
      <w:tr>
        <w:tc>
          <w:tcPr>
            <w:tcW w:type="dxa" w:w="2800"/>
            <w:shd w:fill="F3E8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Cara mengambil nilai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Otomatis terisi saat INSERT (tidak perlu ditulis)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Harus diambil manual dengan NEXT VALUE FOR</w:t>
            </w:r>
          </w:p>
        </w:tc>
      </w:tr>
      <w:tr>
        <w:tc>
          <w:tcPr>
            <w:tcW w:type="dxa" w:w="2800"/>
            <w:shd w:fill="F3E8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Kontrol nomor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Sulit di-reset atau dilompat di tengah transaksi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Bisa diatur ulang (RESTART), diberi MIN/MAX, dan siklus (CYCLE)</w:t>
            </w:r>
          </w:p>
        </w:tc>
      </w:tr>
      <w:tr>
        <w:tc>
          <w:tcPr>
            <w:tcW w:type="dxa" w:w="2800"/>
            <w:shd w:fill="F3E8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Melihat nilai berikutnya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Tidak bisa dilihat tanpa INSERT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Bisa dicek nilainya sebelum dipakai (NEXT VALUE FOR)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b/>
          <w:bCs/>
          <w:color w:val="4C1D95"/>
          <w:sz w:val="24"/>
          <w:szCs w:val="24"/>
        </w:rPr>
        <w:t xml:space="preserve">2. Kapan lebih tepat menggunakan IDENTITY dibandingkan SEQUENCE?</w:t>
      </w:r>
    </w:p>
    <w:p>
      <w:pPr>
        <w:spacing w:after="160"/>
      </w:pPr>
      <w:r>
        <w:rPr>
          <w:sz w:val="22"/>
          <w:szCs w:val="22"/>
        </w:rPr>
        <w:t xml:space="preserve">IDENTITY lebih tepat digunakan ketika: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Nomor urut hanya dibutuhkan untuk satu kolom primary key pada satu tabel saja (contoh: IdLog pada tabel LogAktivitas).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Ingin cara paling sederhana dan otomatis — nilai langsung terisi sendiri saat INSERT tanpa perlu menuliskan NEXT VALUE FOR.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Tidak ada kebutuhan berbagi rangkaian nomor yang sama antar beberapa tabel.</w:t>
      </w:r>
    </w:p>
    <w:p>
      <w:pPr>
        <w:spacing w:after="160"/>
      </w:pPr>
      <w:r>
        <w:rPr>
          <w:sz w:val="22"/>
          <w:szCs w:val="22"/>
        </w:rPr>
        <w:t xml:space="preserve">SEQUENCE lebih tepat digunakan ketika: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Nomor urut perlu digunakan bersama oleh lebih dari satu tabel (misalnya untuk membentuk kode transaksi yang sama urutannya di beberapa modul).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Format kode akhir bukan angka murni, melainkan gabungan teks + angka (contoh: RSV001, RSV002 pada Praktikum 2) sehingga nilai perlu diambil dulu sebelum diformat.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Dibutuhkan kontrol lebih fleksibel, seperti mengatur ulang (RESTART), batas minimum/maksimum, atau siklus ulang nomor (CYCLE).</w:t>
      </w:r>
    </w:p>
    <w:p>
      <w:pPr>
        <w:pStyle w:val="Heading2"/>
        <w:spacing w:after="120" w:before="280"/>
      </w:pPr>
      <w:r>
        <w:rPr>
          <w:b/>
          <w:bCs/>
          <w:color w:val="4C1D95"/>
          <w:sz w:val="24"/>
          <w:szCs w:val="24"/>
        </w:rPr>
        <w:t xml:space="preserve">3. Apa fungsi tabel virtual inserted dan deleted pada Trigger?</w:t>
      </w:r>
    </w:p>
    <w:p>
      <w:pPr>
        <w:spacing w:after="160"/>
      </w:pPr>
      <w:r>
        <w:rPr>
          <w:sz w:val="22"/>
          <w:szCs w:val="22"/>
        </w:rPr>
        <w:t xml:space="preserve">inserted dan deleted adalah dua tabel virtual (logical table) yang secara otomatis disediakan SQL Server selama trigger AFTER INSERT/UPDATE/DELETE dijalankan. Struktur kolomnya sama persis dengan tabel yang terkena trigger.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Tabel inserted berisi salinan baris data yang BARU — dipakai pada trigger AFTER INSERT (baris yang baru ditambahkan) dan AFTER UPDATE (nilai baru setelah diubah).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Tabel deleted berisi salinan baris data yang LAMA — dipakai pada trigger AFTER DELETE (baris yang baru dihapus) dan AFTER UPDATE (nilai sebelum diubah).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Pada trigger AFTER UPDATE, kedua tabel ini dipakai bersama (di-JOIN berdasarkan primary key) untuk mengetahui kolom mana saja yang berubah, dengan membandingkan nilai lama (deleted) dan nilai baru (inserted) — seperti pada trigger trg_AuditUpdateStok dan trg_AuditUpdateHarga.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Kedua tabel ini hanya bisa diakses di dalam badan trigger dan tidak bisa diakses langsung seperti tabel biasa.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2026-08-04T06:57:46.313Z</dcterms:created>
  <dcterms:modified xsi:type="dcterms:W3CDTF">2026-08-04T06:57:46.324Z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