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2"/>
          <w:szCs w:val="32"/>
        </w:rPr>
        <w:t xml:space="preserve">PANDUAN PERTEMUAN PERKULIAHAN</w:t>
      </w:r>
    </w:p>
    <w:p>
      <w:pPr>
        <w:spacing w:after="300"/>
        <w:jc w:val="center"/>
      </w:pPr>
      <w:r>
        <w:rPr>
          <w:i/>
          <w:iCs/>
          <w:color w:val="444444"/>
          <w:sz w:val="20"/>
          <w:szCs w:val="20"/>
        </w:rPr>
        <w:t xml:space="preserve">Mata Kuliah Pengembangan Desain Web — Program Studi Teknologi Informasi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Mata Kuliah</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Pengembangan Desain Web</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Pertemuan Ke-</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11 (Sebelas)</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Topik</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Desain UI Responsif Lanjutan: Navigasi &amp; Komponen Dinamis</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Sub-CPMK</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Mahasiswa mampu menerapkan desain UI responsif tingkat lanjut (navigasi dan komponen dinamis).</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Alokasi Waktu</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100 menit Teori + 50 menit Praktikum (Total 150 menit)</w:t>
            </w:r>
          </w:p>
        </w:tc>
      </w:tr>
    </w:tbl>
    <w:p>
      <w:pPr>
        <w:pBdr>
          <w:bottom w:val="single" w:color="1F3864" w:sz="6" w:space="2"/>
        </w:pBdr>
        <w:spacing w:after="140" w:before="300"/>
      </w:pPr>
      <w:r>
        <w:rPr>
          <w:b/>
          <w:bCs/>
          <w:color w:val="1F3864"/>
          <w:sz w:val="24"/>
          <w:szCs w:val="24"/>
        </w:rPr>
        <w:t xml:space="preserve">A. Rincian Kegiatan Pembelajaran Teori (100 Menit)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050"/>
        <w:gridCol w:w="1600"/>
      </w:tblGrid>
      <w:tr>
        <w:trPr>
          <w:tblHeader/>
        </w:trPr>
        <w:tc>
          <w:tcPr>
            <w:tcW w:type="dxa" w:w="15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Tahap</w:t>
            </w:r>
          </w:p>
        </w:tc>
        <w:tc>
          <w:tcPr>
            <w:tcW w:type="dxa" w:w="32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Kegiatan Dosen</w:t>
            </w:r>
          </w:p>
        </w:tc>
        <w:tc>
          <w:tcPr>
            <w:tcW w:type="dxa" w:w="305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Kegiatan Mahasiswa</w:t>
            </w:r>
          </w:p>
        </w:tc>
        <w:tc>
          <w:tcPr>
            <w:tcW w:type="dxa" w:w="16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Waktu</w:t>
            </w:r>
          </w:p>
        </w:tc>
      </w:tr>
      <w:tr>
        <w:tc>
          <w:tcPr>
            <w:tcW w:type="dxa" w:w="15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left"/>
            </w:pPr>
            <w:r>
              <w:rPr>
                <w:b/>
                <w:bCs/>
                <w:sz w:val="18"/>
                <w:szCs w:val="18"/>
              </w:rPr>
              <w:t xml:space="preserve">Pendahuluan</w:t>
            </w:r>
          </w:p>
        </w:tc>
        <w:tc>
          <w:tcPr>
            <w:tcW w:type="dxa" w:w="32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Membuka perkuliahan &amp; mereview integrasi AI Pertemuan 10</w:t>
            </w:r>
          </w:p>
          <w:p>
            <w:pPr>
              <w:spacing w:after="40"/>
            </w:pPr>
            <w:r>
              <w:rPr>
                <w:sz w:val="18"/>
                <w:szCs w:val="18"/>
              </w:rPr>
              <w:t xml:space="preserve">• Menyampaikan tujuan pembelajaran (Sub-CPMK) pertemuan ini</w:t>
            </w:r>
          </w:p>
          <w:p>
            <w:pPr>
              <w:spacing w:after="0"/>
            </w:pPr>
            <w:r>
              <w:rPr>
                <w:sz w:val="18"/>
                <w:szCs w:val="18"/>
              </w:rPr>
              <w:t xml:space="preserve">• Menunjukkan fakta bahwa tab Riwayat masih statis sejak Pertemuan 5</w:t>
            </w:r>
          </w:p>
        </w:tc>
        <w:tc>
          <w:tcPr>
            <w:tcW w:type="dxa" w:w="305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Menyimak review &amp; menyadari kesenjangan pada tab Riwayat</w:t>
            </w:r>
          </w:p>
          <w:p>
            <w:pPr>
              <w:spacing w:after="0"/>
            </w:pPr>
            <w:r>
              <w:rPr>
                <w:sz w:val="18"/>
                <w:szCs w:val="18"/>
              </w:rPr>
              <w:t xml:space="preserve">• Mengamati demo tab Riwayat yang masih placeholder</w:t>
            </w:r>
          </w:p>
        </w:tc>
        <w:tc>
          <w:tcPr>
            <w:tcW w:type="dxa" w:w="16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center"/>
            </w:pPr>
            <w:r>
              <w:rPr>
                <w:b/>
                <w:bCs/>
                <w:sz w:val="18"/>
                <w:szCs w:val="18"/>
              </w:rPr>
              <w:t xml:space="preserve">10 menit</w:t>
            </w:r>
          </w:p>
        </w:tc>
      </w:tr>
      <w:tr>
        <w:tc>
          <w:tcPr>
            <w:tcW w:type="dxa" w:w="15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Penyajian Materi</w:t>
            </w:r>
          </w:p>
        </w:tc>
        <w:tc>
          <w:tcPr>
            <w:tcW w:type="dxa" w:w="32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Menjelaskan konsep state pada antarmuka web</w:t>
            </w:r>
          </w:p>
          <w:p>
            <w:pPr>
              <w:spacing w:after="40"/>
            </w:pPr>
            <w:r>
              <w:rPr>
                <w:sz w:val="18"/>
                <w:szCs w:val="18"/>
              </w:rPr>
              <w:t xml:space="preserve">• Menjelaskan tiga kondisi komponen dinamis: loading, empty, success</w:t>
            </w:r>
          </w:p>
          <w:p>
            <w:pPr>
              <w:spacing w:after="40"/>
            </w:pPr>
            <w:r>
              <w:rPr>
                <w:sz w:val="18"/>
                <w:szCs w:val="18"/>
              </w:rPr>
              <w:t xml:space="preserve">• Memandu teknik dynamic rendering dengan template literal dan .map()</w:t>
            </w:r>
          </w:p>
          <w:p>
            <w:pPr>
              <w:spacing w:after="0"/>
            </w:pPr>
            <w:r>
              <w:rPr>
                <w:sz w:val="18"/>
                <w:szCs w:val="18"/>
              </w:rPr>
              <w:t xml:space="preserve">• Menjelaskan cara membuat komponen badge berbasis data</w:t>
            </w:r>
          </w:p>
        </w:tc>
        <w:tc>
          <w:tcPr>
            <w:tcW w:type="dxa" w:w="305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Menyimak paparan &amp; mencatat pola 3 kondisi UI</w:t>
            </w:r>
          </w:p>
          <w:p>
            <w:pPr>
              <w:spacing w:after="0"/>
            </w:pPr>
            <w:r>
              <w:rPr>
                <w:sz w:val="18"/>
                <w:szCs w:val="18"/>
              </w:rPr>
              <w:t xml:space="preserve">• Mengajukan pertanyaan terkait penerapan pada tab Riwayat</w:t>
            </w:r>
          </w:p>
        </w:tc>
        <w:tc>
          <w:tcPr>
            <w:tcW w:type="dxa" w:w="1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center"/>
            </w:pPr>
            <w:r>
              <w:rPr>
                <w:b/>
                <w:bCs/>
                <w:sz w:val="18"/>
                <w:szCs w:val="18"/>
              </w:rPr>
              <w:t xml:space="preserve">55 menit</w:t>
            </w:r>
          </w:p>
        </w:tc>
      </w:tr>
      <w:tr>
        <w:tc>
          <w:tcPr>
            <w:tcW w:type="dxa" w:w="15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left"/>
            </w:pPr>
            <w:r>
              <w:rPr>
                <w:b/>
                <w:bCs/>
                <w:sz w:val="18"/>
                <w:szCs w:val="18"/>
              </w:rPr>
              <w:t xml:space="preserve">Studi Kasus &amp; Diskusi</w:t>
            </w:r>
          </w:p>
        </w:tc>
        <w:tc>
          <w:tcPr>
            <w:tcW w:type="dxa" w:w="32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Menunjukkan pseudocode fungsi muatRiwayat()</w:t>
            </w:r>
          </w:p>
          <w:p>
            <w:pPr>
              <w:spacing w:after="0"/>
            </w:pPr>
            <w:r>
              <w:rPr>
                <w:sz w:val="18"/>
                <w:szCs w:val="18"/>
              </w:rPr>
              <w:t xml:space="preserve">• Memandu diskusi alur lengkap dari klik tab hingga kartu tampil</w:t>
            </w:r>
          </w:p>
        </w:tc>
        <w:tc>
          <w:tcPr>
            <w:tcW w:type="dxa" w:w="305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0"/>
            </w:pPr>
            <w:r>
              <w:rPr>
                <w:sz w:val="18"/>
                <w:szCs w:val="18"/>
              </w:rPr>
              <w:t xml:space="preserve">• Berdiskusi &amp; mencocokkan pseudocode dengan implementasi nyata</w:t>
            </w:r>
          </w:p>
        </w:tc>
        <w:tc>
          <w:tcPr>
            <w:tcW w:type="dxa" w:w="16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center"/>
            </w:pPr>
            <w:r>
              <w:rPr>
                <w:b/>
                <w:bCs/>
                <w:sz w:val="18"/>
                <w:szCs w:val="18"/>
              </w:rPr>
              <w:t xml:space="preserve">25 menit</w:t>
            </w:r>
          </w:p>
        </w:tc>
      </w:tr>
      <w:tr>
        <w:tc>
          <w:tcPr>
            <w:tcW w:type="dxa" w:w="15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Penutup Teori</w:t>
            </w:r>
          </w:p>
        </w:tc>
        <w:tc>
          <w:tcPr>
            <w:tcW w:type="dxa" w:w="32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Merangkum poin-poin kunci pertemuan</w:t>
            </w:r>
          </w:p>
          <w:p>
            <w:pPr>
              <w:spacing w:after="40"/>
            </w:pPr>
            <w:r>
              <w:rPr>
                <w:sz w:val="18"/>
                <w:szCs w:val="18"/>
              </w:rPr>
              <w:t xml:space="preserve">• Menjelaskan instruksi praktikum membuat tab Riwayat dinamis</w:t>
            </w:r>
          </w:p>
          <w:p>
            <w:pPr>
              <w:spacing w:after="0"/>
            </w:pPr>
            <w:r>
              <w:rPr>
                <w:sz w:val="18"/>
                <w:szCs w:val="18"/>
              </w:rPr>
              <w:t xml:space="preserve">• Memberikan gambaran tugas mandiri</w:t>
            </w:r>
          </w:p>
        </w:tc>
        <w:tc>
          <w:tcPr>
            <w:tcW w:type="dxa" w:w="305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0"/>
            </w:pPr>
            <w:r>
              <w:rPr>
                <w:sz w:val="18"/>
                <w:szCs w:val="18"/>
              </w:rPr>
              <w:t xml:space="preserve">• Menyimak rangkuman &amp; mencatat tugas</w:t>
            </w:r>
          </w:p>
        </w:tc>
        <w:tc>
          <w:tcPr>
            <w:tcW w:type="dxa" w:w="1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center"/>
            </w:pPr>
            <w:r>
              <w:rPr>
                <w:b/>
                <w:bCs/>
                <w:sz w:val="18"/>
                <w:szCs w:val="18"/>
              </w:rPr>
              <w:t xml:space="preserve">10 menit</w:t>
            </w:r>
          </w:p>
        </w:tc>
      </w:tr>
    </w:tbl>
    <w:p>
      <w:pPr>
        <w:pBdr>
          <w:bottom w:val="single" w:color="1F3864" w:sz="6" w:space="2"/>
        </w:pBdr>
        <w:spacing w:after="140" w:before="300"/>
      </w:pPr>
      <w:r>
        <w:rPr>
          <w:b/>
          <w:bCs/>
          <w:color w:val="1F3864"/>
          <w:sz w:val="24"/>
          <w:szCs w:val="24"/>
        </w:rPr>
        <w:t xml:space="preserve">B. Rangkuman Materi</w:t>
      </w:r>
    </w:p>
    <w:p>
      <w:pPr>
        <w:spacing w:after="120" w:before="100"/>
        <w:jc w:val="left"/>
      </w:pPr>
      <w:r>
        <w:rPr>
          <w:b/>
          <w:bCs/>
          <w:i w:val="false"/>
          <w:iCs w:val="false"/>
          <w:sz w:val="21"/>
          <w:szCs w:val="21"/>
        </w:rPr>
        <w:t xml:space="preserve">1. State pada Antarmuka Web</w:t>
      </w:r>
    </w:p>
    <w:p>
      <w:pPr>
        <w:spacing w:after="120" w:before="0"/>
        <w:jc w:val="left"/>
      </w:pPr>
      <w:r>
        <w:rPr>
          <w:b w:val="false"/>
          <w:bCs w:val="false"/>
          <w:i w:val="false"/>
          <w:iCs w:val="false"/>
          <w:sz w:val="21"/>
          <w:szCs w:val="21"/>
        </w:rPr>
        <w:t xml:space="preserve">State adalah data yang menentukan tampilan saat ini. Ketika state berubah (misalnya data riwayat bertambah), tampilan (UI) harus ikut diperbarui secara otomatis. Contoh state pada studi kasus: isLoading (sedang memuat atau tidak), daftarRiwayat (array data dari API), dan tabAktif (tab mana yang sedang ditampilkan).</w:t>
      </w:r>
    </w:p>
    <w:p>
      <w:pPr>
        <w:spacing w:after="120" w:before="150"/>
        <w:jc w:val="left"/>
      </w:pPr>
      <w:r>
        <w:rPr>
          <w:b/>
          <w:bCs/>
          <w:i w:val="false"/>
          <w:iCs w:val="false"/>
          <w:sz w:val="21"/>
          <w:szCs w:val="21"/>
        </w:rPr>
        <w:t xml:space="preserve">2. Tiga Kondisi Komponen Dinamis</w:t>
      </w:r>
    </w:p>
    <w:p>
      <w:pPr>
        <w:spacing w:after="60"/>
      </w:pPr>
      <w:r>
        <w:rPr>
          <w:sz w:val="20"/>
          <w:szCs w:val="20"/>
        </w:rPr>
        <w:t xml:space="preserve">• Loading -- saat data sedang diambil dari server, tampilkan indikator/teks "Memuat...".</w:t>
      </w:r>
    </w:p>
    <w:p>
      <w:pPr>
        <w:spacing w:after="60"/>
      </w:pPr>
      <w:r>
        <w:rPr>
          <w:sz w:val="20"/>
          <w:szCs w:val="20"/>
        </w:rPr>
        <w:t xml:space="preserve">• Empty -- jika data kosong (belum ada riwayat), tampilkan pesan yang informatif.</w:t>
      </w:r>
    </w:p>
    <w:p>
      <w:pPr>
        <w:spacing w:after="60"/>
      </w:pPr>
      <w:r>
        <w:rPr>
          <w:sz w:val="20"/>
          <w:szCs w:val="20"/>
        </w:rPr>
        <w:t xml:space="preserve">• Success -- jika data tersedia, render menjadi daftar kartu.</w:t>
      </w:r>
    </w:p>
    <w:p>
      <w:pPr>
        <w:spacing w:after="120" w:before="100"/>
        <w:jc w:val="left"/>
      </w:pPr>
      <w:r>
        <w:rPr>
          <w:b w:val="false"/>
          <w:bCs w:val="false"/>
          <w:i/>
          <w:iCs/>
          <w:sz w:val="19"/>
          <w:szCs w:val="19"/>
        </w:rPr>
        <w:t xml:space="preserve">Melewatkan salah satu kondisi membuat pengguna bingung, misalnya halaman terlihat kosong tanpa penjelasan padahal sebenarnya sedang memuat data.</w:t>
      </w:r>
    </w:p>
    <w:p>
      <w:pPr>
        <w:spacing w:after="120" w:before="150"/>
        <w:jc w:val="left"/>
      </w:pPr>
      <w:r>
        <w:rPr>
          <w:b/>
          <w:bCs/>
          <w:i w:val="false"/>
          <w:iCs w:val="false"/>
          <w:sz w:val="21"/>
          <w:szCs w:val="21"/>
        </w:rPr>
        <w:t xml:space="preserve">3. Dynamic Rendering dengan Template Literal</w:t>
      </w:r>
    </w:p>
    <w:p>
      <w:pPr>
        <w:spacing w:after="120" w:before="0"/>
        <w:jc w:val="left"/>
      </w:pPr>
      <w:r>
        <w:rPr>
          <w:b w:val="false"/>
          <w:bCs w:val="false"/>
          <w:i w:val="false"/>
          <w:iCs w:val="false"/>
          <w:sz w:val="21"/>
          <w:szCs w:val="21"/>
        </w:rPr>
        <w:t xml:space="preserve">Kombinasi template literal (backtick string) dan method array .map() memungkinkan array data JavaScript diubah menjadi kumpulan elemen HTML secara otomatis. Setiap item data menghasilkan satu potongan HTML, lalu digabung dengan .join("") dan dimasukkan ke innerHTML sebuah kontainer.</w:t>
      </w:r>
    </w:p>
    <w:p>
      <w:pPr>
        <w:spacing w:after="120" w:before="150"/>
        <w:jc w:val="left"/>
      </w:pPr>
      <w:r>
        <w:rPr>
          <w:b/>
          <w:bCs/>
          <w:i w:val="false"/>
          <w:iCs w:val="false"/>
          <w:sz w:val="21"/>
          <w:szCs w:val="21"/>
        </w:rPr>
        <w:t xml:space="preserve">4. Komponen Badge</w:t>
      </w:r>
    </w:p>
    <w:p>
      <w:pPr>
        <w:spacing w:after="120" w:before="0"/>
        <w:jc w:val="left"/>
      </w:pPr>
      <w:r>
        <w:rPr>
          <w:b w:val="false"/>
          <w:bCs w:val="false"/>
          <w:i w:val="false"/>
          <w:iCs w:val="false"/>
          <w:sz w:val="21"/>
          <w:szCs w:val="21"/>
        </w:rPr>
        <w:t xml:space="preserve">Badge adalah label kecil yang isi dan warnanya mengikuti data dari server, misalnya menunjukkan provider AI yang dipakai (gemini/openai). Badge membantu pengguna memindai informasi penting dengan cepat tanpa membaca detail lengkap.</w:t>
      </w:r>
    </w:p>
    <w:p>
      <w:pPr>
        <w:spacing w:after="120" w:before="150"/>
        <w:jc w:val="left"/>
      </w:pPr>
      <w:r>
        <w:rPr>
          <w:b/>
          <w:bCs/>
          <w:i w:val="false"/>
          <w:iCs w:val="false"/>
          <w:sz w:val="21"/>
          <w:szCs w:val="21"/>
        </w:rPr>
        <w:t xml:space="preserve">5. Studi Kasus: Tab Riwayat yang Akhirnya Dinamis</w:t>
      </w:r>
    </w:p>
    <w:p>
      <w:pPr>
        <w:spacing w:after="120" w:before="0"/>
        <w:jc w:val="left"/>
      </w:pPr>
      <w:r>
        <w:rPr>
          <w:b w:val="false"/>
          <w:bCs w:val="false"/>
          <w:i w:val="false"/>
          <w:iCs w:val="false"/>
          <w:sz w:val="21"/>
          <w:szCs w:val="21"/>
        </w:rPr>
        <w:t xml:space="preserve">Sejak Pertemuan 5, tab Riwayat hanya berisi teks statis "Belum ada riwayat..." meskipun endpoint GET /api/riwayat dan database sudah siap sejak Pertemuan 9. Pertemuan ini melengkapi kekurangan tersebut: tab Riwayat memanggil API sungguhan, menampilkan status loading, kartu data nyata, dan badge sumber AI.</w:t>
      </w:r>
    </w:p>
    <w:p>
      <w:pPr>
        <w:pBdr>
          <w:bottom w:val="single" w:color="1F3864" w:sz="6" w:space="2"/>
        </w:pBdr>
        <w:spacing w:after="140" w:before="300"/>
      </w:pPr>
      <w:r>
        <w:rPr>
          <w:b/>
          <w:bCs/>
          <w:color w:val="1F3864"/>
          <w:sz w:val="24"/>
          <w:szCs w:val="24"/>
        </w:rPr>
        <w:t xml:space="preserve">C. Lembar Kerja Praktikum (50 Menit): Membuat Tab Riwayat Benar-Benar Dinamis</w:t>
      </w:r>
    </w:p>
    <w:p>
      <w:pPr>
        <w:spacing w:after="150" w:before="0"/>
        <w:jc w:val="left"/>
      </w:pPr>
      <w:r>
        <w:rPr>
          <w:b w:val="false"/>
          <w:bCs w:val="false"/>
          <w:i/>
          <w:iCs/>
          <w:sz w:val="19"/>
          <w:szCs w:val="19"/>
        </w:rPr>
        <w:t xml:space="preserve">Tujuan praktikum: mengganti placeholder statis pada tab Riwayat dengan tampilan dinamis yang mengambil data sungguhan dari API.</w:t>
      </w:r>
    </w:p>
    <w:p>
      <w:pPr>
        <w:spacing w:after="120" w:before="100"/>
        <w:jc w:val="left"/>
      </w:pPr>
      <w:r>
        <w:rPr>
          <w:b/>
          <w:bCs/>
          <w:i w:val="false"/>
          <w:iCs w:val="false"/>
          <w:sz w:val="21"/>
          <w:szCs w:val="21"/>
        </w:rPr>
        <w:t xml:space="preserve">Langkah 1: Memperbarui HTML</w:t>
      </w:r>
    </w:p>
    <w:p>
      <w:pPr>
        <w:spacing w:after="100" w:before="0"/>
        <w:jc w:val="left"/>
      </w:pPr>
      <w:r>
        <w:rPr>
          <w:b w:val="false"/>
          <w:bCs w:val="false"/>
          <w:i w:val="false"/>
          <w:iCs w:val="false"/>
          <w:sz w:val="21"/>
          <w:szCs w:val="21"/>
        </w:rPr>
        <w:t xml:space="preserve">Ganti isi panel Riwayat pada public/index.html: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&lt;section id="panelRiwayat" class="tab-panel"&gt;</w:t>
            </w:r>
          </w:p>
          <w:p>
            <w:pPr>
              <w:spacing w:after="20"/>
            </w:pPr>
            <w:r>
              <w:rPr>
                <w:rFonts w:ascii="Courier New" w:cs="Courier New" w:eastAsia="Courier New" w:hAnsi="Courier New"/>
                <w:color w:val="9FE8B8"/>
                <w:sz w:val="18"/>
                <w:szCs w:val="18"/>
              </w:rPr>
              <w:t xml:space="preserve">  &lt;div id="riwayatList"&gt;Memuat riwayat...&lt;/div&gt;</w:t>
            </w:r>
          </w:p>
          <w:p>
            <w:pPr>
              <w:spacing w:after="20"/>
            </w:pPr>
            <w:r>
              <w:rPr>
                <w:rFonts w:ascii="Courier New" w:cs="Courier New" w:eastAsia="Courier New" w:hAnsi="Courier New"/>
                <w:color w:val="9FE8B8"/>
                <w:sz w:val="18"/>
                <w:szCs w:val="18"/>
              </w:rPr>
              <w:t xml:space="preserve">&lt;/section&gt;</w:t>
            </w:r>
          </w:p>
        </w:tc>
      </w:tr>
    </w:tbl>
    <w:p>
      <w:pPr>
        <w:spacing w:after="120" w:before="200"/>
        <w:jc w:val="left"/>
      </w:pPr>
      <w:r>
        <w:rPr>
          <w:b/>
          <w:bCs/>
          <w:i w:val="false"/>
          <w:iCs w:val="false"/>
          <w:sz w:val="21"/>
          <w:szCs w:val="21"/>
        </w:rPr>
        <w:t xml:space="preserve">Langkah 2: Menambahkan CSS untuk Kartu &amp; Badge</w:t>
      </w:r>
    </w:p>
    <w:p>
      <w:pPr>
        <w:spacing w:after="100" w:before="0"/>
        <w:jc w:val="left"/>
      </w:pPr>
      <w:r>
        <w:rPr>
          <w:b w:val="false"/>
          <w:bCs w:val="false"/>
          <w:i w:val="false"/>
          <w:iCs w:val="false"/>
          <w:sz w:val="21"/>
          <w:szCs w:val="21"/>
        </w:rPr>
        <w:t xml:space="preserve">Tambahkan ke public/style.css: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.kartu-riwayat {</w:t>
            </w:r>
          </w:p>
          <w:p>
            <w:pPr>
              <w:spacing w:after="20"/>
            </w:pPr>
            <w:r>
              <w:rPr>
                <w:rFonts w:ascii="Courier New" w:cs="Courier New" w:eastAsia="Courier New" w:hAnsi="Courier New"/>
                <w:color w:val="9FE8B8"/>
                <w:sz w:val="18"/>
                <w:szCs w:val="18"/>
              </w:rPr>
              <w:t xml:space="preserve">  background: white;</w:t>
            </w:r>
          </w:p>
          <w:p>
            <w:pPr>
              <w:spacing w:after="20"/>
            </w:pPr>
            <w:r>
              <w:rPr>
                <w:rFonts w:ascii="Courier New" w:cs="Courier New" w:eastAsia="Courier New" w:hAnsi="Courier New"/>
                <w:color w:val="9FE8B8"/>
                <w:sz w:val="18"/>
                <w:szCs w:val="18"/>
              </w:rPr>
              <w:t xml:space="preserve">  border: 1px solid #e5e7eb;</w:t>
            </w:r>
          </w:p>
          <w:p>
            <w:pPr>
              <w:spacing w:after="20"/>
            </w:pPr>
            <w:r>
              <w:rPr>
                <w:rFonts w:ascii="Courier New" w:cs="Courier New" w:eastAsia="Courier New" w:hAnsi="Courier New"/>
                <w:color w:val="9FE8B8"/>
                <w:sz w:val="18"/>
                <w:szCs w:val="18"/>
              </w:rPr>
              <w:t xml:space="preserve">  border-radius: 8px;</w:t>
            </w:r>
          </w:p>
          <w:p>
            <w:pPr>
              <w:spacing w:after="20"/>
            </w:pPr>
            <w:r>
              <w:rPr>
                <w:rFonts w:ascii="Courier New" w:cs="Courier New" w:eastAsia="Courier New" w:hAnsi="Courier New"/>
                <w:color w:val="9FE8B8"/>
                <w:sz w:val="18"/>
                <w:szCs w:val="18"/>
              </w:rPr>
              <w:t xml:space="preserve">  padding: 12px 16px;</w:t>
            </w:r>
          </w:p>
          <w:p>
            <w:pPr>
              <w:spacing w:after="20"/>
            </w:pPr>
            <w:r>
              <w:rPr>
                <w:rFonts w:ascii="Courier New" w:cs="Courier New" w:eastAsia="Courier New" w:hAnsi="Courier New"/>
                <w:color w:val="9FE8B8"/>
                <w:sz w:val="18"/>
                <w:szCs w:val="18"/>
              </w:rPr>
              <w:t xml:space="preserve">  margin-bottom: 10px;</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.kartu-riwayat h4 {</w:t>
            </w:r>
          </w:p>
          <w:p>
            <w:pPr>
              <w:spacing w:after="20"/>
            </w:pPr>
            <w:r>
              <w:rPr>
                <w:rFonts w:ascii="Courier New" w:cs="Courier New" w:eastAsia="Courier New" w:hAnsi="Courier New"/>
                <w:color w:val="9FE8B8"/>
                <w:sz w:val="18"/>
                <w:szCs w:val="18"/>
              </w:rPr>
              <w:t xml:space="preserve">  margin: 0 0 6px;</w:t>
            </w:r>
          </w:p>
          <w:p>
            <w:pPr>
              <w:spacing w:after="20"/>
            </w:pPr>
            <w:r>
              <w:rPr>
                <w:rFonts w:ascii="Courier New" w:cs="Courier New" w:eastAsia="Courier New" w:hAnsi="Courier New"/>
                <w:color w:val="9FE8B8"/>
                <w:sz w:val="18"/>
                <w:szCs w:val="18"/>
              </w:rPr>
              <w:t xml:space="preserve">  display: flex;</w:t>
            </w:r>
          </w:p>
          <w:p>
            <w:pPr>
              <w:spacing w:after="20"/>
            </w:pPr>
            <w:r>
              <w:rPr>
                <w:rFonts w:ascii="Courier New" w:cs="Courier New" w:eastAsia="Courier New" w:hAnsi="Courier New"/>
                <w:color w:val="9FE8B8"/>
                <w:sz w:val="18"/>
                <w:szCs w:val="18"/>
              </w:rPr>
              <w:t xml:space="preserve">  align-items: center;</w:t>
            </w:r>
          </w:p>
          <w:p>
            <w:pPr>
              <w:spacing w:after="20"/>
            </w:pPr>
            <w:r>
              <w:rPr>
                <w:rFonts w:ascii="Courier New" w:cs="Courier New" w:eastAsia="Courier New" w:hAnsi="Courier New"/>
                <w:color w:val="9FE8B8"/>
                <w:sz w:val="18"/>
                <w:szCs w:val="18"/>
              </w:rPr>
              <w:t xml:space="preserve">  gap: 8px;</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.badge {</w:t>
            </w:r>
          </w:p>
          <w:p>
            <w:pPr>
              <w:spacing w:after="20"/>
            </w:pPr>
            <w:r>
              <w:rPr>
                <w:rFonts w:ascii="Courier New" w:cs="Courier New" w:eastAsia="Courier New" w:hAnsi="Courier New"/>
                <w:color w:val="9FE8B8"/>
                <w:sz w:val="18"/>
                <w:szCs w:val="18"/>
              </w:rPr>
              <w:t xml:space="preserve">  display: inline-block;</w:t>
            </w:r>
          </w:p>
          <w:p>
            <w:pPr>
              <w:spacing w:after="20"/>
            </w:pPr>
            <w:r>
              <w:rPr>
                <w:rFonts w:ascii="Courier New" w:cs="Courier New" w:eastAsia="Courier New" w:hAnsi="Courier New"/>
                <w:color w:val="9FE8B8"/>
                <w:sz w:val="18"/>
                <w:szCs w:val="18"/>
              </w:rPr>
              <w:t xml:space="preserve">  padding: 2px 10px;</w:t>
            </w:r>
          </w:p>
          <w:p>
            <w:pPr>
              <w:spacing w:after="20"/>
            </w:pPr>
            <w:r>
              <w:rPr>
                <w:rFonts w:ascii="Courier New" w:cs="Courier New" w:eastAsia="Courier New" w:hAnsi="Courier New"/>
                <w:color w:val="9FE8B8"/>
                <w:sz w:val="18"/>
                <w:szCs w:val="18"/>
              </w:rPr>
              <w:t xml:space="preserve">  border-radius: 12px;</w:t>
            </w:r>
          </w:p>
          <w:p>
            <w:pPr>
              <w:spacing w:after="20"/>
            </w:pPr>
            <w:r>
              <w:rPr>
                <w:rFonts w:ascii="Courier New" w:cs="Courier New" w:eastAsia="Courier New" w:hAnsi="Courier New"/>
                <w:color w:val="9FE8B8"/>
                <w:sz w:val="18"/>
                <w:szCs w:val="18"/>
              </w:rPr>
              <w:t xml:space="preserve">  font-size: 11px;</w:t>
            </w:r>
          </w:p>
          <w:p>
            <w:pPr>
              <w:spacing w:after="20"/>
            </w:pPr>
            <w:r>
              <w:rPr>
                <w:rFonts w:ascii="Courier New" w:cs="Courier New" w:eastAsia="Courier New" w:hAnsi="Courier New"/>
                <w:color w:val="9FE8B8"/>
                <w:sz w:val="18"/>
                <w:szCs w:val="18"/>
              </w:rPr>
              <w:t xml:space="preserve">  font-weight: 600;</w:t>
            </w:r>
          </w:p>
          <w:p>
            <w:pPr>
              <w:spacing w:after="20"/>
            </w:pPr>
            <w:r>
              <w:rPr>
                <w:rFonts w:ascii="Courier New" w:cs="Courier New" w:eastAsia="Courier New" w:hAnsi="Courier New"/>
                <w:color w:val="9FE8B8"/>
                <w:sz w:val="18"/>
                <w:szCs w:val="18"/>
              </w:rPr>
              <w:t xml:space="preserve">  color: white;</w:t>
            </w:r>
          </w:p>
          <w:p>
            <w:pPr>
              <w:spacing w:after="20"/>
            </w:pPr>
            <w:r>
              <w:rPr>
                <w:rFonts w:ascii="Courier New" w:cs="Courier New" w:eastAsia="Courier New" w:hAnsi="Courier New"/>
                <w:color w:val="9FE8B8"/>
                <w:sz w:val="18"/>
                <w:szCs w:val="18"/>
              </w:rPr>
              <w:t xml:space="preserve">  background: #065A82;</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.kartu-riwayat p {</w:t>
            </w:r>
          </w:p>
          <w:p>
            <w:pPr>
              <w:spacing w:after="20"/>
            </w:pPr>
            <w:r>
              <w:rPr>
                <w:rFonts w:ascii="Courier New" w:cs="Courier New" w:eastAsia="Courier New" w:hAnsi="Courier New"/>
                <w:color w:val="9FE8B8"/>
                <w:sz w:val="18"/>
                <w:szCs w:val="18"/>
              </w:rPr>
              <w:t xml:space="preserve">  margin: 0;</w:t>
            </w:r>
          </w:p>
          <w:p>
            <w:pPr>
              <w:spacing w:after="20"/>
            </w:pPr>
            <w:r>
              <w:rPr>
                <w:rFonts w:ascii="Courier New" w:cs="Courier New" w:eastAsia="Courier New" w:hAnsi="Courier New"/>
                <w:color w:val="9FE8B8"/>
                <w:sz w:val="18"/>
                <w:szCs w:val="18"/>
              </w:rPr>
              <w:t xml:space="preserve">  font-size: 12px;</w:t>
            </w:r>
          </w:p>
          <w:p>
            <w:pPr>
              <w:spacing w:after="20"/>
            </w:pPr>
            <w:r>
              <w:rPr>
                <w:rFonts w:ascii="Courier New" w:cs="Courier New" w:eastAsia="Courier New" w:hAnsi="Courier New"/>
                <w:color w:val="9FE8B8"/>
                <w:sz w:val="18"/>
                <w:szCs w:val="18"/>
              </w:rPr>
              <w:t xml:space="preserve">  color: #6b7280;</w:t>
            </w:r>
          </w:p>
          <w:p>
            <w:pPr>
              <w:spacing w:after="20"/>
            </w:pPr>
            <w:r>
              <w:rPr>
                <w:rFonts w:ascii="Courier New" w:cs="Courier New" w:eastAsia="Courier New" w:hAnsi="Courier New"/>
                <w:color w:val="9FE8B8"/>
                <w:sz w:val="18"/>
                <w:szCs w:val="18"/>
              </w:rPr>
              <w:t xml:space="preserve">}</w:t>
            </w:r>
          </w:p>
        </w:tc>
      </w:tr>
    </w:tbl>
    <w:p>
      <w:pPr>
        <w:spacing w:after="120" w:before="200"/>
        <w:jc w:val="left"/>
      </w:pPr>
      <w:r>
        <w:rPr>
          <w:b/>
          <w:bCs/>
          <w:i w:val="false"/>
          <w:iCs w:val="false"/>
          <w:sz w:val="21"/>
          <w:szCs w:val="21"/>
        </w:rPr>
        <w:t xml:space="preserve">Langkah 3: Menambahkan Fungsi Dinamis pada script.js</w:t>
      </w:r>
    </w:p>
    <w:p>
      <w:pPr>
        <w:spacing w:after="100" w:before="0"/>
        <w:jc w:val="left"/>
      </w:pPr>
      <w:r>
        <w:rPr>
          <w:b w:val="false"/>
          <w:bCs w:val="false"/>
          <w:i w:val="false"/>
          <w:iCs w:val="false"/>
          <w:sz w:val="21"/>
          <w:szCs w:val="21"/>
        </w:rPr>
        <w:t xml:space="preserve">Tambahkan fungsi berikut ke public/script.js: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 ---------- Render satu kartu riwayat ----------</w:t>
            </w:r>
          </w:p>
          <w:p>
            <w:pPr>
              <w:spacing w:after="20"/>
            </w:pPr>
            <w:r>
              <w:rPr>
                <w:rFonts w:ascii="Courier New" w:cs="Courier New" w:eastAsia="Courier New" w:hAnsi="Courier New"/>
                <w:color w:val="9FE8B8"/>
                <w:sz w:val="18"/>
                <w:szCs w:val="18"/>
              </w:rPr>
              <w:t xml:space="preserve">function renderKartu(item) {</w:t>
            </w:r>
          </w:p>
          <w:p>
            <w:pPr>
              <w:spacing w:after="20"/>
            </w:pPr>
            <w:r>
              <w:rPr>
                <w:rFonts w:ascii="Courier New" w:cs="Courier New" w:eastAsia="Courier New" w:hAnsi="Courier New"/>
                <w:color w:val="9FE8B8"/>
                <w:sz w:val="18"/>
                <w:szCs w:val="18"/>
              </w:rPr>
              <w:t xml:space="preserve">  const tanggal = new Date(item.created_at).toLocaleString("id-ID");</w:t>
            </w:r>
          </w:p>
          <w:p>
            <w:pPr>
              <w:spacing w:after="20"/>
            </w:pPr>
            <w:r>
              <w:rPr>
                <w:rFonts w:ascii="Courier New" w:cs="Courier New" w:eastAsia="Courier New" w:hAnsi="Courier New"/>
                <w:color w:val="9FE8B8"/>
                <w:sz w:val="18"/>
                <w:szCs w:val="18"/>
              </w:rPr>
              <w:t xml:space="preserve">  return `</w:t>
            </w:r>
          </w:p>
          <w:p>
            <w:pPr>
              <w:spacing w:after="20"/>
            </w:pPr>
            <w:r>
              <w:rPr>
                <w:rFonts w:ascii="Courier New" w:cs="Courier New" w:eastAsia="Courier New" w:hAnsi="Courier New"/>
                <w:color w:val="9FE8B8"/>
                <w:sz w:val="18"/>
                <w:szCs w:val="18"/>
              </w:rPr>
              <w:t xml:space="preserve">    &lt;div class="kartu-riwayat"&gt;</w:t>
            </w:r>
          </w:p>
          <w:p>
            <w:pPr>
              <w:spacing w:after="20"/>
            </w:pPr>
            <w:r>
              <w:rPr>
                <w:rFonts w:ascii="Courier New" w:cs="Courier New" w:eastAsia="Courier New" w:hAnsi="Courier New"/>
                <w:color w:val="9FE8B8"/>
                <w:sz w:val="18"/>
                <w:szCs w:val="18"/>
              </w:rPr>
              <w:t xml:space="preserve">      &lt;h4&gt;${item.nama_produk} &lt;span class="badge"&gt;${item.provider}&lt;/span&gt;&lt;/h4&gt;</w:t>
            </w:r>
          </w:p>
          <w:p>
            <w:pPr>
              <w:spacing w:after="20"/>
            </w:pPr>
            <w:r>
              <w:rPr>
                <w:rFonts w:ascii="Courier New" w:cs="Courier New" w:eastAsia="Courier New" w:hAnsi="Courier New"/>
                <w:color w:val="9FE8B8"/>
                <w:sz w:val="18"/>
                <w:szCs w:val="18"/>
              </w:rPr>
              <w:t xml:space="preserve">      &lt;p&gt;${tanggal}&lt;/p&gt;</w:t>
            </w:r>
          </w:p>
          <w:p>
            <w:pPr>
              <w:spacing w:after="20"/>
            </w:pPr>
            <w:r>
              <w:rPr>
                <w:rFonts w:ascii="Courier New" w:cs="Courier New" w:eastAsia="Courier New" w:hAnsi="Courier New"/>
                <w:color w:val="9FE8B8"/>
                <w:sz w:val="18"/>
                <w:szCs w:val="18"/>
              </w:rPr>
              <w:t xml:space="preserve">    &lt;/div&gt;</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 Muat &amp; tampilkan riwayat dari API ----------</w:t>
            </w:r>
          </w:p>
          <w:p>
            <w:pPr>
              <w:spacing w:after="20"/>
            </w:pPr>
            <w:r>
              <w:rPr>
                <w:rFonts w:ascii="Courier New" w:cs="Courier New" w:eastAsia="Courier New" w:hAnsi="Courier New"/>
                <w:color w:val="9FE8B8"/>
                <w:sz w:val="18"/>
                <w:szCs w:val="18"/>
              </w:rPr>
              <w:t xml:space="preserve">const riwayatList = document.getElementById("riwayatList");</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async function muatRiwayat() {</w:t>
            </w:r>
          </w:p>
          <w:p>
            <w:pPr>
              <w:spacing w:after="20"/>
            </w:pPr>
            <w:r>
              <w:rPr>
                <w:rFonts w:ascii="Courier New" w:cs="Courier New" w:eastAsia="Courier New" w:hAnsi="Courier New"/>
                <w:color w:val="9FE8B8"/>
                <w:sz w:val="18"/>
                <w:szCs w:val="18"/>
              </w:rPr>
              <w:t xml:space="preserve">  riwayatList.textContent = "Memuat riwayat...";</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try {</w:t>
            </w:r>
          </w:p>
          <w:p>
            <w:pPr>
              <w:spacing w:after="20"/>
            </w:pPr>
            <w:r>
              <w:rPr>
                <w:rFonts w:ascii="Courier New" w:cs="Courier New" w:eastAsia="Courier New" w:hAnsi="Courier New"/>
                <w:color w:val="9FE8B8"/>
                <w:sz w:val="18"/>
                <w:szCs w:val="18"/>
              </w:rPr>
              <w:t xml:space="preserve">    const res = await fetch("/api/riwayat");</w:t>
            </w:r>
          </w:p>
          <w:p>
            <w:pPr>
              <w:spacing w:after="20"/>
            </w:pPr>
            <w:r>
              <w:rPr>
                <w:rFonts w:ascii="Courier New" w:cs="Courier New" w:eastAsia="Courier New" w:hAnsi="Courier New"/>
                <w:color w:val="9FE8B8"/>
                <w:sz w:val="18"/>
                <w:szCs w:val="18"/>
              </w:rPr>
              <w:t xml:space="preserve">    const { data } = await res.json();</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if (!data.length) {</w:t>
            </w:r>
          </w:p>
          <w:p>
            <w:pPr>
              <w:spacing w:after="20"/>
            </w:pPr>
            <w:r>
              <w:rPr>
                <w:rFonts w:ascii="Courier New" w:cs="Courier New" w:eastAsia="Courier New" w:hAnsi="Courier New"/>
                <w:color w:val="9FE8B8"/>
                <w:sz w:val="18"/>
                <w:szCs w:val="18"/>
              </w:rPr>
              <w:t xml:space="preserve">      riwayatList.innerHTML = "&lt;p&gt;Belum ada riwayat.&lt;/p&gt;";</w:t>
            </w:r>
          </w:p>
          <w:p>
            <w:pPr>
              <w:spacing w:after="20"/>
            </w:pPr>
            <w:r>
              <w:rPr>
                <w:rFonts w:ascii="Courier New" w:cs="Courier New" w:eastAsia="Courier New" w:hAnsi="Courier New"/>
                <w:color w:val="9FE8B8"/>
                <w:sz w:val="18"/>
                <w:szCs w:val="18"/>
              </w:rPr>
              <w:t xml:space="preserve">      return;</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riwayatList.innerHTML = data.map(renderKartu).join("");</w:t>
            </w:r>
          </w:p>
          <w:p>
            <w:pPr>
              <w:spacing w:after="20"/>
            </w:pPr>
            <w:r>
              <w:rPr>
                <w:rFonts w:ascii="Courier New" w:cs="Courier New" w:eastAsia="Courier New" w:hAnsi="Courier New"/>
                <w:color w:val="9FE8B8"/>
                <w:sz w:val="18"/>
                <w:szCs w:val="18"/>
              </w:rPr>
              <w:t xml:space="preserve">  } catch (err) {</w:t>
            </w:r>
          </w:p>
          <w:p>
            <w:pPr>
              <w:spacing w:after="20"/>
            </w:pPr>
            <w:r>
              <w:rPr>
                <w:rFonts w:ascii="Courier New" w:cs="Courier New" w:eastAsia="Courier New" w:hAnsi="Courier New"/>
                <w:color w:val="9FE8B8"/>
                <w:sz w:val="18"/>
                <w:szCs w:val="18"/>
              </w:rPr>
              <w:t xml:space="preserve">    riwayatList.innerHTML = "&lt;p&gt;Gagal memuat riwayat: " + err.message + "&lt;/p&gt;";</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Panggil muatRiwayat() saat tombol tab Riwayat diklik</w:t>
            </w:r>
          </w:p>
          <w:p>
            <w:pPr>
              <w:spacing w:after="20"/>
            </w:pPr>
            <w:r>
              <w:rPr>
                <w:rFonts w:ascii="Courier New" w:cs="Courier New" w:eastAsia="Courier New" w:hAnsi="Courier New"/>
                <w:color w:val="9FE8B8"/>
                <w:sz w:val="18"/>
                <w:szCs w:val="18"/>
              </w:rPr>
              <w:t xml:space="preserve">document.getElementById("tabBtnRiwayat")</w:t>
            </w:r>
          </w:p>
          <w:p>
            <w:pPr>
              <w:spacing w:after="20"/>
            </w:pPr>
            <w:r>
              <w:rPr>
                <w:rFonts w:ascii="Courier New" w:cs="Courier New" w:eastAsia="Courier New" w:hAnsi="Courier New"/>
                <w:color w:val="9FE8B8"/>
                <w:sz w:val="18"/>
                <w:szCs w:val="18"/>
              </w:rPr>
              <w:t xml:space="preserve">  .addEventListener("click", () =&gt; {</w:t>
            </w:r>
          </w:p>
          <w:p>
            <w:pPr>
              <w:spacing w:after="20"/>
            </w:pPr>
            <w:r>
              <w:rPr>
                <w:rFonts w:ascii="Courier New" w:cs="Courier New" w:eastAsia="Courier New" w:hAnsi="Courier New"/>
                <w:color w:val="9FE8B8"/>
                <w:sz w:val="18"/>
                <w:szCs w:val="18"/>
              </w:rPr>
              <w:t xml:space="preserve">    pindahTab("riwayat");</w:t>
            </w:r>
          </w:p>
          <w:p>
            <w:pPr>
              <w:spacing w:after="20"/>
            </w:pPr>
            <w:r>
              <w:rPr>
                <w:rFonts w:ascii="Courier New" w:cs="Courier New" w:eastAsia="Courier New" w:hAnsi="Courier New"/>
                <w:color w:val="9FE8B8"/>
                <w:sz w:val="18"/>
                <w:szCs w:val="18"/>
              </w:rPr>
              <w:t xml:space="preserve">    muatRiwayat();</w:t>
            </w:r>
          </w:p>
          <w:p>
            <w:pPr>
              <w:spacing w:after="20"/>
            </w:pPr>
            <w:r>
              <w:rPr>
                <w:rFonts w:ascii="Courier New" w:cs="Courier New" w:eastAsia="Courier New" w:hAnsi="Courier New"/>
                <w:color w:val="9FE8B8"/>
                <w:sz w:val="18"/>
                <w:szCs w:val="18"/>
              </w:rPr>
              <w:t xml:space="preserve">  });</w:t>
            </w:r>
          </w:p>
        </w:tc>
      </w:tr>
    </w:tbl>
    <w:p>
      <w:pPr>
        <w:spacing w:after="120" w:before="200"/>
        <w:jc w:val="left"/>
      </w:pPr>
      <w:r>
        <w:rPr>
          <w:b/>
          <w:bCs/>
          <w:i w:val="false"/>
          <w:iCs w:val="false"/>
          <w:sz w:val="21"/>
          <w:szCs w:val="21"/>
        </w:rPr>
        <w:t xml:space="preserve">Langkah 4: Cara Menjalankan &amp; Menguji</w:t>
      </w:r>
    </w:p>
    <w:p>
      <w:pPr>
        <w:spacing w:after="60"/>
      </w:pPr>
      <w:r>
        <w:rPr>
          <w:sz w:val="20"/>
          <w:szCs w:val="20"/>
        </w:rPr>
        <w:t xml:space="preserve">1. Pastikan server.js, db.js, dan aiService.js dari Pertemuan 9-10 masih berjalan baik.</w:t>
      </w:r>
    </w:p>
    <w:p>
      <w:pPr>
        <w:spacing w:after="60"/>
      </w:pPr>
      <w:r>
        <w:rPr>
          <w:sz w:val="20"/>
          <w:szCs w:val="20"/>
        </w:rPr>
        <w:t xml:space="preserve">2. Jalankan server: node server.js</w:t>
      </w:r>
    </w:p>
    <w:p>
      <w:pPr>
        <w:spacing w:after="60"/>
      </w:pPr>
      <w:r>
        <w:rPr>
          <w:sz w:val="20"/>
          <w:szCs w:val="20"/>
        </w:rPr>
        <w:t xml:space="preserve">3. Buka http://localhost:3000, generate 1-2 produk di tab Generate.</w:t>
      </w:r>
    </w:p>
    <w:p>
      <w:pPr>
        <w:spacing w:after="60"/>
      </w:pPr>
      <w:r>
        <w:rPr>
          <w:sz w:val="20"/>
          <w:szCs w:val="20"/>
        </w:rPr>
        <w:t xml:space="preserve">4. Klik tab Riwayat -- pastikan muncul teks "Memuat riwayat..." sesaat, lalu berganti jadi kartu data.</w:t>
      </w:r>
    </w:p>
    <w:p>
      <w:pPr>
        <w:spacing w:after="60"/>
      </w:pPr>
      <w:r>
        <w:rPr>
          <w:sz w:val="20"/>
          <w:szCs w:val="20"/>
        </w:rPr>
        <w:t xml:space="preserve">5. Pastikan setiap kartu menampilkan nama produk, badge provider, dan tanggal.</w:t>
      </w:r>
    </w:p>
    <w:p>
      <w:pPr>
        <w:spacing w:after="60"/>
      </w:pPr>
      <w:r>
        <w:rPr>
          <w:sz w:val="20"/>
          <w:szCs w:val="20"/>
        </w:rPr>
        <w:t xml:space="preserve">6. Uji kondisi kosong: hapus semua data di tabel generations lewat MySQL, refresh, klik tab Riwayat -- pastikan muncul "Belum ada riwayat."</w:t>
      </w:r>
    </w:p>
    <w:p>
      <w:pPr>
        <w:spacing w:after="150" w:before="0"/>
        <w:jc w:val="left"/>
      </w:pPr>
      <w:r>
        <w:rPr>
          <w:b w:val="false"/>
          <w:bCs w:val="false"/>
          <w:i/>
          <w:iCs/>
          <w:sz w:val="18"/>
          <w:szCs w:val="18"/>
        </w:rPr>
        <w:t xml:space="preserve">Jika kartu tidak muncul, cek Console browser (F12) untuk melihat pesan error dari fetch atau JSON.parse.</w:t>
      </w:r>
    </w:p>
    <w:p>
      <w:pPr>
        <w:pBdr>
          <w:bottom w:val="single" w:color="1F3864" w:sz="6" w:space="2"/>
        </w:pBdr>
        <w:spacing w:after="140" w:before="300"/>
      </w:pPr>
      <w:r>
        <w:rPr>
          <w:b/>
          <w:bCs/>
          <w:color w:val="1F3864"/>
          <w:sz w:val="24"/>
          <w:szCs w:val="24"/>
        </w:rPr>
        <w:t xml:space="preserve">D. Tugas Mandiri (Belajar Terstruktur)</w:t>
      </w:r>
    </w:p>
    <w:p>
      <w:pPr>
        <w:spacing w:after="80" w:before="0"/>
        <w:jc w:val="left"/>
      </w:pPr>
      <w:r>
        <w:rPr>
          <w:b w:val="false"/>
          <w:bCs w:val="false"/>
          <w:i w:val="false"/>
          <w:iCs w:val="false"/>
          <w:sz w:val="21"/>
          <w:szCs w:val="21"/>
        </w:rPr>
        <w:t xml:space="preserve">Tambahkan kondisi keempat: error state.</w:t>
      </w:r>
    </w:p>
    <w:p>
      <w:pPr>
        <w:spacing w:after="60"/>
      </w:pPr>
      <w:r>
        <w:rPr>
          <w:sz w:val="20"/>
          <w:szCs w:val="20"/>
        </w:rPr>
        <w:t xml:space="preserve">1. Uji dengan mematikan server sementara (Ctrl+C), lalu klik tab Riwayat -- amati pesan error yang muncul saat ini.</w:t>
      </w:r>
    </w:p>
    <w:p>
      <w:pPr>
        <w:spacing w:after="60"/>
      </w:pPr>
      <w:r>
        <w:rPr>
          <w:sz w:val="20"/>
          <w:szCs w:val="20"/>
        </w:rPr>
        <w:t xml:space="preserve">2. Perbaiki tampilan pesan error agar lebih ramah pengguna, misalnya "Gagal memuat riwayat, coba lagi" beserta tombol "Coba Lagi" yang memanggil ulang muatRiwayat().</w:t>
      </w:r>
    </w:p>
    <w:p>
      <w:pPr>
        <w:spacing w:after="60"/>
      </w:pPr>
      <w:r>
        <w:rPr>
          <w:sz w:val="20"/>
          <w:szCs w:val="20"/>
        </w:rPr>
        <w:t xml:space="preserve">3. Nyalakan kembali server, uji tombol "Coba Lagi" tersebut berhasil memuat data kembali.</w:t>
      </w:r>
    </w:p>
    <w:p>
      <w:pPr>
        <w:spacing w:after="150" w:before="0"/>
        <w:jc w:val="left"/>
      </w:pPr>
      <w:r>
        <w:rPr>
          <w:b w:val="false"/>
          <w:bCs w:val="false"/>
          <w:i/>
          <w:iCs/>
          <w:sz w:val="19"/>
          <w:szCs w:val="19"/>
        </w:rPr>
        <w:t xml:space="preserve">Dikumpulkan sebelum Pertemuan 12, sertakan screenshot pengujian kondisi error.</w:t>
      </w:r>
    </w:p>
    <w:p>
      <w:pPr>
        <w:pBdr>
          <w:bottom w:val="single" w:color="1F3864" w:sz="6" w:space="2"/>
        </w:pBdr>
        <w:spacing w:after="140" w:before="300"/>
      </w:pPr>
      <w:r>
        <w:rPr>
          <w:b/>
          <w:bCs/>
          <w:color w:val="1F3864"/>
          <w:sz w:val="24"/>
          <w:szCs w:val="24"/>
        </w:rPr>
        <w:t xml:space="preserve">E. Penilaian Pertemuan Ini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075"/>
        <w:gridCol w:w="3075"/>
      </w:tblGrid>
      <w:tr>
        <w:tc>
          <w:tcPr>
            <w:tcW w:type="dxa" w:w="32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Indikator</w:t>
            </w:r>
          </w:p>
        </w:tc>
        <w:tc>
          <w:tcPr>
            <w:tcW w:type="dxa" w:w="3075"/>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Teknik Penilaian</w:t>
            </w:r>
          </w:p>
        </w:tc>
        <w:tc>
          <w:tcPr>
            <w:tcW w:type="dxa" w:w="3075"/>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Instrumen</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Ketepatan penerapan 3 kondisi UI (loading/empty/success)</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Observasi praktikum</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Checklist ketiga kondisi tampil sesuai skenario</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Ketepatan dynamic rendering data ke HTML</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Penilaian hasil kerja</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Rubrik kartu riwayat sesuai data API</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Konsistensi visual komponen badge</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Code review &amp; observasi visual</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Checklist warna/label badge sesuai provider</w:t>
            </w:r>
          </w:p>
        </w:tc>
      </w:tr>
    </w:tbl>
    <w:p>
      <w:pPr>
        <w:pBdr>
          <w:bottom w:val="single" w:color="1F3864" w:sz="6" w:space="2"/>
        </w:pBdr>
        <w:spacing w:after="140" w:before="300"/>
      </w:pPr>
      <w:r>
        <w:rPr>
          <w:b/>
          <w:bCs/>
          <w:color w:val="1F3864"/>
          <w:sz w:val="24"/>
          <w:szCs w:val="24"/>
        </w:rPr>
        <w:t xml:space="preserve">F. Persiapan Pertemuan Berikutnya</w:t>
      </w:r>
    </w:p>
    <w:p>
      <w:pPr>
        <w:spacing w:after="60"/>
      </w:pPr>
      <w:r>
        <w:rPr>
          <w:sz w:val="20"/>
          <w:szCs w:val="20"/>
        </w:rPr>
        <w:t xml:space="preserve">• Membawa folder proyek lengkap dengan tab Riwayat yang sudah dinamis.</w:t>
      </w:r>
    </w:p>
    <w:p>
      <w:pPr>
        <w:spacing w:after="60"/>
      </w:pPr>
      <w:r>
        <w:rPr>
          <w:sz w:val="20"/>
          <w:szCs w:val="20"/>
        </w:rPr>
        <w:t xml:space="preserve">• Membaca sekilas konsep environment variable dan validasi input.</w:t>
      </w:r>
    </w:p>
    <w:p>
      <w:pPr>
        <w:spacing w:after="60"/>
      </w:pPr>
      <w:r>
        <w:rPr>
          <w:sz w:val="20"/>
          <w:szCs w:val="20"/>
        </w:rPr>
        <w:t xml:space="preserve">• Menyiapkan pertanyaan terkait keamanan API key jika ada.</w:t>
      </w:r>
    </w:p>
    <w:p>
      <w:pPr>
        <w:spacing w:after="120" w:before="100"/>
        <w:jc w:val="left"/>
      </w:pPr>
      <w:r>
        <w:rPr>
          <w:b/>
          <w:bCs/>
          <w:i w:val="false"/>
          <w:iCs w:val="false"/>
          <w:sz w:val="21"/>
          <w:szCs w:val="21"/>
        </w:rPr>
        <w:t xml:space="preserve">Topik Pertemuan 12: Keamanan Dasar Aplikasi Web (Environment Variable &amp; Validasi Input).</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Halaman </w:t>
    </w:r>
    <w:r>
      <w:rPr>
        <w:color w:val="888888"/>
        <w:sz w:val="14"/>
        <w:szCs w:val="14"/>
      </w:rPr>
      <w:fldChar w:fldCharType="begin"/>
      <w:instrText xml:space="preserve">PAGE</w:instrText>
      <w:fldChar w:fldCharType="separate"/>
      <w:fldChar w:fldCharType="end"/>
    </w:r>
    <w:r>
      <w:rPr>
        <w:color w:val="888888"/>
        <w:sz w:val="14"/>
        <w:szCs w:val="14"/>
      </w:rPr>
      <w:t xml:space="preserve"> dari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4"/>
        <w:szCs w:val="14"/>
      </w:rPr>
      <w:t xml:space="preserve">Panduan Pertemuan 11 — Pengembangan Desain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2026-07-05T09:15:01.528Z</dcterms:created>
  <dcterms:modified xsi:type="dcterms:W3CDTF">2026-07-05T09:15:01.528Z</dcterms:modified>
</cp:coreProperties>
</file>

<file path=docProps/custom.xml><?xml version="1.0" encoding="utf-8"?>
<Properties xmlns="http://schemas.openxmlformats.org/officeDocument/2006/custom-properties" xmlns:vt="http://schemas.openxmlformats.org/officeDocument/2006/docPropsVTypes"/>
</file>