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1D4ED8"/>
          <w:sz w:val="28"/>
          <w:szCs w:val="28"/>
        </w:rPr>
        <w:t xml:space="preserve">SOAL 10</w:t>
      </w:r>
    </w:p>
    <w:p>
      <w:pPr>
        <w:spacing w:after="120" w:before="0"/>
        <w:jc w:val="center"/>
      </w:pPr>
      <w:r>
        <w:rPr>
          <w:rFonts w:ascii="Arial" w:cs="Arial" w:eastAsia="Arial" w:hAnsi="Arial"/>
          <w:b/>
          <w:bCs/>
          <w:color w:val="1F3864"/>
          <w:sz w:val="48"/>
          <w:szCs w:val="48"/>
        </w:rPr>
        <w:t xml:space="preserve">Grant, Deny &amp; Revoke</w:t>
      </w:r>
    </w:p>
    <w:p>
      <w:pPr>
        <w:pBdr>
          <w:bottom w:val="single" w:color="2E5090" w:sz="4" w:space="4"/>
        </w:pBdr>
        <w:spacing w:after="60" w:before="0"/>
        <w:jc w:val="center"/>
      </w:pPr>
      <w:r>
        <w:rPr>
          <w:rFonts w:ascii="Arial" w:cs="Arial" w:eastAsia="Arial" w:hAnsi="Arial"/>
          <w:color w:val="555555"/>
          <w:sz w:val="24"/>
          <w:szCs w:val="24"/>
        </w:rPr>
        <w:t xml:space="preserve">Manajemen Otorisasi &amp; Hak Akses — Sistem D_Monitoring_TA</w:t>
      </w:r>
    </w:p>
    <w:p>
      <w:pPr>
        <w:spacing w:after="100" w:before="100"/>
      </w:pPr>
      <w:r>
        <w:t xml:space="preserve"/>
      </w:r>
    </w:p>
    <w:p>
      <w:pPr>
        <w:shd w:fill="2E5090" w:val="clear"/>
        <w:spacing w:after="160" w:before="320"/>
        <w:ind w:left="180" w:right="180"/>
      </w:pPr>
      <w:r>
        <w:rPr>
          <w:rFonts w:ascii="Arial" w:cs="Arial" w:eastAsia="Arial" w:hAnsi="Arial"/>
          <w:b/>
          <w:bCs/>
          <w:color w:val="FFFFFF"/>
          <w:sz w:val="28"/>
          <w:szCs w:val="28"/>
        </w:rPr>
        <w:t xml:space="preserve">❶  LATAR BELAKANG SISTEM</w:t>
      </w:r>
    </w:p>
    <w:p>
      <w:pPr>
        <w:spacing w:after="100" w:before="100"/>
      </w:pPr>
      <w:r>
        <w:t xml:space="preserve"/>
      </w:r>
    </w:p>
    <w:p>
      <w:pPr>
        <w:spacing w:after="80" w:before="80"/>
        <w:jc w:val="both"/>
      </w:pPr>
      <w:r>
        <w:rPr>
          <w:rFonts w:ascii="Arial" w:cs="Arial" w:eastAsia="Arial" w:hAnsi="Arial"/>
          <w:sz w:val="22"/>
          <w:szCs w:val="22"/>
        </w:rPr>
        <w:t xml:space="preserve">Sistem </w:t>
      </w:r>
      <w:r>
        <w:rPr>
          <w:rFonts w:ascii="Arial" w:cs="Arial" w:eastAsia="Arial" w:hAnsi="Arial"/>
          <w:b/>
          <w:bCs/>
          <w:color w:val="1D4ED8"/>
          <w:sz w:val="22"/>
          <w:szCs w:val="22"/>
        </w:rPr>
        <w:t xml:space="preserve">D_Monitoring_TA</w:t>
      </w:r>
      <w:r>
        <w:rPr>
          <w:rFonts w:ascii="Arial" w:cs="Arial" w:eastAsia="Arial" w:hAnsi="Arial"/>
          <w:sz w:val="22"/>
          <w:szCs w:val="22"/>
        </w:rPr>
        <w:t xml:space="preserve"> merupakan basis data yang digunakan untuk memantau proses tugas akhir mahasiswa, mulai dari pendaftaran pembimbing, pencatatan log bimbingan, hingga pengajuan sidang pendadaran. Sistem ini memiliki empat kategori pengguna dengan hak akses yang berbeda-beda.</w:t>
      </w:r>
    </w:p>
    <w:p>
      <w:pPr>
        <w:spacing w:after="100" w:before="100"/>
      </w:pPr>
      <w:r>
        <w:t xml:space="preserve"/>
      </w:r>
    </w:p>
    <w:p>
      <w:pPr>
        <w:spacing w:after="80" w:before="80"/>
        <w:jc w:val="both"/>
      </w:pPr>
      <w:r>
        <w:rPr>
          <w:rFonts w:ascii="Arial" w:cs="Arial" w:eastAsia="Arial" w:hAnsi="Arial"/>
          <w:sz w:val="22"/>
          <w:szCs w:val="22"/>
        </w:rPr>
        <w:t xml:space="preserve">Keempat peran tersebut adalah:</w:t>
      </w:r>
    </w:p>
    <w:p>
      <w:pPr>
        <w:pStyle w:val="ListParagraph"/>
        <w:numPr>
          <w:ilvl w:val="0"/>
          <w:numId w:val="2"/>
        </w:numPr>
        <w:spacing w:after="60" w:before="60"/>
      </w:pPr>
      <w:r>
        <w:rPr>
          <w:rFonts w:ascii="Arial" w:cs="Arial" w:eastAsia="Arial" w:hAnsi="Arial"/>
          <w:sz w:val="22"/>
          <w:szCs w:val="22"/>
        </w:rPr>
        <w:t xml:space="preserve">role_staf — Staf Tata Usaha: mengelola data operasional (INSERT, UPDATE)</w:t>
      </w:r>
    </w:p>
    <w:p>
      <w:pPr>
        <w:pStyle w:val="ListParagraph"/>
        <w:numPr>
          <w:ilvl w:val="0"/>
          <w:numId w:val="2"/>
        </w:numPr>
        <w:spacing w:after="60" w:before="60"/>
      </w:pPr>
      <w:r>
        <w:rPr>
          <w:rFonts w:ascii="Arial" w:cs="Arial" w:eastAsia="Arial" w:hAnsi="Arial"/>
          <w:sz w:val="22"/>
          <w:szCs w:val="22"/>
        </w:rPr>
        <w:t xml:space="preserve">role_auditor — Auditor internal: hanya membaca seluruh data (read-only)</w:t>
      </w:r>
    </w:p>
    <w:p>
      <w:pPr>
        <w:pStyle w:val="ListParagraph"/>
        <w:numPr>
          <w:ilvl w:val="0"/>
          <w:numId w:val="2"/>
        </w:numPr>
        <w:spacing w:after="60" w:before="60"/>
      </w:pPr>
      <w:r>
        <w:rPr>
          <w:rFonts w:ascii="Arial" w:cs="Arial" w:eastAsia="Arial" w:hAnsi="Arial"/>
          <w:sz w:val="22"/>
          <w:szCs w:val="22"/>
        </w:rPr>
        <w:t xml:space="preserve">role_dosen — Dosen pembimbing: melihat data TA dan mengelola log bimbingan</w:t>
      </w:r>
    </w:p>
    <w:p>
      <w:pPr>
        <w:pStyle w:val="ListParagraph"/>
        <w:numPr>
          <w:ilvl w:val="0"/>
          <w:numId w:val="2"/>
        </w:numPr>
        <w:spacing w:after="60" w:before="60"/>
      </w:pPr>
      <w:r>
        <w:rPr>
          <w:rFonts w:ascii="Arial" w:cs="Arial" w:eastAsia="Arial" w:hAnsi="Arial"/>
          <w:sz w:val="22"/>
          <w:szCs w:val="22"/>
        </w:rPr>
        <w:t xml:space="preserve">role_mahasiswa — Mahasiswa: hanya melihat data miliknya sendiri melalui VIEW</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EF2F8" w:val="clear"/>
            <w:tcMar>
              <w:top w:type="dxa" w:w="120"/>
              <w:left w:type="dxa" w:w="200"/>
              <w:bottom w:type="dxa" w:w="120"/>
              <w:right w:type="dxa" w:w="200"/>
            </w:tcMar>
          </w:tcPr>
          <w:p>
            <w:pPr>
              <w:spacing w:after="80" w:before="80"/>
            </w:pPr>
            <w:r>
              <w:rPr>
                <w:rFonts w:ascii="Arial" w:cs="Arial" w:eastAsia="Arial" w:hAnsi="Arial"/>
                <w:b/>
                <w:bCs/>
                <w:color w:val="1F3864"/>
                <w:sz w:val="22"/>
                <w:szCs w:val="22"/>
              </w:rPr>
              <w:t xml:space="preserve">Struktur Schema Database</w:t>
            </w:r>
          </w:p>
          <w:p>
            <w:pPr>
              <w:spacing w:after="40" w:before="40"/>
            </w:pPr>
            <w:r>
              <w:rPr>
                <w:rFonts w:ascii="Arial" w:cs="Arial" w:eastAsia="Arial" w:hAnsi="Arial"/>
                <w:sz w:val="21"/>
                <w:szCs w:val="21"/>
              </w:rPr>
              <w:t xml:space="preserve">• Schema master     → Tabel: Mahasiswa, Dosen, Staff_TU</w:t>
            </w:r>
          </w:p>
          <w:p>
            <w:pPr>
              <w:spacing w:after="40" w:before="40"/>
            </w:pPr>
            <w:r>
              <w:rPr>
                <w:rFonts w:ascii="Arial" w:cs="Arial" w:eastAsia="Arial" w:hAnsi="Arial"/>
                <w:sz w:val="21"/>
                <w:szCs w:val="21"/>
              </w:rPr>
              <w:t xml:space="preserve">• Schema akademik   → Tabel: Monitoring_TA, Pengajuan_Pendadaran</w:t>
            </w:r>
          </w:p>
          <w:p>
            <w:pPr>
              <w:spacing w:after="40" w:before="40"/>
            </w:pPr>
            <w:r>
              <w:rPr>
                <w:rFonts w:ascii="Arial" w:cs="Arial" w:eastAsia="Arial" w:hAnsi="Arial"/>
                <w:sz w:val="21"/>
                <w:szCs w:val="21"/>
              </w:rPr>
              <w:t xml:space="preserve">• Schema aktivitas  → Tabel: Log_Bimbingan</w:t>
            </w:r>
          </w:p>
        </w:tc>
      </w:tr>
    </w:tbl>
    <w:p>
      <w:pPr>
        <w:spacing w:after="100" w:before="100"/>
      </w:pPr>
      <w:r>
        <w:t xml:space="preserve"/>
      </w:r>
    </w:p>
    <w:p>
      <w:pPr>
        <w:shd w:fill="2E5090" w:val="clear"/>
        <w:spacing w:after="160" w:before="320"/>
        <w:ind w:left="180" w:right="180"/>
      </w:pPr>
      <w:r>
        <w:rPr>
          <w:rFonts w:ascii="Arial" w:cs="Arial" w:eastAsia="Arial" w:hAnsi="Arial"/>
          <w:b/>
          <w:bCs/>
          <w:color w:val="FFFFFF"/>
          <w:sz w:val="28"/>
          <w:szCs w:val="28"/>
        </w:rPr>
        <w:t xml:space="preserve">❷  RINGKASAN PERMISSION (GRANT, DENY, REVOKE)</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426"/>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Role / User</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Operasi</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Objek</w:t>
            </w:r>
          </w:p>
        </w:tc>
        <w:tc>
          <w:tcPr>
            <w:tcW w:type="dxa" w:w="1426"/>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Jenis</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role_auditor</w:t>
            </w:r>
          </w:p>
        </w:tc>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SELECT</w:t>
            </w:r>
          </w:p>
        </w:tc>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Semua schema</w:t>
            </w:r>
          </w:p>
        </w:tc>
        <w:tc>
          <w:tcPr>
            <w:tcW w:type="dxa" w:w="1426"/>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b/>
                <w:bCs/>
                <w:color w:val="1F3864"/>
                <w:sz w:val="19"/>
                <w:szCs w:val="19"/>
              </w:rPr>
              <w:t xml:space="preserve">GRANT</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role_staf</w:t>
            </w:r>
          </w:p>
        </w:tc>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SELECT, INSERT, UPDATE</w:t>
            </w:r>
          </w:p>
        </w:tc>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Schema master &amp; akademik</w:t>
            </w:r>
          </w:p>
        </w:tc>
        <w:tc>
          <w:tcPr>
            <w:tcW w:type="dxa" w:w="1426"/>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b/>
                <w:bCs/>
                <w:color w:val="1F3864"/>
                <w:sz w:val="19"/>
                <w:szCs w:val="19"/>
              </w:rPr>
              <w:t xml:space="preserve">GRANT</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role_dosen</w:t>
            </w:r>
          </w:p>
        </w:tc>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SELECT</w:t>
            </w:r>
          </w:p>
        </w:tc>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Schema akademik &amp; aktivitas</w:t>
            </w:r>
          </w:p>
        </w:tc>
        <w:tc>
          <w:tcPr>
            <w:tcW w:type="dxa" w:w="1426"/>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b/>
                <w:bCs/>
                <w:color w:val="1F3864"/>
                <w:sz w:val="19"/>
                <w:szCs w:val="19"/>
              </w:rPr>
              <w:t xml:space="preserve">GRANT</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role_dosen</w:t>
            </w:r>
          </w:p>
        </w:tc>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INSERT, UPDATE</w:t>
            </w:r>
          </w:p>
        </w:tc>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aktivitas.Log_Bimbingan</w:t>
            </w:r>
          </w:p>
        </w:tc>
        <w:tc>
          <w:tcPr>
            <w:tcW w:type="dxa" w:w="1426"/>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b/>
                <w:bCs/>
                <w:color w:val="1F3864"/>
                <w:sz w:val="19"/>
                <w:szCs w:val="19"/>
              </w:rPr>
              <w:t xml:space="preserve">GRANT</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role_dosen</w:t>
            </w:r>
          </w:p>
        </w:tc>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EXECUTE</w:t>
            </w:r>
          </w:p>
        </w:tc>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usp_UpdateStatusBimbingan</w:t>
            </w:r>
          </w:p>
        </w:tc>
        <w:tc>
          <w:tcPr>
            <w:tcW w:type="dxa" w:w="1426"/>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b/>
                <w:bCs/>
                <w:color w:val="1F3864"/>
                <w:sz w:val="19"/>
                <w:szCs w:val="19"/>
              </w:rPr>
              <w:t xml:space="preserve">GRANT</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role_mahasiswa</w:t>
            </w:r>
          </w:p>
        </w:tc>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SELECT</w:t>
            </w:r>
          </w:p>
        </w:tc>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3 VIEW khusus mahasiswa</w:t>
            </w:r>
          </w:p>
        </w:tc>
        <w:tc>
          <w:tcPr>
            <w:tcW w:type="dxa" w:w="1426"/>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b/>
                <w:bCs/>
                <w:color w:val="1F3864"/>
                <w:sz w:val="19"/>
                <w:szCs w:val="19"/>
              </w:rPr>
              <w:t xml:space="preserve">GRANT</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role_staf</w:t>
            </w:r>
          </w:p>
        </w:tc>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DELETE</w:t>
            </w:r>
          </w:p>
        </w:tc>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Semua schema</w:t>
            </w:r>
          </w:p>
        </w:tc>
        <w:tc>
          <w:tcPr>
            <w:tcW w:type="dxa" w:w="14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B4A00"/>
                <w:sz w:val="19"/>
                <w:szCs w:val="19"/>
              </w:rPr>
              <w:t xml:space="preserve">DENY</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role_dosen</w:t>
            </w:r>
          </w:p>
        </w:tc>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SELECT, INSERT, UPDATE, DELETE</w:t>
            </w:r>
          </w:p>
        </w:tc>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Schema master</w:t>
            </w:r>
          </w:p>
        </w:tc>
        <w:tc>
          <w:tcPr>
            <w:tcW w:type="dxa" w:w="14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B4A00"/>
                <w:sz w:val="19"/>
                <w:szCs w:val="19"/>
              </w:rPr>
              <w:t xml:space="preserve">DENY</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role_auditor</w:t>
            </w:r>
          </w:p>
        </w:tc>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INSERT, UPDATE, DELETE</w:t>
            </w:r>
          </w:p>
        </w:tc>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Semua schema</w:t>
            </w:r>
          </w:p>
        </w:tc>
        <w:tc>
          <w:tcPr>
            <w:tcW w:type="dxa" w:w="14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B4A00"/>
                <w:sz w:val="19"/>
                <w:szCs w:val="19"/>
              </w:rPr>
              <w:t xml:space="preserve">DENY</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role_mahasiswa</w:t>
            </w:r>
          </w:p>
        </w:tc>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SELECT</w:t>
            </w:r>
          </w:p>
        </w:tc>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Tabel langsung</w:t>
            </w:r>
          </w:p>
        </w:tc>
        <w:tc>
          <w:tcPr>
            <w:tcW w:type="dxa" w:w="14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B4A00"/>
                <w:sz w:val="19"/>
                <w:szCs w:val="19"/>
              </w:rPr>
              <w:t xml:space="preserve">DENY</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role_staf</w:t>
            </w:r>
          </w:p>
        </w:tc>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UPDATE</w:t>
            </w:r>
          </w:p>
        </w:tc>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master.Dosen (tabel)</w:t>
            </w:r>
          </w:p>
        </w:tc>
        <w:tc>
          <w:tcPr>
            <w:tcW w:type="dxa" w:w="14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B4A00"/>
                <w:sz w:val="19"/>
                <w:szCs w:val="19"/>
              </w:rPr>
              <w:t xml:space="preserve">REVOKE</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UserDosen</w:t>
            </w:r>
          </w:p>
        </w:tc>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SELECT</w:t>
            </w:r>
          </w:p>
        </w:tc>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19"/>
                <w:szCs w:val="19"/>
              </w:rPr>
              <w:t xml:space="preserve">master.Mahasiswa</w:t>
            </w:r>
          </w:p>
        </w:tc>
        <w:tc>
          <w:tcPr>
            <w:tcW w:type="dxa" w:w="14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B4A00"/>
                <w:sz w:val="19"/>
                <w:szCs w:val="19"/>
              </w:rPr>
              <w:t xml:space="preserve">REVOKE</w:t>
            </w:r>
          </w:p>
        </w:tc>
      </w:tr>
    </w:tbl>
    <w:p>
      <w:pPr>
        <w:spacing w:after="100" w:before="100"/>
      </w:pPr>
      <w:r>
        <w:t xml:space="preserve"/>
      </w:r>
    </w:p>
    <w:p>
      <w:pPr>
        <w:shd w:fill="2E5090" w:val="clear"/>
        <w:spacing w:after="160" w:before="320"/>
        <w:ind w:left="180" w:right="180"/>
      </w:pPr>
      <w:r>
        <w:rPr>
          <w:rFonts w:ascii="Arial" w:cs="Arial" w:eastAsia="Arial" w:hAnsi="Arial"/>
          <w:b/>
          <w:bCs/>
          <w:color w:val="FFFFFF"/>
          <w:sz w:val="28"/>
          <w:szCs w:val="28"/>
        </w:rPr>
        <w:t xml:space="preserve">❸  BAGIAN A — GRANT (5 Izin)</w:t>
      </w:r>
    </w:p>
    <w:p>
      <w:pPr>
        <w:spacing w:after="100" w:before="100"/>
      </w:pPr>
      <w:r>
        <w:t xml:space="preserve"/>
      </w:r>
    </w:p>
    <w:p>
      <w:pPr>
        <w:spacing w:after="80" w:before="80"/>
        <w:jc w:val="both"/>
      </w:pPr>
      <w:r>
        <w:rPr>
          <w:rFonts w:ascii="Arial" w:cs="Arial" w:eastAsia="Arial" w:hAnsi="Arial"/>
          <w:sz w:val="22"/>
          <w:szCs w:val="22"/>
        </w:rPr>
        <w:t xml:space="preserve">Perintah GRANT memberikan hak akses kepada user atau role. Berikut adalah lima pemberian izin yang diterapkan dalam sistem ini.</w:t>
      </w:r>
    </w:p>
    <w:p>
      <w:pPr>
        <w:spacing w:after="100" w:before="100"/>
      </w:pPr>
      <w:r>
        <w:t xml:space="preserve"/>
      </w:r>
    </w:p>
    <w:p>
      <w:pPr>
        <w:pStyle w:val="Heading3"/>
        <w:spacing w:after="100" w:before="200"/>
      </w:pPr>
      <w:r>
        <w:rPr>
          <w:rFonts w:ascii="Arial" w:cs="Arial" w:eastAsia="Arial" w:hAnsi="Arial"/>
          <w:b/>
          <w:bCs/>
          <w:color w:val="1D4ED8"/>
          <w:sz w:val="24"/>
          <w:szCs w:val="24"/>
        </w:rPr>
        <w:t xml:space="preserve">GRANT 1 — role_auditor: Hak SELECT Seluruh Schema</w:t>
      </w:r>
    </w:p>
    <w:p>
      <w:pPr>
        <w:spacing w:after="80" w:before="80"/>
        <w:jc w:val="both"/>
      </w:pPr>
      <w:r>
        <w:rPr>
          <w:rFonts w:ascii="Arial" w:cs="Arial" w:eastAsia="Arial" w:hAnsi="Arial"/>
          <w:sz w:val="22"/>
          <w:szCs w:val="22"/>
        </w:rPr>
        <w:t xml:space="preserve">Auditor internal perlu dapat membaca seluruh data di semua schema untuk keperluan pemeriksaan dan pelaporan. Karena perannya hanya observasi, cukup diberikan SELECT saja.</w:t>
      </w:r>
    </w:p>
    <w:p>
      <w:pPr>
        <w:spacing w:after="100" w:before="100"/>
      </w:pPr>
      <w:r>
        <w:t xml:space="preserve"/>
      </w:r>
    </w:p>
    <w:p>
      <w:pPr>
        <w:shd w:fill="1F3864" w:val="clear"/>
        <w:spacing w:after="40" w:before="40"/>
        <w:ind w:left="360" w:right="360"/>
      </w:pPr>
      <w:r>
        <w:rPr>
          <w:rFonts w:ascii="Courier New" w:cs="Courier New" w:eastAsia="Courier New" w:hAnsi="Courier New"/>
          <w:color w:val="FFFFFF"/>
          <w:sz w:val="18"/>
          <w:szCs w:val="18"/>
        </w:rPr>
        <w:t xml:space="preserve">GRANT SELECT ON SCHEMA::master    TO role_auditor;</w:t>
      </w:r>
    </w:p>
    <w:p>
      <w:pPr>
        <w:shd w:fill="1F3864" w:val="clear"/>
        <w:spacing w:after="40" w:before="40"/>
        <w:ind w:left="360" w:right="360"/>
      </w:pPr>
      <w:r>
        <w:rPr>
          <w:rFonts w:ascii="Courier New" w:cs="Courier New" w:eastAsia="Courier New" w:hAnsi="Courier New"/>
          <w:color w:val="FFFFFF"/>
          <w:sz w:val="18"/>
          <w:szCs w:val="18"/>
        </w:rPr>
        <w:t xml:space="preserve">GRANT SELECT ON SCHEMA::akademik  TO role_auditor;</w:t>
      </w:r>
    </w:p>
    <w:p>
      <w:pPr>
        <w:shd w:fill="1F3864" w:val="clear"/>
        <w:spacing w:after="40" w:before="40"/>
        <w:ind w:left="360" w:right="360"/>
      </w:pPr>
      <w:r>
        <w:rPr>
          <w:rFonts w:ascii="Courier New" w:cs="Courier New" w:eastAsia="Courier New" w:hAnsi="Courier New"/>
          <w:color w:val="FFFFFF"/>
          <w:sz w:val="18"/>
          <w:szCs w:val="18"/>
        </w:rPr>
        <w:t xml:space="preserve">GRANT SELECT ON SCHEMA::aktivitas TO role_auditor;</w:t>
      </w:r>
    </w:p>
    <w:p>
      <w:pPr>
        <w:spacing w:after="100" w:before="100"/>
      </w:pPr>
      <w:r>
        <w:t xml:space="preserve"/>
      </w:r>
    </w:p>
    <w:p>
      <w:pPr>
        <w:pStyle w:val="Heading3"/>
        <w:spacing w:after="100" w:before="200"/>
      </w:pPr>
      <w:r>
        <w:rPr>
          <w:rFonts w:ascii="Arial" w:cs="Arial" w:eastAsia="Arial" w:hAnsi="Arial"/>
          <w:b/>
          <w:bCs/>
          <w:color w:val="1D4ED8"/>
          <w:sz w:val="24"/>
          <w:szCs w:val="24"/>
        </w:rPr>
        <w:t xml:space="preserve">GRANT 2 — role_staf: SELECT, INSERT, UPDATE di Semua Schema</w:t>
      </w:r>
    </w:p>
    <w:p>
      <w:pPr>
        <w:spacing w:after="80" w:before="80"/>
        <w:jc w:val="both"/>
      </w:pPr>
      <w:r>
        <w:rPr>
          <w:rFonts w:ascii="Arial" w:cs="Arial" w:eastAsia="Arial" w:hAnsi="Arial"/>
          <w:sz w:val="22"/>
          <w:szCs w:val="22"/>
        </w:rPr>
        <w:t xml:space="preserve">Staf Tata Usaha bertanggung jawab mengelola data mahasiswa, mencatat pengajuan pendadaran, dan memperbarui status monitoring. Oleh karena itu, staf memerlukan hak baca dan tulis, namun TIDAK diberikan hak DELETE.</w:t>
      </w:r>
    </w:p>
    <w:p>
      <w:pPr>
        <w:spacing w:after="100" w:before="100"/>
      </w:pPr>
      <w:r>
        <w:t xml:space="preserve"/>
      </w:r>
    </w:p>
    <w:p>
      <w:pPr>
        <w:shd w:fill="1F3864" w:val="clear"/>
        <w:spacing w:after="40" w:before="40"/>
        <w:ind w:left="360" w:right="360"/>
      </w:pPr>
      <w:r>
        <w:rPr>
          <w:rFonts w:ascii="Courier New" w:cs="Courier New" w:eastAsia="Courier New" w:hAnsi="Courier New"/>
          <w:color w:val="FFFFFF"/>
          <w:sz w:val="18"/>
          <w:szCs w:val="18"/>
        </w:rPr>
        <w:t xml:space="preserve">GRANT SELECT, INSERT, UPDATE ON SCHEMA::master    TO role_staf;</w:t>
      </w:r>
    </w:p>
    <w:p>
      <w:pPr>
        <w:shd w:fill="1F3864" w:val="clear"/>
        <w:spacing w:after="40" w:before="40"/>
        <w:ind w:left="360" w:right="360"/>
      </w:pPr>
      <w:r>
        <w:rPr>
          <w:rFonts w:ascii="Courier New" w:cs="Courier New" w:eastAsia="Courier New" w:hAnsi="Courier New"/>
          <w:color w:val="FFFFFF"/>
          <w:sz w:val="18"/>
          <w:szCs w:val="18"/>
        </w:rPr>
        <w:t xml:space="preserve">GRANT SELECT, INSERT, UPDATE ON SCHEMA::akademik  TO role_staf;</w:t>
      </w:r>
    </w:p>
    <w:p>
      <w:pPr>
        <w:shd w:fill="1F3864" w:val="clear"/>
        <w:spacing w:after="40" w:before="40"/>
        <w:ind w:left="360" w:right="360"/>
      </w:pPr>
      <w:r>
        <w:rPr>
          <w:rFonts w:ascii="Courier New" w:cs="Courier New" w:eastAsia="Courier New" w:hAnsi="Courier New"/>
          <w:color w:val="FFFFFF"/>
          <w:sz w:val="18"/>
          <w:szCs w:val="18"/>
        </w:rPr>
        <w:t xml:space="preserve">GRANT SELECT, INSERT, UPDATE ON SCHEMA::aktivitas TO role_staf;</w:t>
      </w:r>
    </w:p>
    <w:p>
      <w:pPr>
        <w:spacing w:after="100" w:before="100"/>
      </w:pPr>
      <w:r>
        <w:t xml:space="preserve"/>
      </w:r>
    </w:p>
    <w:p>
      <w:pPr>
        <w:pStyle w:val="Heading3"/>
        <w:spacing w:after="100" w:before="200"/>
      </w:pPr>
      <w:r>
        <w:rPr>
          <w:rFonts w:ascii="Arial" w:cs="Arial" w:eastAsia="Arial" w:hAnsi="Arial"/>
          <w:b/>
          <w:bCs/>
          <w:color w:val="1D4ED8"/>
          <w:sz w:val="24"/>
          <w:szCs w:val="24"/>
        </w:rPr>
        <w:t xml:space="preserve">GRANT 3 — role_dosen: SELECT Akademik + INSERT/UPDATE Log Bimbingan</w:t>
      </w:r>
    </w:p>
    <w:p>
      <w:pPr>
        <w:spacing w:after="80" w:before="80"/>
        <w:jc w:val="both"/>
      </w:pPr>
      <w:r>
        <w:rPr>
          <w:rFonts w:ascii="Arial" w:cs="Arial" w:eastAsia="Arial" w:hAnsi="Arial"/>
          <w:sz w:val="22"/>
          <w:szCs w:val="22"/>
        </w:rPr>
        <w:t xml:space="preserve">Dosen pembimbing perlu memantau status TA mahasiswa bimbingannya dan mengisi log bimbingan. Dosen tidak perlu mengakses data master (identitas mahasiswa/dosen lain).</w:t>
      </w:r>
    </w:p>
    <w:p>
      <w:pPr>
        <w:spacing w:after="100" w:before="100"/>
      </w:pPr>
      <w:r>
        <w:t xml:space="preserve"/>
      </w:r>
    </w:p>
    <w:p>
      <w:pPr>
        <w:shd w:fill="1F3864" w:val="clear"/>
        <w:spacing w:after="40" w:before="40"/>
        <w:ind w:left="360" w:right="360"/>
      </w:pPr>
      <w:r>
        <w:rPr>
          <w:rFonts w:ascii="Courier New" w:cs="Courier New" w:eastAsia="Courier New" w:hAnsi="Courier New"/>
          <w:color w:val="FFFFFF"/>
          <w:sz w:val="18"/>
          <w:szCs w:val="18"/>
        </w:rPr>
        <w:t xml:space="preserve">GRANT SELECT ON SCHEMA::akademik          TO role_dosen;</w:t>
      </w:r>
    </w:p>
    <w:p>
      <w:pPr>
        <w:shd w:fill="1F3864" w:val="clear"/>
        <w:spacing w:after="40" w:before="40"/>
        <w:ind w:left="360" w:right="360"/>
      </w:pPr>
      <w:r>
        <w:rPr>
          <w:rFonts w:ascii="Courier New" w:cs="Courier New" w:eastAsia="Courier New" w:hAnsi="Courier New"/>
          <w:color w:val="FFFFFF"/>
          <w:sz w:val="18"/>
          <w:szCs w:val="18"/>
        </w:rPr>
        <w:t xml:space="preserve">GRANT SELECT ON SCHEMA::aktivitas         TO role_dosen;</w:t>
      </w:r>
    </w:p>
    <w:p>
      <w:pPr>
        <w:shd w:fill="1F3864" w:val="clear"/>
        <w:spacing w:after="40" w:before="40"/>
        <w:ind w:left="360" w:right="360"/>
      </w:pPr>
      <w:r>
        <w:rPr>
          <w:rFonts w:ascii="Courier New" w:cs="Courier New" w:eastAsia="Courier New" w:hAnsi="Courier New"/>
          <w:color w:val="FFFFFF"/>
          <w:sz w:val="18"/>
          <w:szCs w:val="18"/>
        </w:rPr>
        <w:t xml:space="preserve">GRANT INSERT, UPDATE ON aktivitas.Log_Bimbingan TO role_dosen;</w:t>
      </w:r>
    </w:p>
    <w:p>
      <w:pPr>
        <w:spacing w:after="100" w:before="100"/>
      </w:pPr>
      <w:r>
        <w:t xml:space="preserve"/>
      </w:r>
    </w:p>
    <w:p>
      <w:pPr>
        <w:pStyle w:val="Heading3"/>
        <w:spacing w:after="100" w:before="200"/>
      </w:pPr>
      <w:r>
        <w:rPr>
          <w:rFonts w:ascii="Arial" w:cs="Arial" w:eastAsia="Arial" w:hAnsi="Arial"/>
          <w:b/>
          <w:bCs/>
          <w:color w:val="1D4ED8"/>
          <w:sz w:val="24"/>
          <w:szCs w:val="24"/>
        </w:rPr>
        <w:t xml:space="preserve">GRANT 4 — role_mahasiswa: SELECT pada 3 VIEW Khusus</w:t>
      </w:r>
    </w:p>
    <w:p>
      <w:pPr>
        <w:spacing w:after="80" w:before="80"/>
        <w:jc w:val="both"/>
      </w:pPr>
      <w:r>
        <w:rPr>
          <w:rFonts w:ascii="Arial" w:cs="Arial" w:eastAsia="Arial" w:hAnsi="Arial"/>
          <w:sz w:val="22"/>
          <w:szCs w:val="22"/>
        </w:rPr>
        <w:t xml:space="preserve">Mahasiswa hanya diizinkan melihat data miliknya sendiri. Untuk memastikan hal ini, dibuat tiga VIEW yang memfilter data berdasarkan NIM mahasiswa yang login, kemudian hak SELECT diberikan hanya pada VIEW tersebut — bukan pada tabel langsung.</w:t>
      </w:r>
    </w:p>
    <w:p>
      <w:pPr>
        <w:spacing w:after="100" w:before="100"/>
      </w:pPr>
      <w:r>
        <w:t xml:space="preserve"/>
      </w:r>
    </w:p>
    <w:p>
      <w:pPr>
        <w:shd w:fill="1F3864" w:val="clear"/>
        <w:spacing w:after="40" w:before="40"/>
        <w:ind w:left="360" w:right="360"/>
      </w:pPr>
      <w:r>
        <w:rPr>
          <w:rFonts w:ascii="Courier New" w:cs="Courier New" w:eastAsia="Courier New" w:hAnsi="Courier New"/>
          <w:color w:val="FFFFFF"/>
          <w:sz w:val="18"/>
          <w:szCs w:val="18"/>
        </w:rPr>
        <w:t xml:space="preserve">-- VIEW untuk membatasi data hanya milik mahasiswa NIM tertentu</w:t>
      </w:r>
    </w:p>
    <w:p>
      <w:pPr>
        <w:shd w:fill="1F3864" w:val="clear"/>
        <w:spacing w:after="40" w:before="40"/>
        <w:ind w:left="360" w:right="360"/>
      </w:pPr>
      <w:r>
        <w:rPr>
          <w:rFonts w:ascii="Courier New" w:cs="Courier New" w:eastAsia="Courier New" w:hAnsi="Courier New"/>
          <w:color w:val="FFFFFF"/>
          <w:sz w:val="18"/>
          <w:szCs w:val="18"/>
        </w:rPr>
        <w:t xml:space="preserve">CREATE VIEW akademik.vw_TA_Mahasiswa AS</w:t>
      </w:r>
    </w:p>
    <w:p>
      <w:pPr>
        <w:shd w:fill="1F3864" w:val="clear"/>
        <w:spacing w:after="40" w:before="40"/>
        <w:ind w:left="360" w:right="360"/>
      </w:pPr>
      <w:r>
        <w:rPr>
          <w:rFonts w:ascii="Courier New" w:cs="Courier New" w:eastAsia="Courier New" w:hAnsi="Courier New"/>
          <w:color w:val="FFFFFF"/>
          <w:sz w:val="18"/>
          <w:szCs w:val="18"/>
        </w:rPr>
        <w:t xml:space="preserve">  SELECT ... FROM akademik.Monitoring_TA</w:t>
      </w:r>
    </w:p>
    <w:p>
      <w:pPr>
        <w:shd w:fill="1F3864" w:val="clear"/>
        <w:spacing w:after="40" w:before="40"/>
        <w:ind w:left="360" w:right="360"/>
      </w:pPr>
      <w:r>
        <w:rPr>
          <w:rFonts w:ascii="Courier New" w:cs="Courier New" w:eastAsia="Courier New" w:hAnsi="Courier New"/>
          <w:color w:val="FFFFFF"/>
          <w:sz w:val="18"/>
          <w:szCs w:val="18"/>
        </w:rPr>
        <w:t xml:space="preserve">  WHERE m.Nim = '20250140157';</w:t>
      </w:r>
    </w:p>
    <w:p>
      <w:pPr>
        <w:shd w:fill="1F3864" w:val="clear"/>
        <w:spacing w:after="40" w:before="40"/>
        <w:ind w:left="360" w:right="360"/>
      </w:pPr>
      <w:r>
        <w:rPr>
          <w:rFonts w:ascii="Courier New" w:cs="Courier New" w:eastAsia="Courier New" w:hAnsi="Courier New"/>
          <w:color w:val="FFFFFF"/>
          <w:sz w:val="18"/>
          <w:szCs w:val="18"/>
        </w:rPr>
        <w:t xml:space="preserve"/>
      </w:r>
    </w:p>
    <w:p>
      <w:pPr>
        <w:shd w:fill="1F3864" w:val="clear"/>
        <w:spacing w:after="40" w:before="40"/>
        <w:ind w:left="360" w:right="360"/>
      </w:pPr>
      <w:r>
        <w:rPr>
          <w:rFonts w:ascii="Courier New" w:cs="Courier New" w:eastAsia="Courier New" w:hAnsi="Courier New"/>
          <w:color w:val="FFFFFF"/>
          <w:sz w:val="18"/>
          <w:szCs w:val="18"/>
        </w:rPr>
        <w:t xml:space="preserve">GRANT SELECT ON akademik.vw_TA_Mahasiswa           TO role_mahasiswa;</w:t>
      </w:r>
    </w:p>
    <w:p>
      <w:pPr>
        <w:shd w:fill="1F3864" w:val="clear"/>
        <w:spacing w:after="40" w:before="40"/>
        <w:ind w:left="360" w:right="360"/>
      </w:pPr>
      <w:r>
        <w:rPr>
          <w:rFonts w:ascii="Courier New" w:cs="Courier New" w:eastAsia="Courier New" w:hAnsi="Courier New"/>
          <w:color w:val="FFFFFF"/>
          <w:sz w:val="18"/>
          <w:szCs w:val="18"/>
        </w:rPr>
        <w:t xml:space="preserve">GRANT SELECT ON akademik.vw_Pendadaran_Mahasiswa   TO role_mahasiswa;</w:t>
      </w:r>
    </w:p>
    <w:p>
      <w:pPr>
        <w:shd w:fill="1F3864" w:val="clear"/>
        <w:spacing w:after="40" w:before="40"/>
        <w:ind w:left="360" w:right="360"/>
      </w:pPr>
      <w:r>
        <w:rPr>
          <w:rFonts w:ascii="Courier New" w:cs="Courier New" w:eastAsia="Courier New" w:hAnsi="Courier New"/>
          <w:color w:val="FFFFFF"/>
          <w:sz w:val="18"/>
          <w:szCs w:val="18"/>
        </w:rPr>
        <w:t xml:space="preserve">GRANT SELECT ON aktivitas.vw_LogBimbingan_Mahasiswa TO role_mahasiswa;</w:t>
      </w:r>
    </w:p>
    <w:p>
      <w:pPr>
        <w:spacing w:after="100" w:before="100"/>
      </w:pPr>
      <w:r>
        <w:t xml:space="preserve"/>
      </w:r>
    </w:p>
    <w:p>
      <w:pPr>
        <w:pStyle w:val="Heading3"/>
        <w:spacing w:after="100" w:before="200"/>
      </w:pPr>
      <w:r>
        <w:rPr>
          <w:rFonts w:ascii="Arial" w:cs="Arial" w:eastAsia="Arial" w:hAnsi="Arial"/>
          <w:b/>
          <w:bCs/>
          <w:color w:val="1D4ED8"/>
          <w:sz w:val="24"/>
          <w:szCs w:val="24"/>
        </w:rPr>
        <w:t xml:space="preserve">GRANT 5 — role_dosen: EXECUTE Stored Procedure Update Status Bimbingan</w:t>
      </w:r>
    </w:p>
    <w:p>
      <w:pPr>
        <w:spacing w:after="80" w:before="80"/>
        <w:jc w:val="both"/>
      </w:pPr>
      <w:r>
        <w:rPr>
          <w:rFonts w:ascii="Arial" w:cs="Arial" w:eastAsia="Arial" w:hAnsi="Arial"/>
          <w:sz w:val="22"/>
          <w:szCs w:val="22"/>
        </w:rPr>
        <w:t xml:space="preserve">Dosen diberikan hak EXECUTE pada stored procedure khusus yang memungkinkan pembaruan status log bimbingan secara terkontrol, tanpa membuka akses UPDATE langsung ke tabel.</w:t>
      </w:r>
    </w:p>
    <w:p>
      <w:pPr>
        <w:spacing w:after="100" w:before="100"/>
      </w:pPr>
      <w:r>
        <w:t xml:space="preserve"/>
      </w:r>
    </w:p>
    <w:p>
      <w:pPr>
        <w:shd w:fill="1F3864" w:val="clear"/>
        <w:spacing w:after="40" w:before="40"/>
        <w:ind w:left="360" w:right="360"/>
      </w:pPr>
      <w:r>
        <w:rPr>
          <w:rFonts w:ascii="Courier New" w:cs="Courier New" w:eastAsia="Courier New" w:hAnsi="Courier New"/>
          <w:color w:val="FFFFFF"/>
          <w:sz w:val="18"/>
          <w:szCs w:val="18"/>
        </w:rPr>
        <w:t xml:space="preserve">GRANT EXECUTE ON aktivitas.usp_UpdateStatusBimbingan TO role_dosen;</w:t>
      </w:r>
    </w:p>
    <w:p>
      <w:pPr>
        <w:spacing w:after="100" w:before="100"/>
      </w:pPr>
      <w:r>
        <w:t xml:space="preserve"/>
      </w:r>
    </w:p>
    <w:p>
      <w:pPr>
        <w:shd w:fill="2E5090" w:val="clear"/>
        <w:spacing w:after="160" w:before="320"/>
        <w:ind w:left="180" w:right="180"/>
      </w:pPr>
      <w:r>
        <w:rPr>
          <w:rFonts w:ascii="Arial" w:cs="Arial" w:eastAsia="Arial" w:hAnsi="Arial"/>
          <w:b/>
          <w:bCs/>
          <w:color w:val="FFFFFF"/>
          <w:sz w:val="28"/>
          <w:szCs w:val="28"/>
        </w:rPr>
        <w:t xml:space="preserve">❹  BAGIAN B — DENY (4 Izin)</w:t>
      </w:r>
    </w:p>
    <w:p>
      <w:pPr>
        <w:spacing w:after="100" w:before="100"/>
      </w:pPr>
      <w:r>
        <w:t xml:space="preserve"/>
      </w:r>
    </w:p>
    <w:p>
      <w:pPr>
        <w:spacing w:after="80" w:before="80"/>
        <w:jc w:val="both"/>
      </w:pPr>
      <w:r>
        <w:rPr>
          <w:rFonts w:ascii="Arial" w:cs="Arial" w:eastAsia="Arial" w:hAnsi="Arial"/>
          <w:sz w:val="22"/>
          <w:szCs w:val="22"/>
        </w:rPr>
        <w:t xml:space="preserve">Perintah DENY menolak izin secara eksplisit dan bersifat permanen — DENY selalu menang dibanding GRANT, bahkan jika GRANT berasal dari role lain.</w:t>
      </w:r>
    </w:p>
    <w:p>
      <w:pPr>
        <w:spacing w:after="100" w:before="100"/>
      </w:pPr>
      <w:r>
        <w:t xml:space="preserve"/>
      </w:r>
    </w:p>
    <w:p>
      <w:pPr>
        <w:pStyle w:val="Heading3"/>
        <w:spacing w:after="100" w:before="200"/>
      </w:pPr>
      <w:r>
        <w:rPr>
          <w:rFonts w:ascii="Arial" w:cs="Arial" w:eastAsia="Arial" w:hAnsi="Arial"/>
          <w:b/>
          <w:bCs/>
          <w:color w:val="1D4ED8"/>
          <w:sz w:val="24"/>
          <w:szCs w:val="24"/>
        </w:rPr>
        <w:t xml:space="preserve">DENY 1 — Semua Role Non-Admin: Dilarang DELETE</w:t>
      </w:r>
    </w:p>
    <w:p>
      <w:pPr>
        <w:spacing w:after="80" w:before="80"/>
        <w:jc w:val="both"/>
      </w:pPr>
      <w:r>
        <w:rPr>
          <w:rFonts w:ascii="Arial" w:cs="Arial" w:eastAsia="Arial" w:hAnsi="Arial"/>
          <w:sz w:val="22"/>
          <w:szCs w:val="22"/>
        </w:rPr>
        <w:t xml:space="preserve">Untuk mencegah penghapusan data yang tidak disengaja maupun disengaja, seluruh role non-admin dilarang melakukan operasi DELETE pada semua schema.</w:t>
      </w:r>
    </w:p>
    <w:p>
      <w:pPr>
        <w:spacing w:after="100" w:before="100"/>
      </w:pPr>
      <w:r>
        <w:t xml:space="preserve"/>
      </w:r>
    </w:p>
    <w:p>
      <w:pPr>
        <w:shd w:fill="1F3864" w:val="clear"/>
        <w:spacing w:after="40" w:before="40"/>
        <w:ind w:left="360" w:right="360"/>
      </w:pPr>
      <w:r>
        <w:rPr>
          <w:rFonts w:ascii="Courier New" w:cs="Courier New" w:eastAsia="Courier New" w:hAnsi="Courier New"/>
          <w:color w:val="FFFFFF"/>
          <w:sz w:val="18"/>
          <w:szCs w:val="18"/>
        </w:rPr>
        <w:t xml:space="preserve">DENY DELETE ON SCHEMA::master    TO role_staf;</w:t>
      </w:r>
    </w:p>
    <w:p>
      <w:pPr>
        <w:shd w:fill="1F3864" w:val="clear"/>
        <w:spacing w:after="40" w:before="40"/>
        <w:ind w:left="360" w:right="360"/>
      </w:pPr>
      <w:r>
        <w:rPr>
          <w:rFonts w:ascii="Courier New" w:cs="Courier New" w:eastAsia="Courier New" w:hAnsi="Courier New"/>
          <w:color w:val="FFFFFF"/>
          <w:sz w:val="18"/>
          <w:szCs w:val="18"/>
        </w:rPr>
        <w:t xml:space="preserve">DENY DELETE ON SCHEMA::akademik  TO role_staf;</w:t>
      </w:r>
    </w:p>
    <w:p>
      <w:pPr>
        <w:shd w:fill="1F3864" w:val="clear"/>
        <w:spacing w:after="40" w:before="40"/>
        <w:ind w:left="360" w:right="360"/>
      </w:pPr>
      <w:r>
        <w:rPr>
          <w:rFonts w:ascii="Courier New" w:cs="Courier New" w:eastAsia="Courier New" w:hAnsi="Courier New"/>
          <w:color w:val="FFFFFF"/>
          <w:sz w:val="18"/>
          <w:szCs w:val="18"/>
        </w:rPr>
        <w:t xml:space="preserve">DENY DELETE ON SCHEMA::aktivitas TO role_staf;</w:t>
      </w:r>
    </w:p>
    <w:p>
      <w:pPr>
        <w:shd w:fill="1F3864" w:val="clear"/>
        <w:spacing w:after="40" w:before="40"/>
        <w:ind w:left="360" w:right="360"/>
      </w:pPr>
      <w:r>
        <w:rPr>
          <w:rFonts w:ascii="Courier New" w:cs="Courier New" w:eastAsia="Courier New" w:hAnsi="Courier New"/>
          <w:color w:val="FFFFFF"/>
          <w:sz w:val="18"/>
          <w:szCs w:val="18"/>
        </w:rPr>
        <w:t xml:space="preserve">-- (diulang untuk role_dosen, role_auditor, role_mahasiswa)</w:t>
      </w:r>
    </w:p>
    <w:p>
      <w:pPr>
        <w:spacing w:after="100" w:before="100"/>
      </w:pPr>
      <w:r>
        <w:t xml:space="preserve"/>
      </w:r>
    </w:p>
    <w:p>
      <w:pPr>
        <w:pStyle w:val="Heading3"/>
        <w:spacing w:after="100" w:before="200"/>
      </w:pPr>
      <w:r>
        <w:rPr>
          <w:rFonts w:ascii="Arial" w:cs="Arial" w:eastAsia="Arial" w:hAnsi="Arial"/>
          <w:b/>
          <w:bCs/>
          <w:color w:val="1D4ED8"/>
          <w:sz w:val="24"/>
          <w:szCs w:val="24"/>
        </w:rPr>
        <w:t xml:space="preserve">DENY 2 — role_dosen: Dilarang Akses Schema master</w:t>
      </w:r>
    </w:p>
    <w:p>
      <w:pPr>
        <w:spacing w:after="80" w:before="80"/>
        <w:jc w:val="both"/>
      </w:pPr>
      <w:r>
        <w:rPr>
          <w:rFonts w:ascii="Arial" w:cs="Arial" w:eastAsia="Arial" w:hAnsi="Arial"/>
          <w:sz w:val="22"/>
          <w:szCs w:val="22"/>
        </w:rPr>
        <w:t xml:space="preserve">Data identitas mahasiswa, dosen lain, dan staf bersifat konfidensial. Dosen tidak perlu dan tidak boleh mengakses atau memodifikasi data master.</w:t>
      </w:r>
    </w:p>
    <w:p>
      <w:pPr>
        <w:spacing w:after="100" w:before="100"/>
      </w:pPr>
      <w:r>
        <w:t xml:space="preserve"/>
      </w:r>
    </w:p>
    <w:p>
      <w:pPr>
        <w:shd w:fill="1F3864" w:val="clear"/>
        <w:spacing w:after="40" w:before="40"/>
        <w:ind w:left="360" w:right="360"/>
      </w:pPr>
      <w:r>
        <w:rPr>
          <w:rFonts w:ascii="Courier New" w:cs="Courier New" w:eastAsia="Courier New" w:hAnsi="Courier New"/>
          <w:color w:val="FFFFFF"/>
          <w:sz w:val="18"/>
          <w:szCs w:val="18"/>
        </w:rPr>
        <w:t xml:space="preserve">DENY SELECT ON SCHEMA::master TO role_dosen;</w:t>
      </w:r>
    </w:p>
    <w:p>
      <w:pPr>
        <w:shd w:fill="1F3864" w:val="clear"/>
        <w:spacing w:after="40" w:before="40"/>
        <w:ind w:left="360" w:right="360"/>
      </w:pPr>
      <w:r>
        <w:rPr>
          <w:rFonts w:ascii="Courier New" w:cs="Courier New" w:eastAsia="Courier New" w:hAnsi="Courier New"/>
          <w:color w:val="FFFFFF"/>
          <w:sz w:val="18"/>
          <w:szCs w:val="18"/>
        </w:rPr>
        <w:t xml:space="preserve">DENY INSERT ON SCHEMA::master TO role_dosen;</w:t>
      </w:r>
    </w:p>
    <w:p>
      <w:pPr>
        <w:shd w:fill="1F3864" w:val="clear"/>
        <w:spacing w:after="40" w:before="40"/>
        <w:ind w:left="360" w:right="360"/>
      </w:pPr>
      <w:r>
        <w:rPr>
          <w:rFonts w:ascii="Courier New" w:cs="Courier New" w:eastAsia="Courier New" w:hAnsi="Courier New"/>
          <w:color w:val="FFFFFF"/>
          <w:sz w:val="18"/>
          <w:szCs w:val="18"/>
        </w:rPr>
        <w:t xml:space="preserve">DENY UPDATE ON SCHEMA::master TO role_dosen;</w:t>
      </w:r>
    </w:p>
    <w:p>
      <w:pPr>
        <w:spacing w:after="100" w:before="100"/>
      </w:pPr>
      <w:r>
        <w:t xml:space="preserve"/>
      </w:r>
    </w:p>
    <w:p>
      <w:pPr>
        <w:pStyle w:val="Heading3"/>
        <w:spacing w:after="100" w:before="200"/>
      </w:pPr>
      <w:r>
        <w:rPr>
          <w:rFonts w:ascii="Arial" w:cs="Arial" w:eastAsia="Arial" w:hAnsi="Arial"/>
          <w:b/>
          <w:bCs/>
          <w:color w:val="1D4ED8"/>
          <w:sz w:val="24"/>
          <w:szCs w:val="24"/>
        </w:rPr>
        <w:t xml:space="preserve">DENY 3 — role_auditor: Dilarang INSERT, UPDATE, DELETE</w:t>
      </w:r>
    </w:p>
    <w:p>
      <w:pPr>
        <w:spacing w:after="80" w:before="80"/>
        <w:jc w:val="both"/>
      </w:pPr>
      <w:r>
        <w:rPr>
          <w:rFonts w:ascii="Arial" w:cs="Arial" w:eastAsia="Arial" w:hAnsi="Arial"/>
          <w:sz w:val="22"/>
          <w:szCs w:val="22"/>
        </w:rPr>
        <w:t xml:space="preserve">Untuk memastikan auditor benar-benar bersifat read-only, seluruh operasi modifikasi data dilarang secara eksplisit — memperkuat prinsip least privilege.</w:t>
      </w:r>
    </w:p>
    <w:p>
      <w:pPr>
        <w:spacing w:after="100" w:before="100"/>
      </w:pPr>
      <w:r>
        <w:t xml:space="preserve"/>
      </w:r>
    </w:p>
    <w:p>
      <w:pPr>
        <w:shd w:fill="1F3864" w:val="clear"/>
        <w:spacing w:after="40" w:before="40"/>
        <w:ind w:left="360" w:right="360"/>
      </w:pPr>
      <w:r>
        <w:rPr>
          <w:rFonts w:ascii="Courier New" w:cs="Courier New" w:eastAsia="Courier New" w:hAnsi="Courier New"/>
          <w:color w:val="FFFFFF"/>
          <w:sz w:val="18"/>
          <w:szCs w:val="18"/>
        </w:rPr>
        <w:t xml:space="preserve">DENY INSERT ON SCHEMA::master    TO role_auditor;</w:t>
      </w:r>
    </w:p>
    <w:p>
      <w:pPr>
        <w:shd w:fill="1F3864" w:val="clear"/>
        <w:spacing w:after="40" w:before="40"/>
        <w:ind w:left="360" w:right="360"/>
      </w:pPr>
      <w:r>
        <w:rPr>
          <w:rFonts w:ascii="Courier New" w:cs="Courier New" w:eastAsia="Courier New" w:hAnsi="Courier New"/>
          <w:color w:val="FFFFFF"/>
          <w:sz w:val="18"/>
          <w:szCs w:val="18"/>
        </w:rPr>
        <w:t xml:space="preserve">DENY INSERT ON SCHEMA::akademik  TO role_auditor;</w:t>
      </w:r>
    </w:p>
    <w:p>
      <w:pPr>
        <w:shd w:fill="1F3864" w:val="clear"/>
        <w:spacing w:after="40" w:before="40"/>
        <w:ind w:left="360" w:right="360"/>
      </w:pPr>
      <w:r>
        <w:rPr>
          <w:rFonts w:ascii="Courier New" w:cs="Courier New" w:eastAsia="Courier New" w:hAnsi="Courier New"/>
          <w:color w:val="FFFFFF"/>
          <w:sz w:val="18"/>
          <w:szCs w:val="18"/>
        </w:rPr>
        <w:t xml:space="preserve">DENY UPDATE ON SCHEMA::master    TO role_auditor;</w:t>
      </w:r>
    </w:p>
    <w:p>
      <w:pPr>
        <w:shd w:fill="1F3864" w:val="clear"/>
        <w:spacing w:after="40" w:before="40"/>
        <w:ind w:left="360" w:right="360"/>
      </w:pPr>
      <w:r>
        <w:rPr>
          <w:rFonts w:ascii="Courier New" w:cs="Courier New" w:eastAsia="Courier New" w:hAnsi="Courier New"/>
          <w:color w:val="FFFFFF"/>
          <w:sz w:val="18"/>
          <w:szCs w:val="18"/>
        </w:rPr>
        <w:t xml:space="preserve">DENY UPDATE ON SCHEMA::akademik  TO role_auditor;</w:t>
      </w:r>
    </w:p>
    <w:p>
      <w:pPr>
        <w:shd w:fill="1F3864" w:val="clear"/>
        <w:spacing w:after="40" w:before="40"/>
        <w:ind w:left="360" w:right="360"/>
      </w:pPr>
      <w:r>
        <w:rPr>
          <w:rFonts w:ascii="Courier New" w:cs="Courier New" w:eastAsia="Courier New" w:hAnsi="Courier New"/>
          <w:color w:val="FFFFFF"/>
          <w:sz w:val="18"/>
          <w:szCs w:val="18"/>
        </w:rPr>
        <w:t xml:space="preserve">-- (dan seterusnya untuk schema aktivitas)</w:t>
      </w:r>
    </w:p>
    <w:p>
      <w:pPr>
        <w:spacing w:after="100" w:before="100"/>
      </w:pPr>
      <w:r>
        <w:t xml:space="preserve"/>
      </w:r>
    </w:p>
    <w:p>
      <w:pPr>
        <w:pStyle w:val="Heading3"/>
        <w:spacing w:after="100" w:before="200"/>
      </w:pPr>
      <w:r>
        <w:rPr>
          <w:rFonts w:ascii="Arial" w:cs="Arial" w:eastAsia="Arial" w:hAnsi="Arial"/>
          <w:b/>
          <w:bCs/>
          <w:color w:val="1D4ED8"/>
          <w:sz w:val="24"/>
          <w:szCs w:val="24"/>
        </w:rPr>
        <w:t xml:space="preserve">DENY 4 — role_mahasiswa: Dilarang Akses Tabel Langsung</w:t>
      </w:r>
    </w:p>
    <w:p>
      <w:pPr>
        <w:spacing w:after="80" w:before="80"/>
        <w:jc w:val="both"/>
      </w:pPr>
      <w:r>
        <w:rPr>
          <w:rFonts w:ascii="Arial" w:cs="Arial" w:eastAsia="Arial" w:hAnsi="Arial"/>
          <w:sz w:val="22"/>
          <w:szCs w:val="22"/>
        </w:rPr>
        <w:t xml:space="preserve">Mahasiswa hanya boleh mengakses data melalui VIEW yang telah disediakan. Akses langsung ke tabel dilarang untuk mencegah mahasiswa melihat data mahasiswa lain.</w:t>
      </w:r>
    </w:p>
    <w:p>
      <w:pPr>
        <w:spacing w:after="100" w:before="100"/>
      </w:pPr>
      <w:r>
        <w:t xml:space="preserve"/>
      </w:r>
    </w:p>
    <w:p>
      <w:pPr>
        <w:shd w:fill="1F3864" w:val="clear"/>
        <w:spacing w:after="40" w:before="40"/>
        <w:ind w:left="360" w:right="360"/>
      </w:pPr>
      <w:r>
        <w:rPr>
          <w:rFonts w:ascii="Courier New" w:cs="Courier New" w:eastAsia="Courier New" w:hAnsi="Courier New"/>
          <w:color w:val="FFFFFF"/>
          <w:sz w:val="18"/>
          <w:szCs w:val="18"/>
        </w:rPr>
        <w:t xml:space="preserve">DENY SELECT ON master.Mahasiswa              TO role_mahasiswa;</w:t>
      </w:r>
    </w:p>
    <w:p>
      <w:pPr>
        <w:shd w:fill="1F3864" w:val="clear"/>
        <w:spacing w:after="40" w:before="40"/>
        <w:ind w:left="360" w:right="360"/>
      </w:pPr>
      <w:r>
        <w:rPr>
          <w:rFonts w:ascii="Courier New" w:cs="Courier New" w:eastAsia="Courier New" w:hAnsi="Courier New"/>
          <w:color w:val="FFFFFF"/>
          <w:sz w:val="18"/>
          <w:szCs w:val="18"/>
        </w:rPr>
        <w:t xml:space="preserve">DENY SELECT ON akademik.Monitoring_TA        TO role_mahasiswa;</w:t>
      </w:r>
    </w:p>
    <w:p>
      <w:pPr>
        <w:shd w:fill="1F3864" w:val="clear"/>
        <w:spacing w:after="40" w:before="40"/>
        <w:ind w:left="360" w:right="360"/>
      </w:pPr>
      <w:r>
        <w:rPr>
          <w:rFonts w:ascii="Courier New" w:cs="Courier New" w:eastAsia="Courier New" w:hAnsi="Courier New"/>
          <w:color w:val="FFFFFF"/>
          <w:sz w:val="18"/>
          <w:szCs w:val="18"/>
        </w:rPr>
        <w:t xml:space="preserve">DENY SELECT ON aktivitas.Log_Bimbingan       TO role_mahasiswa;</w:t>
      </w:r>
    </w:p>
    <w:p>
      <w:pPr>
        <w:shd w:fill="1F3864" w:val="clear"/>
        <w:spacing w:after="40" w:before="40"/>
        <w:ind w:left="360" w:right="360"/>
      </w:pPr>
      <w:r>
        <w:rPr>
          <w:rFonts w:ascii="Courier New" w:cs="Courier New" w:eastAsia="Courier New" w:hAnsi="Courier New"/>
          <w:color w:val="FFFFFF"/>
          <w:sz w:val="18"/>
          <w:szCs w:val="18"/>
        </w:rPr>
        <w:t xml:space="preserve">-- (dan tabel-tabel lainnya)</w:t>
      </w:r>
    </w:p>
    <w:p>
      <w:pPr>
        <w:spacing w:after="100" w:before="100"/>
      </w:pPr>
      <w:r>
        <w:t xml:space="preserve"/>
      </w:r>
    </w:p>
    <w:p>
      <w:pPr>
        <w:shd w:fill="2E5090" w:val="clear"/>
        <w:spacing w:after="160" w:before="320"/>
        <w:ind w:left="180" w:right="180"/>
      </w:pPr>
      <w:r>
        <w:rPr>
          <w:rFonts w:ascii="Arial" w:cs="Arial" w:eastAsia="Arial" w:hAnsi="Arial"/>
          <w:b/>
          <w:bCs/>
          <w:color w:val="FFFFFF"/>
          <w:sz w:val="28"/>
          <w:szCs w:val="28"/>
        </w:rPr>
        <w:t xml:space="preserve">❺  BAGIAN C — REVOKE (2 Skenario)</w:t>
      </w:r>
    </w:p>
    <w:p>
      <w:pPr>
        <w:spacing w:after="100" w:before="100"/>
      </w:pPr>
      <w:r>
        <w:t xml:space="preserve"/>
      </w:r>
    </w:p>
    <w:p>
      <w:pPr>
        <w:spacing w:after="80" w:before="80"/>
        <w:jc w:val="both"/>
      </w:pPr>
      <w:r>
        <w:rPr>
          <w:rFonts w:ascii="Arial" w:cs="Arial" w:eastAsia="Arial" w:hAnsi="Arial"/>
          <w:sz w:val="22"/>
          <w:szCs w:val="22"/>
        </w:rPr>
        <w:t xml:space="preserve">Perintah REVOKE mencabut izin yang sebelumnya di-GRANT atau di-DENY. REVOKE tidak otomatis membuat akses dilarang — hanya menghapus entri permission yang ada.</w:t>
      </w:r>
    </w:p>
    <w:p>
      <w:pPr>
        <w:spacing w:after="100" w:before="100"/>
      </w:pPr>
      <w:r>
        <w:t xml:space="preserve"/>
      </w:r>
    </w:p>
    <w:p>
      <w:pPr>
        <w:pStyle w:val="Heading3"/>
        <w:spacing w:after="100" w:before="200"/>
      </w:pPr>
      <w:r>
        <w:rPr>
          <w:rFonts w:ascii="Arial" w:cs="Arial" w:eastAsia="Arial" w:hAnsi="Arial"/>
          <w:b/>
          <w:bCs/>
          <w:color w:val="1D4ED8"/>
          <w:sz w:val="24"/>
          <w:szCs w:val="24"/>
        </w:rPr>
        <w:t xml:space="preserve">REVOKE 1 — Cabut UPDATE Langsung ke master.Dosen dari role_staf</w:t>
      </w:r>
    </w:p>
    <w:p>
      <w:pPr>
        <w:spacing w:after="80" w:before="80"/>
        <w:jc w:val="both"/>
      </w:pPr>
      <w:r>
        <w:rPr>
          <w:rFonts w:ascii="Arial" w:cs="Arial" w:eastAsia="Arial" w:hAnsi="Arial"/>
          <w:sz w:val="22"/>
          <w:szCs w:val="22"/>
        </w:rPr>
        <w:t xml:space="preserve">Sebelumnya, role_staf diberikan hak UPDATE langsung ke tabel master.Dosen untuk keperluan mendesak. Setelah kebijakan diperbarui — bahwa perubahan data dosen harus melalui prosedur resmi — hak tersebut dicabut.</w:t>
      </w:r>
    </w:p>
    <w:p>
      <w:pPr>
        <w:spacing w:after="100" w:before="100"/>
      </w:pPr>
      <w:r>
        <w:t xml:space="preserve"/>
      </w:r>
    </w:p>
    <w:p>
      <w:pPr>
        <w:shd w:fill="1F3864" w:val="clear"/>
        <w:spacing w:after="40" w:before="40"/>
        <w:ind w:left="360" w:right="360"/>
      </w:pPr>
      <w:r>
        <w:rPr>
          <w:rFonts w:ascii="Courier New" w:cs="Courier New" w:eastAsia="Courier New" w:hAnsi="Courier New"/>
          <w:color w:val="FFFFFF"/>
          <w:sz w:val="18"/>
          <w:szCs w:val="18"/>
        </w:rPr>
        <w:t xml:space="preserve">-- Simulasi: sebelumnya sempat diberikan</w:t>
      </w:r>
    </w:p>
    <w:p>
      <w:pPr>
        <w:shd w:fill="1F3864" w:val="clear"/>
        <w:spacing w:after="40" w:before="40"/>
        <w:ind w:left="360" w:right="360"/>
      </w:pPr>
      <w:r>
        <w:rPr>
          <w:rFonts w:ascii="Courier New" w:cs="Courier New" w:eastAsia="Courier New" w:hAnsi="Courier New"/>
          <w:color w:val="FFFFFF"/>
          <w:sz w:val="18"/>
          <w:szCs w:val="18"/>
        </w:rPr>
        <w:t xml:space="preserve">GRANT UPDATE ON master.Dosen TO role_staf;</w:t>
      </w:r>
    </w:p>
    <w:p>
      <w:pPr>
        <w:shd w:fill="1F3864" w:val="clear"/>
        <w:spacing w:after="40" w:before="40"/>
        <w:ind w:left="360" w:right="360"/>
      </w:pPr>
      <w:r>
        <w:rPr>
          <w:rFonts w:ascii="Courier New" w:cs="Courier New" w:eastAsia="Courier New" w:hAnsi="Courier New"/>
          <w:color w:val="FFFFFF"/>
          <w:sz w:val="18"/>
          <w:szCs w:val="18"/>
        </w:rPr>
        <w:t xml:space="preserve"/>
      </w:r>
    </w:p>
    <w:p>
      <w:pPr>
        <w:shd w:fill="1F3864" w:val="clear"/>
        <w:spacing w:after="40" w:before="40"/>
        <w:ind w:left="360" w:right="360"/>
      </w:pPr>
      <w:r>
        <w:rPr>
          <w:rFonts w:ascii="Courier New" w:cs="Courier New" w:eastAsia="Courier New" w:hAnsi="Courier New"/>
          <w:color w:val="FFFFFF"/>
          <w:sz w:val="18"/>
          <w:szCs w:val="18"/>
        </w:rPr>
        <w:t xml:space="preserve">-- Setelah evaluasi kebijakan, dicabut kembali</w:t>
      </w:r>
    </w:p>
    <w:p>
      <w:pPr>
        <w:shd w:fill="1F3864" w:val="clear"/>
        <w:spacing w:after="40" w:before="40"/>
        <w:ind w:left="360" w:right="360"/>
      </w:pPr>
      <w:r>
        <w:rPr>
          <w:rFonts w:ascii="Courier New" w:cs="Courier New" w:eastAsia="Courier New" w:hAnsi="Courier New"/>
          <w:color w:val="FFFFFF"/>
          <w:sz w:val="18"/>
          <w:szCs w:val="18"/>
        </w:rPr>
        <w:t xml:space="preserve">REVOKE UPDATE ON master.Dosen FROM role_staf;</w:t>
      </w:r>
    </w:p>
    <w:p>
      <w:pPr>
        <w:spacing w:after="100" w:before="100"/>
      </w:pPr>
      <w:r>
        <w:t xml:space="preserve"/>
      </w:r>
    </w:p>
    <w:p>
      <w:pPr>
        <w:spacing w:after="80" w:before="80"/>
        <w:jc w:val="both"/>
      </w:pPr>
      <w:r>
        <w:rPr>
          <w:rFonts w:ascii="Arial" w:cs="Arial" w:eastAsia="Arial" w:hAnsi="Arial"/>
          <w:b/>
          <w:bCs/>
          <w:sz w:val="22"/>
          <w:szCs w:val="22"/>
        </w:rPr>
        <w:t xml:space="preserve">Catatan: </w:t>
      </w:r>
      <w:r>
        <w:rPr>
          <w:rFonts w:ascii="Arial" w:cs="Arial" w:eastAsia="Arial" w:hAnsi="Arial"/>
          <w:sz w:val="22"/>
          <w:szCs w:val="22"/>
        </w:rPr>
        <w:t xml:space="preserve">role_staf masih dapat UPDATE tabel Dosen melalui hak pada SCHEMA::master (GRANT UPDATE ON SCHEMA::master). REVOKE di sini hanya menghapus entri permission tabel spesifik, bukan schema-level.</w:t>
      </w:r>
    </w:p>
    <w:p>
      <w:pPr>
        <w:spacing w:after="100" w:before="100"/>
      </w:pPr>
      <w:r>
        <w:t xml:space="preserve"/>
      </w:r>
    </w:p>
    <w:p>
      <w:pPr>
        <w:pStyle w:val="Heading3"/>
        <w:spacing w:after="100" w:before="200"/>
      </w:pPr>
      <w:r>
        <w:rPr>
          <w:rFonts w:ascii="Arial" w:cs="Arial" w:eastAsia="Arial" w:hAnsi="Arial"/>
          <w:b/>
          <w:bCs/>
          <w:color w:val="1D4ED8"/>
          <w:sz w:val="24"/>
          <w:szCs w:val="24"/>
        </w:rPr>
        <w:t xml:space="preserve">REVOKE 2 — Cabut SELECT Langsung ke master.Mahasiswa dari UserDosen</w:t>
      </w:r>
    </w:p>
    <w:p>
      <w:pPr>
        <w:spacing w:after="80" w:before="80"/>
        <w:jc w:val="both"/>
      </w:pPr>
      <w:r>
        <w:rPr>
          <w:rFonts w:ascii="Arial" w:cs="Arial" w:eastAsia="Arial" w:hAnsi="Arial"/>
          <w:sz w:val="22"/>
          <w:szCs w:val="22"/>
        </w:rPr>
        <w:t xml:space="preserve">UserDosen sempat diberikan hak SELECT langsung ke tabel master.Mahasiswa untuk kebutuhan darurat (melihat NIM mahasiswanya). Setelah VIEW tersedia, hak langsung ini dicabut karena dosen seharusnya mengakses data lewat VIEW yang sudah terfilter.</w:t>
      </w:r>
    </w:p>
    <w:p>
      <w:pPr>
        <w:spacing w:after="100" w:before="100"/>
      </w:pPr>
      <w:r>
        <w:t xml:space="preserve"/>
      </w:r>
    </w:p>
    <w:p>
      <w:pPr>
        <w:shd w:fill="1F3864" w:val="clear"/>
        <w:spacing w:after="40" w:before="40"/>
        <w:ind w:left="360" w:right="360"/>
      </w:pPr>
      <w:r>
        <w:rPr>
          <w:rFonts w:ascii="Courier New" w:cs="Courier New" w:eastAsia="Courier New" w:hAnsi="Courier New"/>
          <w:color w:val="FFFFFF"/>
          <w:sz w:val="18"/>
          <w:szCs w:val="18"/>
        </w:rPr>
        <w:t xml:space="preserve">-- Hak darurat sementara yang pernah diberikan</w:t>
      </w:r>
    </w:p>
    <w:p>
      <w:pPr>
        <w:shd w:fill="1F3864" w:val="clear"/>
        <w:spacing w:after="40" w:before="40"/>
        <w:ind w:left="360" w:right="360"/>
      </w:pPr>
      <w:r>
        <w:rPr>
          <w:rFonts w:ascii="Courier New" w:cs="Courier New" w:eastAsia="Courier New" w:hAnsi="Courier New"/>
          <w:color w:val="FFFFFF"/>
          <w:sz w:val="18"/>
          <w:szCs w:val="18"/>
        </w:rPr>
        <w:t xml:space="preserve">GRANT SELECT ON master.Mahasiswa TO UserDosen;</w:t>
      </w:r>
    </w:p>
    <w:p>
      <w:pPr>
        <w:shd w:fill="1F3864" w:val="clear"/>
        <w:spacing w:after="40" w:before="40"/>
        <w:ind w:left="360" w:right="360"/>
      </w:pPr>
      <w:r>
        <w:rPr>
          <w:rFonts w:ascii="Courier New" w:cs="Courier New" w:eastAsia="Courier New" w:hAnsi="Courier New"/>
          <w:color w:val="FFFFFF"/>
          <w:sz w:val="18"/>
          <w:szCs w:val="18"/>
        </w:rPr>
        <w:t xml:space="preserve"/>
      </w:r>
    </w:p>
    <w:p>
      <w:pPr>
        <w:shd w:fill="1F3864" w:val="clear"/>
        <w:spacing w:after="40" w:before="40"/>
        <w:ind w:left="360" w:right="360"/>
      </w:pPr>
      <w:r>
        <w:rPr>
          <w:rFonts w:ascii="Courier New" w:cs="Courier New" w:eastAsia="Courier New" w:hAnsi="Courier New"/>
          <w:color w:val="FFFFFF"/>
          <w:sz w:val="18"/>
          <w:szCs w:val="18"/>
        </w:rPr>
        <w:t xml:space="preserve">-- Dicabut setelah VIEW tersedia</w:t>
      </w:r>
    </w:p>
    <w:p>
      <w:pPr>
        <w:shd w:fill="1F3864" w:val="clear"/>
        <w:spacing w:after="40" w:before="40"/>
        <w:ind w:left="360" w:right="360"/>
      </w:pPr>
      <w:r>
        <w:rPr>
          <w:rFonts w:ascii="Courier New" w:cs="Courier New" w:eastAsia="Courier New" w:hAnsi="Courier New"/>
          <w:color w:val="FFFFFF"/>
          <w:sz w:val="18"/>
          <w:szCs w:val="18"/>
        </w:rPr>
        <w:t xml:space="preserve">REVOKE SELECT ON master.Mahasiswa FROM UserDosen;</w:t>
      </w:r>
    </w:p>
    <w:p>
      <w:pPr>
        <w:spacing w:after="100" w:before="100"/>
      </w:pPr>
      <w:r>
        <w:t xml:space="preserve"/>
      </w:r>
    </w:p>
    <w:p>
      <w:pPr>
        <w:pageBreakBefore/>
      </w:pPr>
      <w:r>
        <w:t xml:space="preserve"/>
      </w:r>
    </w:p>
    <w:p>
      <w:pPr>
        <w:shd w:fill="2E5090" w:val="clear"/>
        <w:spacing w:after="160" w:before="320"/>
        <w:ind w:left="180" w:right="180"/>
      </w:pPr>
      <w:r>
        <w:rPr>
          <w:rFonts w:ascii="Arial" w:cs="Arial" w:eastAsia="Arial" w:hAnsi="Arial"/>
          <w:b/>
          <w:bCs/>
          <w:color w:val="FFFFFF"/>
          <w:sz w:val="28"/>
          <w:szCs w:val="28"/>
        </w:rPr>
        <w:t xml:space="preserve">❻  PENJELASAN KONSEPTUAL</w:t>
      </w:r>
    </w:p>
    <w:p>
      <w:pPr>
        <w:spacing w:after="100" w:before="100"/>
      </w:pPr>
      <w:r>
        <w:t xml:space="preserve"/>
      </w:r>
    </w:p>
    <w:p>
      <w:pPr>
        <w:pStyle w:val="Heading2"/>
        <w:pBdr>
          <w:bottom w:val="single" w:color="2E5090" w:sz="3" w:space="2"/>
        </w:pBdr>
        <w:spacing w:after="120" w:before="300"/>
      </w:pPr>
      <w:r>
        <w:rPr>
          <w:rFonts w:ascii="Arial" w:cs="Arial" w:eastAsia="Arial" w:hAnsi="Arial"/>
          <w:b/>
          <w:bCs/>
          <w:color w:val="1F3864"/>
          <w:sz w:val="26"/>
          <w:szCs w:val="26"/>
        </w:rPr>
        <w:t xml:space="preserve">6.1  Perbedaan GRANT, DENY, dan REVOKE</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Aspek</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GRANT</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DENY</w:t>
            </w:r>
          </w:p>
        </w:tc>
        <w:tc>
          <w:tcPr>
            <w:tcW w:type="dxa" w:w="2426"/>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REVOKE</w:t>
            </w:r>
          </w:p>
        </w:tc>
      </w:tr>
      <w:tr>
        <w:tc>
          <w:tcPr>
            <w:tcW w:type="dxa" w:w="1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Fungsi</w:t>
            </w:r>
          </w:p>
        </w:tc>
        <w:tc>
          <w:tcPr>
            <w:tcW w:type="dxa" w:w="24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val="false"/>
                <w:bCs w:val="false"/>
                <w:sz w:val="19"/>
                <w:szCs w:val="19"/>
              </w:rPr>
              <w:t xml:space="preserve">Memberikan izin</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9"/>
                <w:szCs w:val="19"/>
              </w:rPr>
              <w:t xml:space="preserve">Menolak izin secara eksplisit</w:t>
            </w:r>
          </w:p>
        </w:tc>
        <w:tc>
          <w:tcPr>
            <w:tcW w:type="dxa" w:w="24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9"/>
                <w:szCs w:val="19"/>
              </w:rPr>
              <w:t xml:space="preserve">Mencabut izin yang ada</w:t>
            </w:r>
          </w:p>
        </w:tc>
      </w:tr>
      <w:tr>
        <w:tc>
          <w:tcPr>
            <w:tcW w:type="dxa" w:w="1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Efek</w:t>
            </w:r>
          </w:p>
        </w:tc>
        <w:tc>
          <w:tcPr>
            <w:tcW w:type="dxa" w:w="24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val="false"/>
                <w:bCs w:val="false"/>
                <w:sz w:val="19"/>
                <w:szCs w:val="19"/>
              </w:rPr>
              <w:t xml:space="preserve">User mendapat akses</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9"/>
                <w:szCs w:val="19"/>
              </w:rPr>
              <w:t xml:space="preserve">Akses ditolak keras</w:t>
            </w:r>
          </w:p>
        </w:tc>
        <w:tc>
          <w:tcPr>
            <w:tcW w:type="dxa" w:w="24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9"/>
                <w:szCs w:val="19"/>
              </w:rPr>
              <w:t xml:space="preserve">Menghapus entri permission</w:t>
            </w:r>
          </w:p>
        </w:tc>
      </w:tr>
      <w:tr>
        <w:tc>
          <w:tcPr>
            <w:tcW w:type="dxa" w:w="1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Prioritas</w:t>
            </w:r>
          </w:p>
        </w:tc>
        <w:tc>
          <w:tcPr>
            <w:tcW w:type="dxa" w:w="24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val="false"/>
                <w:bCs w:val="false"/>
                <w:sz w:val="19"/>
                <w:szCs w:val="19"/>
              </w:rPr>
              <w:t xml:space="preserve">Kalah dari DENY</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9"/>
                <w:szCs w:val="19"/>
              </w:rPr>
              <w:t xml:space="preserve">Selalu menang vs GRANT</w:t>
            </w:r>
          </w:p>
        </w:tc>
        <w:tc>
          <w:tcPr>
            <w:tcW w:type="dxa" w:w="24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9"/>
                <w:szCs w:val="19"/>
              </w:rPr>
              <w:t xml:space="preserve">Netral / hapus entri</w:t>
            </w:r>
          </w:p>
        </w:tc>
      </w:tr>
      <w:tr>
        <w:tc>
          <w:tcPr>
            <w:tcW w:type="dxa" w:w="1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Syntax SQL</w:t>
            </w:r>
          </w:p>
        </w:tc>
        <w:tc>
          <w:tcPr>
            <w:tcW w:type="dxa" w:w="24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val="false"/>
                <w:bCs w:val="false"/>
                <w:sz w:val="19"/>
                <w:szCs w:val="19"/>
              </w:rPr>
              <w:t xml:space="preserve">GRANT SELECT ON ...</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9"/>
                <w:szCs w:val="19"/>
              </w:rPr>
              <w:t xml:space="preserve">DENY DELETE ON ...</w:t>
            </w:r>
          </w:p>
        </w:tc>
        <w:tc>
          <w:tcPr>
            <w:tcW w:type="dxa" w:w="24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9"/>
                <w:szCs w:val="19"/>
              </w:rPr>
              <w:t xml:space="preserve">REVOKE SELECT FROM ...</w:t>
            </w:r>
          </w:p>
        </w:tc>
      </w:tr>
      <w:tr>
        <w:tc>
          <w:tcPr>
            <w:tcW w:type="dxa" w:w="1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Kata kunci</w:t>
            </w:r>
          </w:p>
        </w:tc>
        <w:tc>
          <w:tcPr>
            <w:tcW w:type="dxa" w:w="24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val="false"/>
                <w:bCs w:val="false"/>
                <w:sz w:val="19"/>
                <w:szCs w:val="19"/>
              </w:rPr>
              <w:t xml:space="preserve">TO user/role</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9"/>
                <w:szCs w:val="19"/>
              </w:rPr>
              <w:t xml:space="preserve">TO user/role</w:t>
            </w:r>
          </w:p>
        </w:tc>
        <w:tc>
          <w:tcPr>
            <w:tcW w:type="dxa" w:w="24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9"/>
                <w:szCs w:val="19"/>
              </w:rPr>
              <w:t xml:space="preserve">FROM user/role</w:t>
            </w:r>
          </w:p>
        </w:tc>
      </w:tr>
      <w:tr>
        <w:tc>
          <w:tcPr>
            <w:tcW w:type="dxa" w:w="1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Setelah dicabut</w:t>
            </w:r>
          </w:p>
        </w:tc>
        <w:tc>
          <w:tcPr>
            <w:tcW w:type="dxa" w:w="24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val="false"/>
                <w:bCs w:val="false"/>
                <w:sz w:val="19"/>
                <w:szCs w:val="19"/>
              </w:rPr>
              <w:t xml:space="preserve">–</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9"/>
                <w:szCs w:val="19"/>
              </w:rPr>
              <w:t xml:space="preserve">–</w:t>
            </w:r>
          </w:p>
        </w:tc>
        <w:tc>
          <w:tcPr>
            <w:tcW w:type="dxa" w:w="24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9"/>
                <w:szCs w:val="19"/>
              </w:rPr>
              <w:t xml:space="preserve">Akses tidak otomatis diberikan</w:t>
            </w:r>
          </w:p>
        </w:tc>
      </w:tr>
    </w:tbl>
    <w:p>
      <w:pPr>
        <w:spacing w:after="100" w:before="100"/>
      </w:pPr>
      <w:r>
        <w:t xml:space="preserve"/>
      </w:r>
    </w:p>
    <w:p>
      <w:pPr>
        <w:spacing w:after="80" w:before="80"/>
        <w:jc w:val="both"/>
      </w:pPr>
      <w:r>
        <w:rPr>
          <w:rFonts w:ascii="Arial" w:cs="Arial" w:eastAsia="Arial" w:hAnsi="Arial"/>
          <w:sz w:val="22"/>
          <w:szCs w:val="22"/>
        </w:rPr>
        <w:t xml:space="preserve">Perbedaan paling kritis adalah:</w:t>
      </w:r>
    </w:p>
    <w:p>
      <w:pPr>
        <w:pStyle w:val="ListParagraph"/>
        <w:numPr>
          <w:ilvl w:val="0"/>
          <w:numId w:val="2"/>
        </w:numPr>
        <w:spacing w:after="60" w:before="60"/>
      </w:pPr>
      <w:r>
        <w:rPr>
          <w:rFonts w:ascii="Arial" w:cs="Arial" w:eastAsia="Arial" w:hAnsi="Arial"/>
          <w:sz w:val="22"/>
          <w:szCs w:val="22"/>
        </w:rPr>
        <w:t xml:space="preserve">GRANT → memberikan izin. User atau role mendapatkan hak akses terhadap objek yang ditentukan.</w:t>
      </w:r>
    </w:p>
    <w:p>
      <w:pPr>
        <w:pStyle w:val="ListParagraph"/>
        <w:numPr>
          <w:ilvl w:val="0"/>
          <w:numId w:val="2"/>
        </w:numPr>
        <w:spacing w:after="60" w:before="60"/>
      </w:pPr>
      <w:r>
        <w:rPr>
          <w:rFonts w:ascii="Arial" w:cs="Arial" w:eastAsia="Arial" w:hAnsi="Arial"/>
          <w:sz w:val="22"/>
          <w:szCs w:val="22"/>
        </w:rPr>
        <w:t xml:space="preserve">DENY → menolak izin secara eksplisit dan permanen dalam sesi tersebut. DENY selalu menang atas GRANT, tidak peduli dari role mana GRANT berasal.</w:t>
      </w:r>
    </w:p>
    <w:p>
      <w:pPr>
        <w:pStyle w:val="ListParagraph"/>
        <w:numPr>
          <w:ilvl w:val="0"/>
          <w:numId w:val="2"/>
        </w:numPr>
        <w:spacing w:after="60" w:before="60"/>
      </w:pPr>
      <w:r>
        <w:rPr>
          <w:rFonts w:ascii="Arial" w:cs="Arial" w:eastAsia="Arial" w:hAnsi="Arial"/>
          <w:sz w:val="22"/>
          <w:szCs w:val="22"/>
        </w:rPr>
        <w:t xml:space="preserve">REVOKE → menghapus entri permission yang ada (baik GRANT maupun DENY). Setelah di-REVOKE, akses kembali ke kondisi "tidak ada entri" — bukan otomatis dilarang, melainkan bergantung pada permission lain yang masih berlaku.</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BF0" w:val="clear"/>
            <w:tcMar>
              <w:top w:type="dxa" w:w="120"/>
              <w:left w:type="dxa" w:w="200"/>
              <w:bottom w:type="dxa" w:w="120"/>
              <w:right w:type="dxa" w:w="200"/>
            </w:tcMar>
          </w:tcPr>
          <w:p>
            <w:pPr>
              <w:spacing w:after="80" w:before="80"/>
            </w:pPr>
            <w:r>
              <w:rPr>
                <w:rFonts w:ascii="Arial" w:cs="Arial" w:eastAsia="Arial" w:hAnsi="Arial"/>
                <w:b/>
                <w:bCs/>
                <w:color w:val="1F3864"/>
                <w:sz w:val="22"/>
                <w:szCs w:val="22"/>
              </w:rPr>
              <w:t xml:space="preserve">Analogi Sederhana</w:t>
            </w:r>
          </w:p>
          <w:p>
            <w:pPr>
              <w:spacing w:after="40" w:before="40"/>
            </w:pPr>
            <w:r>
              <w:rPr>
                <w:rFonts w:ascii="Arial" w:cs="Arial" w:eastAsia="Arial" w:hAnsi="Arial"/>
                <w:sz w:val="21"/>
                <w:szCs w:val="21"/>
              </w:rPr>
              <w:t xml:space="preserve">• GRANT  = Memberi kunci pintu kepada seseorang</w:t>
            </w:r>
          </w:p>
          <w:p>
            <w:pPr>
              <w:spacing w:after="40" w:before="40"/>
            </w:pPr>
            <w:r>
              <w:rPr>
                <w:rFonts w:ascii="Arial" w:cs="Arial" w:eastAsia="Arial" w:hAnsi="Arial"/>
                <w:sz w:val="21"/>
                <w:szCs w:val="21"/>
              </w:rPr>
              <w:t xml:space="preserve">• DENY   = Memasang gembok tambahan — tidak bisa dibuka meskipun punya kunci</w:t>
            </w:r>
          </w:p>
          <w:p>
            <w:pPr>
              <w:spacing w:after="40" w:before="40"/>
            </w:pPr>
            <w:r>
              <w:rPr>
                <w:rFonts w:ascii="Arial" w:cs="Arial" w:eastAsia="Arial" w:hAnsi="Arial"/>
                <w:sz w:val="21"/>
                <w:szCs w:val="21"/>
              </w:rPr>
              <w:t xml:space="preserve">• REVOKE = Mengambil kembali kunci yang pernah diberikan</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Jika seseorang punya kunci (GRANT) tapi ada gembok (DENY), tetap tidak bisa masuk.</w:t>
            </w:r>
          </w:p>
          <w:p>
            <w:pPr>
              <w:spacing w:after="40" w:before="40"/>
            </w:pPr>
            <w:r>
              <w:rPr>
                <w:rFonts w:ascii="Arial" w:cs="Arial" w:eastAsia="Arial" w:hAnsi="Arial"/>
                <w:sz w:val="21"/>
                <w:szCs w:val="21"/>
              </w:rPr>
              <w:t xml:space="preserve">Jika kunci diambil kembali (REVOKE) tapi masih ada gembok (DENY), tetap tidak bisa masuk.</w:t>
            </w:r>
          </w:p>
        </w:tc>
      </w:tr>
    </w:tbl>
    <w:p>
      <w:pPr>
        <w:spacing w:after="100" w:before="100"/>
      </w:pPr>
      <w:r>
        <w:t xml:space="preserve"/>
      </w:r>
    </w:p>
    <w:p>
      <w:pPr>
        <w:pStyle w:val="Heading2"/>
        <w:pBdr>
          <w:bottom w:val="single" w:color="2E5090" w:sz="3" w:space="2"/>
        </w:pBdr>
        <w:spacing w:after="120" w:before="300"/>
      </w:pPr>
      <w:r>
        <w:rPr>
          <w:rFonts w:ascii="Arial" w:cs="Arial" w:eastAsia="Arial" w:hAnsi="Arial"/>
          <w:b/>
          <w:bCs/>
          <w:color w:val="1F3864"/>
          <w:sz w:val="26"/>
          <w:szCs w:val="26"/>
        </w:rPr>
        <w:t xml:space="preserve">6.2  Konflik Hak Akses</w:t>
      </w:r>
    </w:p>
    <w:p>
      <w:pPr>
        <w:spacing w:after="100" w:before="100"/>
      </w:pPr>
      <w:r>
        <w:t xml:space="preserve"/>
      </w:r>
    </w:p>
    <w:p>
      <w:pPr>
        <w:spacing w:after="80" w:before="80"/>
        <w:jc w:val="both"/>
      </w:pPr>
      <w:r>
        <w:rPr>
          <w:rFonts w:ascii="Arial" w:cs="Arial" w:eastAsia="Arial" w:hAnsi="Arial"/>
          <w:sz w:val="22"/>
          <w:szCs w:val="22"/>
        </w:rPr>
        <w:t xml:space="preserve">Konflik hak akses terjadi ketika seorang user menerima GRANT dari satu sumber tetapi DENY dari sumber lain. SQL Server menerapkan aturan prioritas yang tegas:</w:t>
      </w:r>
    </w:p>
    <w:p>
      <w:pPr>
        <w:spacing w:after="100" w:before="100"/>
      </w:pPr>
      <w:r>
        <w:t xml:space="preserve"/>
      </w:r>
    </w:p>
    <w:p>
      <w:pPr>
        <w:pStyle w:val="ListParagraph"/>
        <w:numPr>
          <w:ilvl w:val="0"/>
          <w:numId w:val="3"/>
        </w:numPr>
        <w:spacing w:after="60" w:before="60"/>
      </w:pPr>
      <w:r>
        <w:rPr>
          <w:rFonts w:ascii="Arial" w:cs="Arial" w:eastAsia="Arial" w:hAnsi="Arial"/>
          <w:sz w:val="22"/>
          <w:szCs w:val="22"/>
        </w:rPr>
        <w:t xml:space="preserve">DENY selalu menang atas GRANT, tanpa pengecualian</w:t>
      </w:r>
    </w:p>
    <w:p>
      <w:pPr>
        <w:pStyle w:val="ListParagraph"/>
        <w:numPr>
          <w:ilvl w:val="0"/>
          <w:numId w:val="3"/>
        </w:numPr>
        <w:spacing w:after="60" w:before="60"/>
      </w:pPr>
      <w:r>
        <w:rPr>
          <w:rFonts w:ascii="Arial" w:cs="Arial" w:eastAsia="Arial" w:hAnsi="Arial"/>
          <w:sz w:val="22"/>
          <w:szCs w:val="22"/>
        </w:rPr>
        <w:t xml:space="preserve">GRANT bersifat kumulatif dari semua role yang diikuti user</w:t>
      </w:r>
    </w:p>
    <w:p>
      <w:pPr>
        <w:pStyle w:val="ListParagraph"/>
        <w:numPr>
          <w:ilvl w:val="0"/>
          <w:numId w:val="3"/>
        </w:numPr>
        <w:spacing w:after="60" w:before="60"/>
      </w:pPr>
      <w:r>
        <w:rPr>
          <w:rFonts w:ascii="Arial" w:cs="Arial" w:eastAsia="Arial" w:hAnsi="Arial"/>
          <w:sz w:val="22"/>
          <w:szCs w:val="22"/>
        </w:rPr>
        <w:t xml:space="preserve">REVOKE hanya menghapus entri, tidak menjamin akses diberikan atau ditolak</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c>
          <w:tcPr>
            <w:tcW w:type="dxa" w:w="2600"/>
            <w:tcBorders>
              <w:top w:val="single" w:color="CCCCCC" w:sz="1"/>
              <w:left w:val="single" w:color="CCCCCC" w:sz="1"/>
              <w:bottom w:val="single" w:color="CCCCCC" w:sz="1"/>
              <w:right w:val="single" w:color="CCCCCC" w:sz="1"/>
            </w:tcBorders>
            <w:shd w:fill="2E509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Skenario</w:t>
            </w:r>
          </w:p>
        </w:tc>
        <w:tc>
          <w:tcPr>
            <w:tcW w:type="dxa" w:w="2600"/>
            <w:tcBorders>
              <w:top w:val="single" w:color="CCCCCC" w:sz="1"/>
              <w:left w:val="single" w:color="CCCCCC" w:sz="1"/>
              <w:bottom w:val="single" w:color="CCCCCC" w:sz="1"/>
              <w:right w:val="single" w:color="CCCCCC" w:sz="1"/>
            </w:tcBorders>
            <w:shd w:fill="2E509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Kondisi</w:t>
            </w:r>
          </w:p>
        </w:tc>
        <w:tc>
          <w:tcPr>
            <w:tcW w:type="dxa" w:w="3826"/>
            <w:tcBorders>
              <w:top w:val="single" w:color="CCCCCC" w:sz="1"/>
              <w:left w:val="single" w:color="CCCCCC" w:sz="1"/>
              <w:bottom w:val="single" w:color="CCCCCC" w:sz="1"/>
              <w:right w:val="single" w:color="CCCCCC" w:sz="1"/>
            </w:tcBorders>
            <w:shd w:fill="2E509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Hasil Akhir</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40" w:before="40"/>
            </w:pPr>
            <w:r>
              <w:rPr>
                <w:rFonts w:ascii="Arial" w:cs="Arial" w:eastAsia="Arial" w:hAnsi="Arial"/>
                <w:sz w:val="19"/>
                <w:szCs w:val="19"/>
              </w:rPr>
              <w:t xml:space="preserve">GRANT vs DENY (langsung)</w:t>
            </w:r>
          </w:p>
        </w:tc>
        <w:tc>
          <w:tcPr>
            <w:tcW w:type="dxa" w:w="2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40" w:before="40"/>
            </w:pPr>
            <w:r>
              <w:rPr>
                <w:rFonts w:ascii="Arial" w:cs="Arial" w:eastAsia="Arial" w:hAnsi="Arial"/>
                <w:sz w:val="19"/>
                <w:szCs w:val="19"/>
              </w:rPr>
              <w:t xml:space="preserve">role_staf: GRANT UPDATE schema::master</w:t>
            </w:r>
          </w:p>
          <w:p>
            <w:pPr>
              <w:spacing w:after="40" w:before="40"/>
            </w:pPr>
            <w:r>
              <w:rPr>
                <w:rFonts w:ascii="Arial" w:cs="Arial" w:eastAsia="Arial" w:hAnsi="Arial"/>
                <w:sz w:val="19"/>
                <w:szCs w:val="19"/>
              </w:rPr>
              <w:t xml:space="preserve">role_staf: DENY DELETE schema::master</w:t>
            </w:r>
          </w:p>
        </w:tc>
        <w:tc>
          <w:tcPr>
            <w:tcW w:type="dxa" w:w="3826"/>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40" w:before="40"/>
            </w:pPr>
            <w:r>
              <w:rPr>
                <w:rFonts w:ascii="Arial" w:cs="Arial" w:eastAsia="Arial" w:hAnsi="Arial"/>
                <w:sz w:val="19"/>
                <w:szCs w:val="19"/>
              </w:rPr>
              <w:t xml:space="preserve">✅ UPDATE diizinkan</w:t>
            </w:r>
          </w:p>
          <w:p>
            <w:pPr>
              <w:spacing w:after="40" w:before="40"/>
            </w:pPr>
            <w:r>
              <w:rPr>
                <w:rFonts w:ascii="Arial" w:cs="Arial" w:eastAsia="Arial" w:hAnsi="Arial"/>
                <w:sz w:val="19"/>
                <w:szCs w:val="19"/>
              </w:rPr>
              <w:t xml:space="preserve">❌ DELETE ditolak — DENY menang mutlak</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40" w:before="40"/>
            </w:pPr>
            <w:r>
              <w:rPr>
                <w:rFonts w:ascii="Arial" w:cs="Arial" w:eastAsia="Arial" w:hAnsi="Arial"/>
                <w:sz w:val="19"/>
                <w:szCs w:val="19"/>
              </w:rPr>
              <w:t xml:space="preserve">DENY menang vs multi-role</w:t>
            </w:r>
          </w:p>
        </w:tc>
        <w:tc>
          <w:tcPr>
            <w:tcW w:type="dxa" w:w="2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40" w:before="40"/>
            </w:pPr>
            <w:r>
              <w:rPr>
                <w:rFonts w:ascii="Arial" w:cs="Arial" w:eastAsia="Arial" w:hAnsi="Arial"/>
                <w:sz w:val="19"/>
                <w:szCs w:val="19"/>
              </w:rPr>
              <w:t xml:space="preserve">UserDosen masuk role_dosen (GRANT SELECT akademik) DAN role_staf (GRANT SELECT master)</w:t>
            </w:r>
          </w:p>
          <w:p>
            <w:pPr>
              <w:spacing w:after="40" w:before="40"/>
            </w:pPr>
            <w:r>
              <w:rPr>
                <w:rFonts w:ascii="Arial" w:cs="Arial" w:eastAsia="Arial" w:hAnsi="Arial"/>
                <w:sz w:val="19"/>
                <w:szCs w:val="19"/>
              </w:rPr>
              <w:t xml:space="preserve">Tetapi: DENY SELECT schema::master TO role_dosen</w:t>
            </w:r>
          </w:p>
        </w:tc>
        <w:tc>
          <w:tcPr>
            <w:tcW w:type="dxa" w:w="3826"/>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40" w:before="40"/>
            </w:pPr>
            <w:r>
              <w:rPr>
                <w:rFonts w:ascii="Arial" w:cs="Arial" w:eastAsia="Arial" w:hAnsi="Arial"/>
                <w:sz w:val="19"/>
                <w:szCs w:val="19"/>
              </w:rPr>
              <w:t xml:space="preserve">SELECT master DITOLAK karena DENY pada role_dosen mengalahkan GRANT dari role_staf</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40" w:before="40"/>
            </w:pPr>
            <w:r>
              <w:rPr>
                <w:rFonts w:ascii="Arial" w:cs="Arial" w:eastAsia="Arial" w:hAnsi="Arial"/>
                <w:sz w:val="19"/>
                <w:szCs w:val="19"/>
              </w:rPr>
              <w:t xml:space="preserve">REVOKE vs DENY</w:t>
            </w:r>
          </w:p>
        </w:tc>
        <w:tc>
          <w:tcPr>
            <w:tcW w:type="dxa" w:w="2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40" w:before="40"/>
            </w:pPr>
            <w:r>
              <w:rPr>
                <w:rFonts w:ascii="Arial" w:cs="Arial" w:eastAsia="Arial" w:hAnsi="Arial"/>
                <w:sz w:val="19"/>
                <w:szCs w:val="19"/>
              </w:rPr>
              <w:t xml:space="preserve">role_auditor diberi GRANT SELECT, lalu di-REVOKE</w:t>
            </w:r>
          </w:p>
          <w:p>
            <w:pPr>
              <w:spacing w:after="40" w:before="40"/>
            </w:pPr>
            <w:r>
              <w:rPr>
                <w:rFonts w:ascii="Arial" w:cs="Arial" w:eastAsia="Arial" w:hAnsi="Arial"/>
                <w:sz w:val="19"/>
                <w:szCs w:val="19"/>
              </w:rPr>
              <w:t xml:space="preserve">Tidak ada DENY eksplisit</w:t>
            </w:r>
          </w:p>
        </w:tc>
        <w:tc>
          <w:tcPr>
            <w:tcW w:type="dxa" w:w="3826"/>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40" w:before="40"/>
            </w:pPr>
            <w:r>
              <w:rPr>
                <w:rFonts w:ascii="Arial" w:cs="Arial" w:eastAsia="Arial" w:hAnsi="Arial"/>
                <w:sz w:val="19"/>
                <w:szCs w:val="19"/>
              </w:rPr>
              <w:t xml:space="preserve">Setelah REVOKE, akses netral (tidak ada entri). Jika tidak ada GRANT lain, user tidak bisa SELECT</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40" w:before="40"/>
            </w:pPr>
            <w:r>
              <w:rPr>
                <w:rFonts w:ascii="Arial" w:cs="Arial" w:eastAsia="Arial" w:hAnsi="Arial"/>
                <w:sz w:val="19"/>
                <w:szCs w:val="19"/>
              </w:rPr>
              <w:t xml:space="preserve">DENY langsung ke user</w:t>
            </w:r>
          </w:p>
        </w:tc>
        <w:tc>
          <w:tcPr>
            <w:tcW w:type="dxa" w:w="2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40" w:before="40"/>
            </w:pPr>
            <w:r>
              <w:rPr>
                <w:rFonts w:ascii="Arial" w:cs="Arial" w:eastAsia="Arial" w:hAnsi="Arial"/>
                <w:sz w:val="19"/>
                <w:szCs w:val="19"/>
              </w:rPr>
              <w:t xml:space="preserve">role_A memberikan GRANT SELECT</w:t>
            </w:r>
          </w:p>
          <w:p>
            <w:pPr>
              <w:spacing w:after="40" w:before="40"/>
            </w:pPr>
            <w:r>
              <w:rPr>
                <w:rFonts w:ascii="Arial" w:cs="Arial" w:eastAsia="Arial" w:hAnsi="Arial"/>
                <w:sz w:val="19"/>
                <w:szCs w:val="19"/>
              </w:rPr>
              <w:t xml:space="preserve">Admin melakukan DENY SELECT langsung ke UserX</w:t>
            </w:r>
          </w:p>
        </w:tc>
        <w:tc>
          <w:tcPr>
            <w:tcW w:type="dxa" w:w="3826"/>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40" w:before="40"/>
            </w:pPr>
            <w:r>
              <w:rPr>
                <w:rFonts w:ascii="Arial" w:cs="Arial" w:eastAsia="Arial" w:hAnsi="Arial"/>
                <w:sz w:val="19"/>
                <w:szCs w:val="19"/>
              </w:rPr>
              <w:t xml:space="preserve">UserX TIDAK bisa SELECT meskipun GRANT dari role. DENY langsung tetap menang</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80" w:before="80"/>
            </w:pPr>
            <w:r>
              <w:rPr>
                <w:rFonts w:ascii="Arial" w:cs="Arial" w:eastAsia="Arial" w:hAnsi="Arial"/>
                <w:b/>
                <w:bCs/>
                <w:color w:val="1F3864"/>
                <w:sz w:val="22"/>
                <w:szCs w:val="22"/>
              </w:rPr>
              <w:t xml:space="preserve">Skenario Konflik dalam Sistem D_Monitoring_TA</w:t>
            </w:r>
          </w:p>
          <w:p>
            <w:pPr>
              <w:spacing w:after="40" w:before="40"/>
            </w:pPr>
            <w:r>
              <w:rPr>
                <w:rFonts w:ascii="Arial" w:cs="Arial" w:eastAsia="Arial" w:hAnsi="Arial"/>
                <w:sz w:val="21"/>
                <w:szCs w:val="21"/>
              </w:rPr>
              <w:t xml:space="preserve">Skenario Nyata: UserDosen adalah anggota role_dosen sekaligus role_staf.</w:t>
            </w:r>
          </w:p>
          <w:p>
            <w:pPr>
              <w:spacing w:after="40" w:before="40"/>
            </w:pPr>
            <w:r>
              <w:rPr>
                <w:rFonts w:ascii="Arial" w:cs="Arial" w:eastAsia="Arial" w:hAnsi="Arial"/>
                <w:sz w:val="21"/>
                <w:szCs w:val="21"/>
              </w:rPr>
              <w:t xml:space="preserve">• Dari role_staf : GRANT SELECT ON SCHEMA::master  → seharusnya bisa SELECT master</w:t>
            </w:r>
          </w:p>
          <w:p>
            <w:pPr>
              <w:spacing w:after="40" w:before="40"/>
            </w:pPr>
            <w:r>
              <w:rPr>
                <w:rFonts w:ascii="Arial" w:cs="Arial" w:eastAsia="Arial" w:hAnsi="Arial"/>
                <w:sz w:val="21"/>
                <w:szCs w:val="21"/>
              </w:rPr>
              <w:t xml:space="preserve">• Dari role_dosen: DENY SELECT ON SCHEMA::master   → DENY ini menang!</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Hasil: UserDosen TIDAK bisa SELECT pada schema master, meskipun mendapat GRANT dari role_staf.</w:t>
            </w:r>
          </w:p>
          <w:p>
            <w:pPr>
              <w:spacing w:after="40" w:before="40"/>
            </w:pPr>
            <w:r>
              <w:rPr>
                <w:rFonts w:ascii="Arial" w:cs="Arial" w:eastAsia="Arial" w:hAnsi="Arial"/>
                <w:sz w:val="21"/>
                <w:szCs w:val="21"/>
              </w:rPr>
              <w:t xml:space="preserve">Kesimpulan: Ketika merancang role, pastikan DENY tidak memblokir akses yang sah dari role lain.</w:t>
            </w:r>
          </w:p>
        </w:tc>
      </w:tr>
    </w:tbl>
    <w:p>
      <w:pPr>
        <w:spacing w:after="100" w:before="100"/>
      </w:pPr>
      <w:r>
        <w:t xml:space="preserve"/>
      </w:r>
    </w:p>
    <w:p>
      <w:pPr>
        <w:pStyle w:val="Heading2"/>
        <w:pBdr>
          <w:bottom w:val="single" w:color="2E5090" w:sz="3" w:space="2"/>
        </w:pBdr>
        <w:spacing w:after="120" w:before="300"/>
      </w:pPr>
      <w:r>
        <w:rPr>
          <w:rFonts w:ascii="Arial" w:cs="Arial" w:eastAsia="Arial" w:hAnsi="Arial"/>
          <w:b/>
          <w:bCs/>
          <w:color w:val="1F3864"/>
          <w:sz w:val="26"/>
          <w:szCs w:val="26"/>
        </w:rPr>
        <w:t xml:space="preserve">6.3  Dampak Memberikan Hak DELETE Tanpa Pembatasan</w:t>
      </w:r>
    </w:p>
    <w:p>
      <w:pPr>
        <w:spacing w:after="100" w:before="100"/>
      </w:pPr>
      <w:r>
        <w:t xml:space="preserve"/>
      </w:r>
    </w:p>
    <w:p>
      <w:pPr>
        <w:spacing w:after="80" w:before="80"/>
        <w:jc w:val="both"/>
      </w:pPr>
      <w:r>
        <w:rPr>
          <w:rFonts w:ascii="Arial" w:cs="Arial" w:eastAsia="Arial" w:hAnsi="Arial"/>
          <w:sz w:val="22"/>
          <w:szCs w:val="22"/>
        </w:rPr>
        <w:t xml:space="preserve">Jika seluruh role (termasuk role_staf) diberikan hak DELETE tanpa DENY, berikut adalah risiko yang dapat terjadi:</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26"/>
        <w:gridCol w:w="3200"/>
      </w:tblGrid>
      <w:tr>
        <w:tc>
          <w:tcPr>
            <w:tcW w:type="dxa" w:w="2600"/>
            <w:tcBorders>
              <w:top w:val="single" w:color="CCCCCC" w:sz="1"/>
              <w:left w:val="single" w:color="CCCCCC" w:sz="1"/>
              <w:bottom w:val="single" w:color="CCCCCC" w:sz="1"/>
              <w:right w:val="single" w:color="CCCCCC" w:sz="1"/>
            </w:tcBorders>
            <w:shd w:fill="2E509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Tabel Target</w:t>
            </w:r>
          </w:p>
        </w:tc>
        <w:tc>
          <w:tcPr>
            <w:tcW w:type="dxa" w:w="3226"/>
            <w:tcBorders>
              <w:top w:val="single" w:color="CCCCCC" w:sz="1"/>
              <w:left w:val="single" w:color="CCCCCC" w:sz="1"/>
              <w:bottom w:val="single" w:color="CCCCCC" w:sz="1"/>
              <w:right w:val="single" w:color="CCCCCC" w:sz="1"/>
            </w:tcBorders>
            <w:shd w:fill="2E509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Risiko Langsung</w:t>
            </w:r>
          </w:p>
        </w:tc>
        <w:tc>
          <w:tcPr>
            <w:tcW w:type="dxa" w:w="3200"/>
            <w:tcBorders>
              <w:top w:val="single" w:color="CCCCCC" w:sz="1"/>
              <w:left w:val="single" w:color="CCCCCC" w:sz="1"/>
              <w:bottom w:val="single" w:color="CCCCCC" w:sz="1"/>
              <w:right w:val="single" w:color="CCCCCC" w:sz="1"/>
            </w:tcBorders>
            <w:shd w:fill="2E509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Dampak Berantai (CASCADE)</w:t>
            </w:r>
          </w:p>
        </w:tc>
      </w:tr>
      <w:tr>
        <w:tc>
          <w:tcPr>
            <w:tcW w:type="dxa" w:w="26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pPr>
              <w:spacing w:after="40" w:before="40"/>
            </w:pPr>
            <w:r>
              <w:rPr>
                <w:rFonts w:ascii="Arial" w:cs="Arial" w:eastAsia="Arial" w:hAnsi="Arial"/>
                <w:sz w:val="19"/>
                <w:szCs w:val="19"/>
              </w:rPr>
              <w:t xml:space="preserve">master.Mahasiswa</w:t>
            </w:r>
          </w:p>
        </w:tc>
        <w:tc>
          <w:tcPr>
            <w:tcW w:type="dxa" w:w="3226"/>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40" w:before="40"/>
            </w:pPr>
            <w:r>
              <w:rPr>
                <w:rFonts w:ascii="Arial" w:cs="Arial" w:eastAsia="Arial" w:hAnsi="Arial"/>
                <w:sz w:val="19"/>
                <w:szCs w:val="19"/>
              </w:rPr>
              <w:t xml:space="preserve">Data mahasiswa hilang permanen</w:t>
            </w:r>
          </w:p>
        </w:tc>
        <w:tc>
          <w:tcPr>
            <w:tcW w:type="dxa" w:w="3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40" w:before="40"/>
            </w:pPr>
            <w:r>
              <w:rPr>
                <w:rFonts w:ascii="Arial" w:cs="Arial" w:eastAsia="Arial" w:hAnsi="Arial"/>
                <w:sz w:val="19"/>
                <w:szCs w:val="19"/>
              </w:rPr>
              <w:t xml:space="preserve">→ Monitoring_TA</w:t>
            </w:r>
          </w:p>
          <w:p>
            <w:pPr>
              <w:spacing w:after="40" w:before="40"/>
            </w:pPr>
            <w:r>
              <w:rPr>
                <w:rFonts w:ascii="Arial" w:cs="Arial" w:eastAsia="Arial" w:hAnsi="Arial"/>
                <w:sz w:val="19"/>
                <w:szCs w:val="19"/>
              </w:rPr>
              <w:t xml:space="preserve">→ Pengajuan_Pendadaran</w:t>
            </w:r>
          </w:p>
          <w:p>
            <w:pPr>
              <w:spacing w:after="40" w:before="40"/>
            </w:pPr>
            <w:r>
              <w:rPr>
                <w:rFonts w:ascii="Arial" w:cs="Arial" w:eastAsia="Arial" w:hAnsi="Arial"/>
                <w:sz w:val="19"/>
                <w:szCs w:val="19"/>
              </w:rPr>
              <w:t xml:space="preserve">→ Log_Bimbingan (semua ikut terhapus)</w:t>
            </w:r>
          </w:p>
        </w:tc>
      </w:tr>
      <w:tr>
        <w:tc>
          <w:tcPr>
            <w:tcW w:type="dxa" w:w="26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pPr>
              <w:spacing w:after="40" w:before="40"/>
            </w:pPr>
            <w:r>
              <w:rPr>
                <w:rFonts w:ascii="Arial" w:cs="Arial" w:eastAsia="Arial" w:hAnsi="Arial"/>
                <w:sz w:val="19"/>
                <w:szCs w:val="19"/>
              </w:rPr>
              <w:t xml:space="preserve">akademik.Monitoring_TA</w:t>
            </w:r>
          </w:p>
        </w:tc>
        <w:tc>
          <w:tcPr>
            <w:tcW w:type="dxa" w:w="3226"/>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40" w:before="40"/>
            </w:pPr>
            <w:r>
              <w:rPr>
                <w:rFonts w:ascii="Arial" w:cs="Arial" w:eastAsia="Arial" w:hAnsi="Arial"/>
                <w:sz w:val="19"/>
                <w:szCs w:val="19"/>
              </w:rPr>
              <w:t xml:space="preserve">Rekam status TA hilang, sidang tidak bisa diproses</w:t>
            </w:r>
          </w:p>
        </w:tc>
        <w:tc>
          <w:tcPr>
            <w:tcW w:type="dxa" w:w="3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40" w:before="40"/>
            </w:pPr>
            <w:r>
              <w:rPr>
                <w:rFonts w:ascii="Arial" w:cs="Arial" w:eastAsia="Arial" w:hAnsi="Arial"/>
                <w:sz w:val="19"/>
                <w:szCs w:val="19"/>
              </w:rPr>
              <w:t xml:space="preserve">→ Pengajuan_Pendadaran terhapus</w:t>
            </w:r>
          </w:p>
        </w:tc>
      </w:tr>
      <w:tr>
        <w:tc>
          <w:tcPr>
            <w:tcW w:type="dxa" w:w="26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pPr>
              <w:spacing w:after="40" w:before="40"/>
            </w:pPr>
            <w:r>
              <w:rPr>
                <w:rFonts w:ascii="Arial" w:cs="Arial" w:eastAsia="Arial" w:hAnsi="Arial"/>
                <w:sz w:val="19"/>
                <w:szCs w:val="19"/>
              </w:rPr>
              <w:t xml:space="preserve">aktivitas.Log_Bimbingan</w:t>
            </w:r>
          </w:p>
        </w:tc>
        <w:tc>
          <w:tcPr>
            <w:tcW w:type="dxa" w:w="3226"/>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40" w:before="40"/>
            </w:pPr>
            <w:r>
              <w:rPr>
                <w:rFonts w:ascii="Arial" w:cs="Arial" w:eastAsia="Arial" w:hAnsi="Arial"/>
                <w:sz w:val="19"/>
                <w:szCs w:val="19"/>
              </w:rPr>
              <w:t xml:space="preserve">Jejak audit bimbingan hilang</w:t>
            </w:r>
          </w:p>
        </w:tc>
        <w:tc>
          <w:tcPr>
            <w:tcW w:type="dxa" w:w="3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40" w:before="40"/>
            </w:pPr>
            <w:r>
              <w:rPr>
                <w:rFonts w:ascii="Arial" w:cs="Arial" w:eastAsia="Arial" w:hAnsi="Arial"/>
                <w:sz w:val="19"/>
                <w:szCs w:val="19"/>
              </w:rPr>
              <w:t xml:space="preserve">Tidak ada cascade, tapi data historis musnah</w:t>
            </w:r>
          </w:p>
        </w:tc>
      </w:tr>
      <w:tr>
        <w:tc>
          <w:tcPr>
            <w:tcW w:type="dxa" w:w="26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pPr>
              <w:spacing w:after="40" w:before="40"/>
            </w:pPr>
            <w:r>
              <w:rPr>
                <w:rFonts w:ascii="Arial" w:cs="Arial" w:eastAsia="Arial" w:hAnsi="Arial"/>
                <w:sz w:val="19"/>
                <w:szCs w:val="19"/>
              </w:rPr>
              <w:t xml:space="preserve">master.Dosen</w:t>
            </w:r>
          </w:p>
        </w:tc>
        <w:tc>
          <w:tcPr>
            <w:tcW w:type="dxa" w:w="3226"/>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40" w:before="40"/>
            </w:pPr>
            <w:r>
              <w:rPr>
                <w:rFonts w:ascii="Arial" w:cs="Arial" w:eastAsia="Arial" w:hAnsi="Arial"/>
                <w:sz w:val="19"/>
                <w:szCs w:val="19"/>
              </w:rPr>
              <w:t xml:space="preserve">Data pembimbing hilang</w:t>
            </w:r>
          </w:p>
        </w:tc>
        <w:tc>
          <w:tcPr>
            <w:tcW w:type="dxa" w:w="3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after="40" w:before="40"/>
            </w:pPr>
            <w:r>
              <w:rPr>
                <w:rFonts w:ascii="Arial" w:cs="Arial" w:eastAsia="Arial" w:hAnsi="Arial"/>
                <w:sz w:val="19"/>
                <w:szCs w:val="19"/>
              </w:rPr>
              <w:t xml:space="preserve">→ Monitoring_TA (NIDN_Pembimbing = NULL atau error FK)</w:t>
            </w:r>
          </w:p>
        </w:tc>
      </w:tr>
    </w:tbl>
    <w:p>
      <w:pPr>
        <w:spacing w:after="100" w:before="100"/>
      </w:pPr>
      <w:r>
        <w:t xml:space="preserve"/>
      </w:r>
    </w:p>
    <w:p>
      <w:pPr>
        <w:spacing w:after="80" w:before="80"/>
        <w:jc w:val="both"/>
      </w:pPr>
      <w:r>
        <w:rPr>
          <w:rFonts w:ascii="Arial" w:cs="Arial" w:eastAsia="Arial" w:hAnsi="Arial"/>
          <w:sz w:val="22"/>
          <w:szCs w:val="22"/>
        </w:rPr>
        <w:t xml:space="preserve">Selain risiko di atas, dampak sistemis yang lebih luas antara lain:</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Kehilangan data permanen: Data yang terhapus tidak dapat dipulihkan tanpa backup — dan backup mungkin sudah kadaluarsa.</w:t>
      </w:r>
    </w:p>
    <w:p>
      <w:pPr>
        <w:pStyle w:val="ListParagraph"/>
        <w:numPr>
          <w:ilvl w:val="0"/>
          <w:numId w:val="2"/>
        </w:numPr>
        <w:spacing w:after="60" w:before="60"/>
      </w:pPr>
      <w:r>
        <w:rPr>
          <w:rFonts w:ascii="Arial" w:cs="Arial" w:eastAsia="Arial" w:hAnsi="Arial"/>
          <w:sz w:val="22"/>
          <w:szCs w:val="22"/>
        </w:rPr>
        <w:t xml:space="preserve">Pelanggaran integritas referensial: Jika FK tanpa ON DELETE CASCADE, penghapusan akan menghasilkan error. Jika ada CASCADE, data berantai ikut terhapus tanpa peringatan.</w:t>
      </w:r>
    </w:p>
    <w:p>
      <w:pPr>
        <w:pStyle w:val="ListParagraph"/>
        <w:numPr>
          <w:ilvl w:val="0"/>
          <w:numId w:val="2"/>
        </w:numPr>
        <w:spacing w:after="60" w:before="60"/>
      </w:pPr>
      <w:r>
        <w:rPr>
          <w:rFonts w:ascii="Arial" w:cs="Arial" w:eastAsia="Arial" w:hAnsi="Arial"/>
          <w:sz w:val="22"/>
          <w:szCs w:val="22"/>
        </w:rPr>
        <w:t xml:space="preserve">Hilangnya jejak audit: Log bimbingan dan riwayat pendadaran yang dihapus membuat audit trail tidak valid.</w:t>
      </w:r>
    </w:p>
    <w:p>
      <w:pPr>
        <w:pStyle w:val="ListParagraph"/>
        <w:numPr>
          <w:ilvl w:val="0"/>
          <w:numId w:val="2"/>
        </w:numPr>
        <w:spacing w:after="60" w:before="60"/>
      </w:pPr>
      <w:r>
        <w:rPr>
          <w:rFonts w:ascii="Arial" w:cs="Arial" w:eastAsia="Arial" w:hAnsi="Arial"/>
          <w:sz w:val="22"/>
          <w:szCs w:val="22"/>
        </w:rPr>
        <w:t xml:space="preserve">Kerentanan terhadap insider threat: Staf yang tidak puas atau lalai dapat menghapus data kritis secara sengaja maupun tidak sengaja.</w:t>
      </w:r>
    </w:p>
    <w:p>
      <w:pPr>
        <w:pStyle w:val="ListParagraph"/>
        <w:numPr>
          <w:ilvl w:val="0"/>
          <w:numId w:val="2"/>
        </w:numPr>
        <w:spacing w:after="60" w:before="60"/>
      </w:pPr>
      <w:r>
        <w:rPr>
          <w:rFonts w:ascii="Arial" w:cs="Arial" w:eastAsia="Arial" w:hAnsi="Arial"/>
          <w:sz w:val="22"/>
          <w:szCs w:val="22"/>
        </w:rPr>
        <w:t xml:space="preserve">Ketidakpatuhan regulasi: Penghapusan data akademik tanpa prosedur resmi berpotensi melanggar kebijakan institusi dan regulasi perlindungan data.</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4E8" w:val="clear"/>
            <w:tcMar>
              <w:top w:type="dxa" w:w="120"/>
              <w:left w:type="dxa" w:w="200"/>
              <w:bottom w:type="dxa" w:w="120"/>
              <w:right w:type="dxa" w:w="200"/>
            </w:tcMar>
          </w:tcPr>
          <w:p>
            <w:pPr>
              <w:spacing w:after="80" w:before="80"/>
            </w:pPr>
            <w:r>
              <w:rPr>
                <w:rFonts w:ascii="Arial" w:cs="Arial" w:eastAsia="Arial" w:hAnsi="Arial"/>
                <w:b/>
                <w:bCs/>
                <w:color w:val="1F3864"/>
                <w:sz w:val="22"/>
                <w:szCs w:val="22"/>
              </w:rPr>
              <w:t xml:space="preserve">Rekomendasi Mitigasi</w:t>
            </w:r>
          </w:p>
          <w:p>
            <w:pPr>
              <w:spacing w:after="40" w:before="40"/>
            </w:pPr>
            <w:r>
              <w:rPr>
                <w:rFonts w:ascii="Arial" w:cs="Arial" w:eastAsia="Arial" w:hAnsi="Arial"/>
                <w:sz w:val="21"/>
                <w:szCs w:val="21"/>
              </w:rPr>
              <w:t xml:space="preserve">1. Terapkan DENY DELETE untuk semua role non-admin (seperti dalam implementasi ini).</w:t>
            </w:r>
          </w:p>
          <w:p>
            <w:pPr>
              <w:spacing w:after="40" w:before="40"/>
            </w:pPr>
            <w:r>
              <w:rPr>
                <w:rFonts w:ascii="Arial" w:cs="Arial" w:eastAsia="Arial" w:hAnsi="Arial"/>
                <w:sz w:val="21"/>
                <w:szCs w:val="21"/>
              </w:rPr>
              <w:t xml:space="preserve">2. Hanya role_admin atau db_owner yang boleh melakukan DELETE.</w:t>
            </w:r>
          </w:p>
          <w:p>
            <w:pPr>
              <w:spacing w:after="40" w:before="40"/>
            </w:pPr>
            <w:r>
              <w:rPr>
                <w:rFonts w:ascii="Arial" w:cs="Arial" w:eastAsia="Arial" w:hAnsi="Arial"/>
                <w:sz w:val="21"/>
                <w:szCs w:val="21"/>
              </w:rPr>
              <w:t xml:space="preserve">3. Aktifkan SQL Server Audit untuk merekam semua operasi DELETE.</w:t>
            </w:r>
          </w:p>
          <w:p>
            <w:pPr>
              <w:spacing w:after="40" w:before="40"/>
            </w:pPr>
            <w:r>
              <w:rPr>
                <w:rFonts w:ascii="Arial" w:cs="Arial" w:eastAsia="Arial" w:hAnsi="Arial"/>
                <w:sz w:val="21"/>
                <w:szCs w:val="21"/>
              </w:rPr>
              <w:t xml:space="preserve">4. Implementasikan Soft Delete (kolom IsDeleted) sebagai alternatif penghapusan fisik.</w:t>
            </w:r>
          </w:p>
          <w:p>
            <w:pPr>
              <w:spacing w:after="40" w:before="40"/>
            </w:pPr>
            <w:r>
              <w:rPr>
                <w:rFonts w:ascii="Arial" w:cs="Arial" w:eastAsia="Arial" w:hAnsi="Arial"/>
                <w:sz w:val="21"/>
                <w:szCs w:val="21"/>
              </w:rPr>
              <w:t xml:space="preserve">5. Jadwalkan backup otomatis dan uji restore secara berkala.</w:t>
            </w:r>
          </w:p>
          <w:p>
            <w:pPr>
              <w:spacing w:after="40" w:before="40"/>
            </w:pPr>
            <w:r>
              <w:rPr>
                <w:rFonts w:ascii="Arial" w:cs="Arial" w:eastAsia="Arial" w:hAnsi="Arial"/>
                <w:sz w:val="21"/>
                <w:szCs w:val="21"/>
              </w:rPr>
              <w:t xml:space="preserve">6. Terapkan prinsip Least Privilege — berikan hak seminimal mungkin.</w:t>
            </w:r>
          </w:p>
        </w:tc>
      </w:tr>
    </w:tbl>
    <w:p>
      <w:pPr>
        <w:spacing w:after="100" w:before="100"/>
      </w:pPr>
      <w:r>
        <w:t xml:space="preserve"/>
      </w:r>
    </w:p>
    <w:p>
      <w:pPr>
        <w:shd w:fill="2E5090" w:val="clear"/>
        <w:spacing w:after="160" w:before="320"/>
        <w:ind w:left="180" w:right="180"/>
      </w:pPr>
      <w:r>
        <w:rPr>
          <w:rFonts w:ascii="Arial" w:cs="Arial" w:eastAsia="Arial" w:hAnsi="Arial"/>
          <w:b/>
          <w:bCs/>
          <w:color w:val="FFFFFF"/>
          <w:sz w:val="28"/>
          <w:szCs w:val="28"/>
        </w:rPr>
        <w:t xml:space="preserve">❼  VERIFIKASI PERMISSION</w:t>
      </w:r>
    </w:p>
    <w:p>
      <w:pPr>
        <w:spacing w:after="100" w:before="100"/>
      </w:pPr>
      <w:r>
        <w:t xml:space="preserve"/>
      </w:r>
    </w:p>
    <w:p>
      <w:pPr>
        <w:spacing w:after="80" w:before="80"/>
        <w:jc w:val="both"/>
      </w:pPr>
      <w:r>
        <w:rPr>
          <w:rFonts w:ascii="Arial" w:cs="Arial" w:eastAsia="Arial" w:hAnsi="Arial"/>
          <w:sz w:val="22"/>
          <w:szCs w:val="22"/>
        </w:rPr>
        <w:t xml:space="preserve">Setelah semua GRANT, DENY, dan REVOKE diterapkan, verifikasi dilakukan menggunakan query sys.database_permissions dan fungsi HAS_PERMS_BY_NAME().</w:t>
      </w:r>
    </w:p>
    <w:p>
      <w:pPr>
        <w:spacing w:after="100" w:before="100"/>
      </w:pPr>
      <w:r>
        <w:t xml:space="preserve"/>
      </w:r>
    </w:p>
    <w:p>
      <w:pPr>
        <w:shd w:fill="1F3864" w:val="clear"/>
        <w:spacing w:after="40" w:before="40"/>
        <w:ind w:left="360" w:right="360"/>
      </w:pPr>
      <w:r>
        <w:rPr>
          <w:rFonts w:ascii="Courier New" w:cs="Courier New" w:eastAsia="Courier New" w:hAnsi="Courier New"/>
          <w:color w:val="FFFFFF"/>
          <w:sz w:val="18"/>
          <w:szCs w:val="18"/>
        </w:rPr>
        <w:t xml:space="preserve">-- Verifikasi semua permission aktif</w:t>
      </w:r>
    </w:p>
    <w:p>
      <w:pPr>
        <w:shd w:fill="1F3864" w:val="clear"/>
        <w:spacing w:after="40" w:before="40"/>
        <w:ind w:left="360" w:right="360"/>
      </w:pPr>
      <w:r>
        <w:rPr>
          <w:rFonts w:ascii="Courier New" w:cs="Courier New" w:eastAsia="Courier New" w:hAnsi="Courier New"/>
          <w:color w:val="FFFFFF"/>
          <w:sz w:val="18"/>
          <w:szCs w:val="18"/>
        </w:rPr>
        <w:t xml:space="preserve">SELECT dp.name AS Grantee, s.name AS Schema,</w:t>
      </w:r>
    </w:p>
    <w:p>
      <w:pPr>
        <w:shd w:fill="1F3864" w:val="clear"/>
        <w:spacing w:after="40" w:before="40"/>
        <w:ind w:left="360" w:right="360"/>
      </w:pPr>
      <w:r>
        <w:rPr>
          <w:rFonts w:ascii="Courier New" w:cs="Courier New" w:eastAsia="Courier New" w:hAnsi="Courier New"/>
          <w:color w:val="FFFFFF"/>
          <w:sz w:val="18"/>
          <w:szCs w:val="18"/>
        </w:rPr>
        <w:t xml:space="preserve">       o.name AS Object, p.permission_name, p.state_desc</w:t>
      </w:r>
    </w:p>
    <w:p>
      <w:pPr>
        <w:shd w:fill="1F3864" w:val="clear"/>
        <w:spacing w:after="40" w:before="40"/>
        <w:ind w:left="360" w:right="360"/>
      </w:pPr>
      <w:r>
        <w:rPr>
          <w:rFonts w:ascii="Courier New" w:cs="Courier New" w:eastAsia="Courier New" w:hAnsi="Courier New"/>
          <w:color w:val="FFFFFF"/>
          <w:sz w:val="18"/>
          <w:szCs w:val="18"/>
        </w:rPr>
        <w:t xml:space="preserve">FROM sys.database_permissions p</w:t>
      </w:r>
    </w:p>
    <w:p>
      <w:pPr>
        <w:shd w:fill="1F3864" w:val="clear"/>
        <w:spacing w:after="40" w:before="40"/>
        <w:ind w:left="360" w:right="360"/>
      </w:pPr>
      <w:r>
        <w:rPr>
          <w:rFonts w:ascii="Courier New" w:cs="Courier New" w:eastAsia="Courier New" w:hAnsi="Courier New"/>
          <w:color w:val="FFFFFF"/>
          <w:sz w:val="18"/>
          <w:szCs w:val="18"/>
        </w:rPr>
        <w:t xml:space="preserve">JOIN sys.database_principals dp ON p.grantee_principal_id = dp.principal_id</w:t>
      </w:r>
    </w:p>
    <w:p>
      <w:pPr>
        <w:shd w:fill="1F3864" w:val="clear"/>
        <w:spacing w:after="40" w:before="40"/>
        <w:ind w:left="360" w:right="360"/>
      </w:pPr>
      <w:r>
        <w:rPr>
          <w:rFonts w:ascii="Courier New" w:cs="Courier New" w:eastAsia="Courier New" w:hAnsi="Courier New"/>
          <w:color w:val="FFFFFF"/>
          <w:sz w:val="18"/>
          <w:szCs w:val="18"/>
        </w:rPr>
        <w:t xml:space="preserve">LEFT JOIN sys.objects o ON p.major_id = o.object_id</w:t>
      </w:r>
    </w:p>
    <w:p>
      <w:pPr>
        <w:shd w:fill="1F3864" w:val="clear"/>
        <w:spacing w:after="40" w:before="40"/>
        <w:ind w:left="360" w:right="360"/>
      </w:pPr>
      <w:r>
        <w:rPr>
          <w:rFonts w:ascii="Courier New" w:cs="Courier New" w:eastAsia="Courier New" w:hAnsi="Courier New"/>
          <w:color w:val="FFFFFF"/>
          <w:sz w:val="18"/>
          <w:szCs w:val="18"/>
        </w:rPr>
        <w:t xml:space="preserve">LEFT JOIN sys.schemas s ON o.schema_id = s.schema_id</w:t>
      </w:r>
    </w:p>
    <w:p>
      <w:pPr>
        <w:shd w:fill="1F3864" w:val="clear"/>
        <w:spacing w:after="40" w:before="40"/>
        <w:ind w:left="360" w:right="360"/>
      </w:pPr>
      <w:r>
        <w:rPr>
          <w:rFonts w:ascii="Courier New" w:cs="Courier New" w:eastAsia="Courier New" w:hAnsi="Courier New"/>
          <w:color w:val="FFFFFF"/>
          <w:sz w:val="18"/>
          <w:szCs w:val="18"/>
        </w:rPr>
        <w:t xml:space="preserve">WHERE dp.name IN ('role_dosen','role_staf','role_auditor','role_mahasiswa')</w:t>
      </w:r>
    </w:p>
    <w:p>
      <w:pPr>
        <w:shd w:fill="1F3864" w:val="clear"/>
        <w:spacing w:after="40" w:before="40"/>
        <w:ind w:left="360" w:right="360"/>
      </w:pPr>
      <w:r>
        <w:rPr>
          <w:rFonts w:ascii="Courier New" w:cs="Courier New" w:eastAsia="Courier New" w:hAnsi="Courier New"/>
          <w:color w:val="FFFFFF"/>
          <w:sz w:val="18"/>
          <w:szCs w:val="18"/>
        </w:rPr>
        <w:t xml:space="preserve">  AND p.state_desc IN ('GRANT','DENY');</w:t>
      </w:r>
    </w:p>
    <w:p>
      <w:pPr>
        <w:shd w:fill="1F3864" w:val="clear"/>
        <w:spacing w:after="40" w:before="40"/>
        <w:ind w:left="360" w:right="360"/>
      </w:pPr>
      <w:r>
        <w:rPr>
          <w:rFonts w:ascii="Courier New" w:cs="Courier New" w:eastAsia="Courier New" w:hAnsi="Courier New"/>
          <w:color w:val="FFFFFF"/>
          <w:sz w:val="18"/>
          <w:szCs w:val="18"/>
        </w:rPr>
        <w:t xml:space="preserve"/>
      </w:r>
    </w:p>
    <w:p>
      <w:pPr>
        <w:shd w:fill="1F3864" w:val="clear"/>
        <w:spacing w:after="40" w:before="40"/>
        <w:ind w:left="360" w:right="360"/>
      </w:pPr>
      <w:r>
        <w:rPr>
          <w:rFonts w:ascii="Courier New" w:cs="Courier New" w:eastAsia="Courier New" w:hAnsi="Courier New"/>
          <w:color w:val="FFFFFF"/>
          <w:sz w:val="18"/>
          <w:szCs w:val="18"/>
        </w:rPr>
        <w:t xml:space="preserve">-- Cek permission efektif UserMahasiswa</w:t>
      </w:r>
    </w:p>
    <w:p>
      <w:pPr>
        <w:shd w:fill="1F3864" w:val="clear"/>
        <w:spacing w:after="40" w:before="40"/>
        <w:ind w:left="360" w:right="360"/>
      </w:pPr>
      <w:r>
        <w:rPr>
          <w:rFonts w:ascii="Courier New" w:cs="Courier New" w:eastAsia="Courier New" w:hAnsi="Courier New"/>
          <w:color w:val="FFFFFF"/>
          <w:sz w:val="18"/>
          <w:szCs w:val="18"/>
        </w:rPr>
        <w:t xml:space="preserve">EXECUTE AS USER = 'UserMahasiswa';</w:t>
      </w:r>
    </w:p>
    <w:p>
      <w:pPr>
        <w:shd w:fill="1F3864" w:val="clear"/>
        <w:spacing w:after="40" w:before="40"/>
        <w:ind w:left="360" w:right="360"/>
      </w:pPr>
      <w:r>
        <w:rPr>
          <w:rFonts w:ascii="Courier New" w:cs="Courier New" w:eastAsia="Courier New" w:hAnsi="Courier New"/>
          <w:color w:val="FFFFFF"/>
          <w:sz w:val="18"/>
          <w:szCs w:val="18"/>
        </w:rPr>
        <w:t xml:space="preserve">  SELECT HAS_PERMS_BY_NAME('akademik.vw_TA_Mahasiswa','OBJECT','SELECT') AS CanSeeView,</w:t>
      </w:r>
    </w:p>
    <w:p>
      <w:pPr>
        <w:shd w:fill="1F3864" w:val="clear"/>
        <w:spacing w:after="40" w:before="40"/>
        <w:ind w:left="360" w:right="360"/>
      </w:pPr>
      <w:r>
        <w:rPr>
          <w:rFonts w:ascii="Courier New" w:cs="Courier New" w:eastAsia="Courier New" w:hAnsi="Courier New"/>
          <w:color w:val="FFFFFF"/>
          <w:sz w:val="18"/>
          <w:szCs w:val="18"/>
        </w:rPr>
        <w:t xml:space="preserve">         HAS_PERMS_BY_NAME('akademik.Monitoring_TA','OBJECT','SELECT')   AS CanSeeTable;</w:t>
      </w:r>
    </w:p>
    <w:p>
      <w:pPr>
        <w:shd w:fill="1F3864" w:val="clear"/>
        <w:spacing w:after="40" w:before="40"/>
        <w:ind w:left="360" w:right="360"/>
      </w:pPr>
      <w:r>
        <w:rPr>
          <w:rFonts w:ascii="Courier New" w:cs="Courier New" w:eastAsia="Courier New" w:hAnsi="Courier New"/>
          <w:color w:val="FFFFFF"/>
          <w:sz w:val="18"/>
          <w:szCs w:val="18"/>
        </w:rPr>
        <w:t xml:space="preserve">REVERT;</w:t>
      </w:r>
    </w:p>
    <w:p>
      <w:pPr>
        <w:spacing w:after="100" w:before="100"/>
      </w:pPr>
      <w:r>
        <w:t xml:space="preserve"/>
      </w:r>
    </w:p>
    <w:p>
      <w:pPr>
        <w:spacing w:after="80" w:before="80"/>
        <w:jc w:val="both"/>
      </w:pPr>
      <w:r>
        <w:rPr>
          <w:rFonts w:ascii="Arial" w:cs="Arial" w:eastAsia="Arial" w:hAnsi="Arial"/>
          <w:sz w:val="22"/>
          <w:szCs w:val="22"/>
        </w:rPr>
        <w:t xml:space="preserve">Hasil yang diharapkan dari verifikasi UserMahasiswa:</w:t>
      </w:r>
    </w:p>
    <w:p>
      <w:pPr>
        <w:pStyle w:val="ListParagraph"/>
        <w:numPr>
          <w:ilvl w:val="0"/>
          <w:numId w:val="2"/>
        </w:numPr>
        <w:spacing w:after="60" w:before="60"/>
      </w:pPr>
      <w:r>
        <w:rPr>
          <w:rFonts w:ascii="Arial" w:cs="Arial" w:eastAsia="Arial" w:hAnsi="Arial"/>
          <w:sz w:val="22"/>
          <w:szCs w:val="22"/>
        </w:rPr>
        <w:t xml:space="preserve">CanSeeView = 1 (bisa akses VIEW miliknya)</w:t>
      </w:r>
    </w:p>
    <w:p>
      <w:pPr>
        <w:pStyle w:val="ListParagraph"/>
        <w:numPr>
          <w:ilvl w:val="0"/>
          <w:numId w:val="2"/>
        </w:numPr>
        <w:spacing w:after="60" w:before="60"/>
      </w:pPr>
      <w:r>
        <w:rPr>
          <w:rFonts w:ascii="Arial" w:cs="Arial" w:eastAsia="Arial" w:hAnsi="Arial"/>
          <w:sz w:val="22"/>
          <w:szCs w:val="22"/>
        </w:rPr>
        <w:t xml:space="preserve">CanSeeTable = 0 (tidak bisa akses tabel langsung — DENY berlaku)</w:t>
      </w:r>
    </w:p>
    <w:p>
      <w:pPr>
        <w:spacing w:after="100" w:before="100"/>
      </w:pPr>
      <w:r>
        <w:t xml:space="preserve"/>
      </w:r>
    </w:p>
    <w:p>
      <w:pPr>
        <w:shd w:fill="2E5090" w:val="clear"/>
        <w:spacing w:after="160" w:before="320"/>
        <w:ind w:left="180" w:right="180"/>
      </w:pPr>
      <w:r>
        <w:rPr>
          <w:rFonts w:ascii="Arial" w:cs="Arial" w:eastAsia="Arial" w:hAnsi="Arial"/>
          <w:b/>
          <w:bCs/>
          <w:color w:val="FFFFFF"/>
          <w:sz w:val="28"/>
          <w:szCs w:val="28"/>
        </w:rPr>
        <w:t xml:space="preserve">❽  KESIMPULAN</w:t>
      </w:r>
    </w:p>
    <w:p>
      <w:pPr>
        <w:spacing w:after="100" w:before="100"/>
      </w:pPr>
      <w:r>
        <w:t xml:space="preserve"/>
      </w:r>
    </w:p>
    <w:p>
      <w:pPr>
        <w:spacing w:after="80" w:before="80"/>
        <w:jc w:val="both"/>
      </w:pPr>
      <w:r>
        <w:rPr>
          <w:rFonts w:ascii="Arial" w:cs="Arial" w:eastAsia="Arial" w:hAnsi="Arial"/>
          <w:sz w:val="22"/>
          <w:szCs w:val="22"/>
        </w:rPr>
        <w:t xml:space="preserve">Implementasi GRANT, DENY, dan REVOKE dalam sistem D_Monitoring_TA menerapkan prinsip keamanan basis data yang berlapis:</w:t>
      </w:r>
    </w:p>
    <w:p>
      <w:pPr>
        <w:spacing w:after="100" w:before="100"/>
      </w:pPr>
      <w:r>
        <w:t xml:space="preserve"/>
      </w:r>
    </w:p>
    <w:p>
      <w:pPr>
        <w:pStyle w:val="ListParagraph"/>
        <w:numPr>
          <w:ilvl w:val="0"/>
          <w:numId w:val="3"/>
        </w:numPr>
        <w:spacing w:after="60" w:before="60"/>
      </w:pPr>
      <w:r>
        <w:rPr>
          <w:rFonts w:ascii="Arial" w:cs="Arial" w:eastAsia="Arial" w:hAnsi="Arial"/>
          <w:sz w:val="22"/>
          <w:szCs w:val="22"/>
        </w:rPr>
        <w:t xml:space="preserve">Prinsip Least Privilege: Setiap role hanya mendapatkan hak akses minimal yang diperlukan untuk fungsinya.</w:t>
      </w:r>
    </w:p>
    <w:p>
      <w:pPr>
        <w:pStyle w:val="ListParagraph"/>
        <w:numPr>
          <w:ilvl w:val="0"/>
          <w:numId w:val="3"/>
        </w:numPr>
        <w:spacing w:after="60" w:before="60"/>
      </w:pPr>
      <w:r>
        <w:rPr>
          <w:rFonts w:ascii="Arial" w:cs="Arial" w:eastAsia="Arial" w:hAnsi="Arial"/>
          <w:sz w:val="22"/>
          <w:szCs w:val="22"/>
        </w:rPr>
        <w:t xml:space="preserve">Defense in Depth: DENY eksplisit ditambahkan sebagai lapisan keamanan kedua di atas GRANT, memastikan tidak ada celah akses yang tidak disengaja.</w:t>
      </w:r>
    </w:p>
    <w:p>
      <w:pPr>
        <w:pStyle w:val="ListParagraph"/>
        <w:numPr>
          <w:ilvl w:val="0"/>
          <w:numId w:val="3"/>
        </w:numPr>
        <w:spacing w:after="60" w:before="60"/>
      </w:pPr>
      <w:r>
        <w:rPr>
          <w:rFonts w:ascii="Arial" w:cs="Arial" w:eastAsia="Arial" w:hAnsi="Arial"/>
          <w:sz w:val="22"/>
          <w:szCs w:val="22"/>
        </w:rPr>
        <w:t xml:space="preserve">Separation of Concerns: Setiap role memiliki tanggung jawab yang jelas dan tidak tumpang tindih secara berlebihan.</w:t>
      </w:r>
    </w:p>
    <w:p>
      <w:pPr>
        <w:pStyle w:val="ListParagraph"/>
        <w:numPr>
          <w:ilvl w:val="0"/>
          <w:numId w:val="3"/>
        </w:numPr>
        <w:spacing w:after="60" w:before="60"/>
      </w:pPr>
      <w:r>
        <w:rPr>
          <w:rFonts w:ascii="Arial" w:cs="Arial" w:eastAsia="Arial" w:hAnsi="Arial"/>
          <w:sz w:val="22"/>
          <w:szCs w:val="22"/>
        </w:rPr>
        <w:t xml:space="preserve">Data Confidentiality: Mahasiswa hanya mengakses data miliknya via VIEW; data master dijaga dari akses dosen yang tidak perlu.</w:t>
      </w:r>
    </w:p>
    <w:p>
      <w:pPr>
        <w:pStyle w:val="ListParagraph"/>
        <w:numPr>
          <w:ilvl w:val="0"/>
          <w:numId w:val="3"/>
        </w:numPr>
        <w:spacing w:after="60" w:before="60"/>
      </w:pPr>
      <w:r>
        <w:rPr>
          <w:rFonts w:ascii="Arial" w:cs="Arial" w:eastAsia="Arial" w:hAnsi="Arial"/>
          <w:sz w:val="22"/>
          <w:szCs w:val="22"/>
        </w:rPr>
        <w:t xml:space="preserve">Audit Trail Protection: Hak DELETE diblokir untuk semua non-admin guna menjaga integritas jejak audit.</w:t>
      </w:r>
    </w:p>
    <w:p>
      <w:pPr>
        <w:spacing w:after="100" w:before="100"/>
      </w:pPr>
      <w:r>
        <w:t xml:space="preserve"/>
      </w:r>
    </w:p>
    <w:sectPr>
      <w:head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b/>
        <w:bCs/>
        <w:color w:val="2E75B6"/>
        <w:sz w:val="18"/>
        <w:szCs w:val="18"/>
      </w:rPr>
      <w:t xml:space="preserve">Keamanan Basis Data — Soal 10: Grant, Deny &amp; Revoke</w:t>
    </w:r>
    <w:r>
      <w:rPr>
        <w:rFonts w:ascii="Arial" w:cs="Arial" w:eastAsia="Arial" w:hAnsi="Arial"/>
        <w:color w:val="888888"/>
        <w:sz w:val="18"/>
        <w:szCs w:val="18"/>
      </w:rPr>
      <w:t xml:space="preserve">   |   D_Monitoring_TA  •  SQL Server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2026-06-06T20:26:23.890Z</dcterms:created>
  <dcterms:modified xsi:type="dcterms:W3CDTF">2026-06-06T20:26:23.891Z</dcterms:modified>
</cp:coreProperties>
</file>

<file path=docProps/custom.xml><?xml version="1.0" encoding="utf-8"?>
<Properties xmlns="http://schemas.openxmlformats.org/officeDocument/2006/custom-properties" xmlns:vt="http://schemas.openxmlformats.org/officeDocument/2006/docPropsVTypes"/>
</file>