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VALIDAÇÃO — ESTOQUE (V1 para validação de negócio)</w:t>
      </w:r>
    </w:p>
    <w:p>
      <w:pPr>
        <w:pStyle w:val="IntenseQuote"/>
      </w:pPr>
      <w:r>
        <w:rPr>
          <w:b/>
        </w:rPr>
        <w:t>V1 para validação de negócio — derivado da EF + código as-built em 2026-08-03.</w:t>
      </w:r>
    </w:p>
    <w:p>
      <w:pPr>
        <w:pStyle w:val="IntenseQuote"/>
      </w:pPr>
      <w:r>
        <w:t>O as-built detalhado e verificado vem no fechamento do módulo. Este manual descreve **o que o</w:t>
      </w:r>
    </w:p>
    <w:p>
      <w:pPr>
        <w:pStyle w:val="IntenseQuote"/>
      </w:pPr>
      <w:r>
        <w:t>código realmente faz hoje**: onde a especificação (EF) previa algo que o código ainda não entrega,</w:t>
      </w:r>
    </w:p>
    <w:p>
      <w:pPr>
        <w:pStyle w:val="IntenseQuote"/>
      </w:pPr>
      <w:r>
        <w:t xml:space="preserve">está marcado com </w:t>
      </w:r>
      <w:r>
        <w:rPr>
          <w:b/>
        </w:rPr>
        <w:t>⚠️ pendente / a validar</w:t>
      </w:r>
      <w:r>
        <w:t>. Nada de regra fiscal/tributária foi inventado — onde a</w:t>
      </w:r>
    </w:p>
    <w:p>
      <w:pPr>
        <w:pStyle w:val="IntenseQuote"/>
      </w:pPr>
      <w:r>
        <w:t xml:space="preserve">regra depende do contador, está marcado </w:t>
      </w:r>
      <w:r>
        <w:rPr>
          <w:b/>
        </w:rPr>
        <w:t>(valida-contador)</w:t>
      </w:r>
      <w:r>
        <w:t>.</w:t>
      </w:r>
    </w:p>
    <w:p>
      <w:pPr>
        <w:pStyle w:val="IntenseQuote"/>
      </w:pPr>
    </w:p>
    <w:p>
      <w:pPr>
        <w:pStyle w:val="IntenseQuote"/>
      </w:pPr>
      <w:r>
        <w:rPr>
          <w:b/>
        </w:rPr>
        <w:t>Aviso importante de leitura:</w:t>
      </w:r>
      <w:r>
        <w:t xml:space="preserve"> o código do Estoque evoluiu </w:t>
      </w:r>
      <w:r>
        <w:rPr>
          <w:b/>
        </w:rPr>
        <w:t>muito além</w:t>
      </w:r>
      <w:r>
        <w:t xml:space="preserve"> do RECON original (que</w:t>
      </w:r>
    </w:p>
    <w:p>
      <w:pPr>
        <w:pStyle w:val="IntenseQuote"/>
      </w:pPr>
      <w:r>
        <w:t>listava Inventário, Portal do Fornecedor e Rastreabilidade como "não implementados"). Hoje esses três</w:t>
      </w:r>
    </w:p>
    <w:p>
      <w:pPr>
        <w:pStyle w:val="IntenseQuote"/>
      </w:pPr>
      <w:r>
        <w:rPr>
          <w:b/>
        </w:rPr>
        <w:t>estão construídos e com telas</w:t>
      </w:r>
      <w:r>
        <w:t>. Este manual reflete o código atual, não o RECON.</w:t>
      </w:r>
    </w:p>
    <w:p>
      <w:pPr>
        <w:pStyle w:val="Heading2"/>
      </w:pPr>
      <w:r>
        <w:t>1. Para que serve este módulo (visão de negócio)</w:t>
      </w:r>
    </w:p>
    <w:p>
      <w:r>
        <w:t>O ESTOQUE é o coração transacional do ERP. Ele responde três perguntas o tempo todo:</w:t>
      </w:r>
    </w:p>
    <w:p>
      <w:pPr>
        <w:pStyle w:val="ListNumber"/>
      </w:pPr>
      <w:r>
        <w:rPr>
          <w:b/>
        </w:rPr>
        <w:t>Quanto eu tenho?</w:t>
      </w:r>
      <w:r>
        <w:t xml:space="preserve"> — o saldo de cada produto, o quanto está reservado e o quanto está realmente</w:t>
      </w:r>
    </w:p>
    <w:p>
      <w:r>
        <w:t xml:space="preserve">   disponível para vender/consumir.</w:t>
      </w:r>
    </w:p>
    <w:p>
      <w:pPr>
        <w:pStyle w:val="ListNumber"/>
      </w:pPr>
      <w:r>
        <w:rPr>
          <w:b/>
        </w:rPr>
        <w:t>Quanto isso vale?</w:t>
      </w:r>
      <w:r>
        <w:t xml:space="preserve"> — o custo médio e o valor do estoque, recalculados a cada entrada.</w:t>
      </w:r>
    </w:p>
    <w:p>
      <w:pPr>
        <w:pStyle w:val="ListNumber"/>
      </w:pPr>
      <w:r>
        <w:rPr>
          <w:b/>
        </w:rPr>
        <w:t>De onde veio e para onde foi?</w:t>
      </w:r>
      <w:r>
        <w:t xml:space="preserve"> — a trilha completa (kardex) de cada entrada e saída, sempre</w:t>
      </w:r>
    </w:p>
    <w:p>
      <w:r>
        <w:t xml:space="preserve">   amarrada a um "fato gerador" (a compra, a venda, o ajuste, a transferência que originou o movimento).</w:t>
      </w:r>
    </w:p>
    <w:p>
      <w:r>
        <w:t xml:space="preserve">O princípio arquitetural é: </w:t>
      </w:r>
      <w:r>
        <w:rPr>
          <w:b/>
        </w:rPr>
        <w:t>nenhum saldo muda sem fato gerador, ficha (kardex), auditoria e custo</w:t>
      </w:r>
      <w:r>
        <w:t>.</w:t>
      </w:r>
    </w:p>
    <w:p>
      <w:r>
        <w:t>Todo movimento — entrada de compra, saída de venda, ajuste, avaria, transferência, inventário — passa</w:t>
      </w:r>
    </w:p>
    <w:p>
      <w:r>
        <w:t xml:space="preserve">por </w:t>
      </w:r>
      <w:r>
        <w:rPr>
          <w:b/>
        </w:rPr>
        <w:t>um único motor</w:t>
      </w:r>
      <w:r>
        <w:t xml:space="preserve"> (</w:t>
      </w:r>
      <w:r>
        <w:rPr>
          <w:rFonts w:ascii="Courier New" w:hAnsi="Courier New"/>
          <w:sz w:val="18"/>
        </w:rPr>
        <w:t>MotorMovimentacaoEstoque</w:t>
      </w:r>
      <w:r>
        <w:t>), que é a fonte da verdade do saldo e do custo.</w:t>
      </w:r>
    </w:p>
    <w:p>
      <w:r>
        <w:t>O que o módulo cobre hoje: cadastro de produtos, saldo valorizado, movimentação manual, ajustes/avarias,</w:t>
      </w:r>
    </w:p>
    <w:p>
      <w:r>
        <w:t>transferências, inventário físico completo, rastreabilidade de lote e número de série (com bloqueio e</w:t>
      </w:r>
    </w:p>
    <w:p>
      <w:r>
        <w:t>recall), análise/planejamento com alertas de reposição, entrada de compra (recebimento) e portal do</w:t>
      </w:r>
    </w:p>
    <w:p>
      <w:r>
        <w:t xml:space="preserve">fornecedor. O WMS operacional (picking/endereçamento) e a reserva automática de venda ainda </w:t>
      </w:r>
      <w:r>
        <w:rPr>
          <w:b/>
        </w:rPr>
        <w:t>não</w:t>
      </w:r>
      <w:r>
        <w:t xml:space="preserve"> estão</w:t>
      </w:r>
    </w:p>
    <w:p>
      <w:r>
        <w:t>prontos — ver seção 7.</w:t>
      </w:r>
    </w:p>
    <w:p>
      <w:pPr>
        <w:pStyle w:val="Heading2"/>
      </w:pPr>
      <w:r>
        <w:t>2. Submódulos (lista) e o que cada um faz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Estado no 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 que faz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Produtos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Cadastro mestre do produto (SKU, descrição, EAN, preços, pesos, tipo, flags de controle).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Saldo (consulta)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Posição consolidada: saldo, reservado, disponível, mín/máx, custo médio, valor. Só leitura.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Movimentação manual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Entrada/saída avulsa de estoque, com estorno controlado.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Ajustes e Avarias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Ajuste de saldo (por diferença, +/−) com motivo; avaria/perda como saída controlada.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Transferência entre locais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Move produto de um local para outro (saída na origem + entrada no destino, mesmo custo).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Requisição interna</w:t>
            </w:r>
          </w:p>
        </w:tc>
        <w:tc>
          <w:tcPr>
            <w:tcW w:type="dxa" w:w="2160"/>
          </w:tcPr>
          <w:p>
            <w:r>
              <w:t>🟢 Handler pronto (sem tela dedicada)</w:t>
            </w:r>
          </w:p>
        </w:tc>
        <w:tc>
          <w:tcPr>
            <w:tcW w:type="dxa" w:w="2160"/>
          </w:tcPr>
          <w:p>
            <w:r>
              <w:t>Requisição de material por colaborador (cabeçalho + itens).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Saldo inicial (importação)</w:t>
            </w:r>
          </w:p>
        </w:tc>
        <w:tc>
          <w:tcPr>
            <w:tcW w:type="dxa" w:w="2160"/>
          </w:tcPr>
          <w:p>
            <w:r>
              <w:t>🟢 Handler pronto (form em Operações)</w:t>
            </w:r>
          </w:p>
        </w:tc>
        <w:tc>
          <w:tcPr>
            <w:tcW w:type="dxa" w:w="2160"/>
          </w:tcPr>
          <w:p>
            <w:r>
              <w:t>Carga inicial de saldo por planilha, linha a linha, com resumo de aceitas/rejeitadas.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Inventário físico e contagem cíclica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Ciclo completo: contagem → conferência → aprovação (calcula acurácia) → ajuste pela diferença.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Rastreabilidade (lote/série)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Lote, número de série, bloqueio, recall, genealogia e consulta FEFO (menor validade primeiro).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Análise e planejamento</w:t>
            </w:r>
          </w:p>
        </w:tc>
        <w:tc>
          <w:tcPr>
            <w:tcW w:type="dxa" w:w="2160"/>
          </w:tcPr>
          <w:p>
            <w:r>
              <w:t>🟡 Parcial e com tela</w:t>
            </w:r>
          </w:p>
        </w:tc>
        <w:tc>
          <w:tcPr>
            <w:tcW w:type="dxa" w:w="2160"/>
          </w:tcPr>
          <w:p>
            <w:r>
              <w:t xml:space="preserve">Posição, disponível, parâmetros mín/máx/custeio, alertas de reposição/excesso. </w:t>
            </w:r>
            <w:r>
              <w:rPr>
                <w:b/>
              </w:rPr>
              <w:t>Sem MRP/ABC/ROP.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Logística de entrada (recebimento)</w:t>
            </w:r>
          </w:p>
        </w:tc>
        <w:tc>
          <w:tcPr>
            <w:tcW w:type="dxa" w:w="2160"/>
          </w:tcPr>
          <w:p>
            <w:r>
              <w:t>🟢 Handler/API pronto (sem tela na pasta Estoque)</w:t>
            </w:r>
          </w:p>
        </w:tc>
        <w:tc>
          <w:tcPr>
            <w:tcW w:type="dxa" w:w="2160"/>
          </w:tcPr>
          <w:p>
            <w:r>
              <w:t>Recebimento físico ligado à compra: local de entrega, documento, confirmação, cancelamento, estorno.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Portal do Fornecedor</w:t>
            </w:r>
          </w:p>
        </w:tc>
        <w:tc>
          <w:tcPr>
            <w:tcW w:type="dxa" w:w="2160"/>
          </w:tcPr>
          <w:p>
            <w:r>
              <w:t>🟢 Pronto e com tela</w:t>
            </w:r>
          </w:p>
        </w:tc>
        <w:tc>
          <w:tcPr>
            <w:tcW w:type="dxa" w:w="2160"/>
          </w:tcPr>
          <w:p>
            <w:r>
              <w:t>Convite/acesso do fornecedor, cotação, pré-aviso de embarque (ASN), envio de documentos.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WMS (gestão de armazém)</w:t>
            </w:r>
          </w:p>
        </w:tc>
        <w:tc>
          <w:tcPr>
            <w:tcW w:type="dxa" w:w="2160"/>
          </w:tcPr>
          <w:p>
            <w:r>
              <w:t>🟡 Só cadastro de armazém</w:t>
            </w:r>
          </w:p>
        </w:tc>
        <w:tc>
          <w:tcPr>
            <w:tcW w:type="dxa" w:w="2160"/>
          </w:tcPr>
          <w:p>
            <w:r>
              <w:t xml:space="preserve">Cadastro de armazéns funciona. </w:t>
            </w:r>
            <w:r>
              <w:rPr>
                <w:b/>
              </w:rPr>
              <w:t>Picking/separação/endereçamento existem no código mas não estão ligados a nenhuma tela/API.</w:t>
            </w:r>
          </w:p>
        </w:tc>
      </w:tr>
    </w:tbl>
    <w:p/>
    <w:p>
      <w:r>
        <w:rPr>
          <w:b/>
        </w:rPr>
        <w:t>Adjacentes (código vive no módulo hoje, mas por decisão D7 migram para o módulo COMPRAS):</w:t>
      </w:r>
    </w:p>
    <w:p>
      <w:r>
        <w:t>Compra/lançamento fiscal de NF-e de entrada, Sourcing (requisição→cotação→pedido), Contratos de Compra</w:t>
      </w:r>
    </w:p>
    <w:p>
      <w:r>
        <w:t>(GCC), Comércio Exterior (importação/DI), Subcontratação e TMS (transporte/frete). Aparecem aqui só como</w:t>
      </w:r>
    </w:p>
    <w:p>
      <w:r>
        <w:rPr>
          <w:b/>
        </w:rPr>
        <w:t>fronteira</w:t>
      </w:r>
      <w:r>
        <w:t>: a Compra é quem credita o estoque na entrada. Ver seção 6.</w:t>
      </w:r>
    </w:p>
    <w:p>
      <w:pPr>
        <w:pStyle w:val="Heading2"/>
      </w:pPr>
      <w:r>
        <w:t>3. Principais telas e fluxos (passo a passo de uso)</w:t>
      </w:r>
    </w:p>
    <w:p>
      <w:pPr>
        <w:pStyle w:val="IntenseQuote"/>
      </w:pPr>
      <w:r>
        <w:t xml:space="preserve">As telas ficam em </w:t>
      </w:r>
      <w:r>
        <w:rPr>
          <w:rFonts w:ascii="Courier New" w:hAnsi="Courier New"/>
          <w:sz w:val="18"/>
        </w:rPr>
        <w:t>pages/erp/estoque/</w:t>
      </w:r>
      <w:r>
        <w:t>. Observação transversal de UX (a validar): na maioria das telas</w:t>
      </w:r>
    </w:p>
    <w:p>
      <w:pPr>
        <w:pStyle w:val="IntenseQuote"/>
      </w:pPr>
      <w:r>
        <w:t xml:space="preserve">produto/empresa/local/categoria/fornecedor são digitados como </w:t>
      </w:r>
      <w:r>
        <w:rPr>
          <w:b/>
        </w:rPr>
        <w:t>ID/GUID</w:t>
      </w:r>
      <w:r>
        <w:t xml:space="preserve"> (campo de texto), e não como</w:t>
      </w:r>
    </w:p>
    <w:p>
      <w:pPr>
        <w:pStyle w:val="IntenseQuote"/>
      </w:pPr>
      <w:r>
        <w:t>busca por nome. As exceções são a busca por descrição no diálogo de Movimento Manual e a busca por</w:t>
      </w:r>
    </w:p>
    <w:p>
      <w:pPr>
        <w:pStyle w:val="IntenseQuote"/>
      </w:pPr>
      <w:r>
        <w:t>SKU/nome na lista de Produtos. Isso é usável para teste, mas deve virar seletor amigável (ver seção 7).</w:t>
      </w:r>
    </w:p>
    <w:p>
      <w:pPr>
        <w:pStyle w:val="Heading3"/>
      </w:pPr>
      <w:r>
        <w:t>3.1 Produtos</w:t>
      </w:r>
    </w:p>
    <w:p>
      <w:pPr>
        <w:pStyle w:val="ListBullet"/>
      </w:pPr>
      <w:r>
        <w:rPr>
          <w:b/>
        </w:rPr>
        <w:t>Lista (`produtos`)</w:t>
      </w:r>
      <w:r>
        <w:t>: colunas SKU, Nome, Preço de venda, Saldo, Custo médio. Busca por SKU/nome e</w:t>
      </w:r>
    </w:p>
    <w:p>
      <w:r>
        <w:t xml:space="preserve">  filtro "Ativo". Botões: </w:t>
      </w:r>
      <w:r>
        <w:rPr>
          <w:b/>
        </w:rPr>
        <w:t>+ Novo</w:t>
      </w:r>
      <w:r>
        <w:t>, editar (✎), excluir (🗑).</w:t>
      </w:r>
    </w:p>
    <w:p>
      <w:pPr>
        <w:pStyle w:val="ListBullet"/>
      </w:pPr>
      <w:r>
        <w:rPr>
          <w:b/>
        </w:rPr>
        <w:t>Cadastro (`produtos/[id]`)</w:t>
      </w:r>
      <w:r>
        <w:t>: Código (obrigatório), Descrição (obrigatório, até 120 caracteres),</w:t>
      </w:r>
    </w:p>
    <w:p>
      <w:r>
        <w:t xml:space="preserve">  EAN (vazio vira "SEM GTIN"), valores de venda/venda a prazo/compra, situação, pesos. Salvar/Cancelar.</w:t>
      </w:r>
    </w:p>
    <w:p>
      <w:pPr>
        <w:pStyle w:val="ListBullet"/>
      </w:pPr>
      <w:r>
        <w:t>Fluxo: cadastrar produto → ele aparece na lista com saldo zero → o saldo só muda por movimento.</w:t>
      </w:r>
    </w:p>
    <w:p>
      <w:pPr>
        <w:pStyle w:val="Heading3"/>
      </w:pPr>
      <w:r>
        <w:t>3.2 Saldo de estoque (consulta)</w:t>
      </w:r>
    </w:p>
    <w:p>
      <w:pPr>
        <w:pStyle w:val="ListBullet"/>
      </w:pPr>
      <w:r>
        <w:rPr>
          <w:b/>
        </w:rPr>
        <w:t>Lista (`saldo`)</w:t>
      </w:r>
      <w:r>
        <w:t xml:space="preserve">: Produto, Saldo, Reservado, </w:t>
      </w:r>
      <w:r>
        <w:rPr>
          <w:b/>
        </w:rPr>
        <w:t>Disponível (= saldo − reservado)</w:t>
      </w:r>
      <w:r>
        <w:t>, Mínimo, Máximo,</w:t>
      </w:r>
    </w:p>
    <w:p>
      <w:r>
        <w:t xml:space="preserve">  Custo médio, Valor do saldo, Custeio. Filtros por Produto e Empresa. Rodapé soma o valor da página.</w:t>
      </w:r>
    </w:p>
    <w:p>
      <w:pPr>
        <w:pStyle w:val="ListBullet"/>
      </w:pPr>
      <w:r>
        <w:rPr>
          <w:b/>
        </w:rPr>
        <w:t>Detalhe (`saldo/[id]`)</w:t>
      </w:r>
      <w:r>
        <w:t>: cartões de Saldo, Reservado, Disponível, Custo médio, Valor; botão</w:t>
      </w:r>
    </w:p>
    <w:p>
      <w:r>
        <w:t xml:space="preserve">  "Parametrizar (Análise)" leva à tela de Análise (é lá que se edita mín/máx/custeio).</w:t>
      </w:r>
    </w:p>
    <w:p>
      <w:pPr>
        <w:pStyle w:val="Heading3"/>
      </w:pPr>
      <w:r>
        <w:t>3.3 Movimento manual</w:t>
      </w:r>
    </w:p>
    <w:p>
      <w:pPr>
        <w:pStyle w:val="ListBullet"/>
      </w:pPr>
      <w:r>
        <w:rPr>
          <w:b/>
        </w:rPr>
        <w:t>Lista (`movimento-manual`)</w:t>
      </w:r>
      <w:r>
        <w:t>: Produto, Tipo de estoque, Tipo de movimento, Quantidade, Valor unitário.</w:t>
      </w:r>
    </w:p>
    <w:p>
      <w:pPr>
        <w:pStyle w:val="ListBullet"/>
      </w:pPr>
      <w:r>
        <w:rPr>
          <w:b/>
        </w:rPr>
        <w:t>+ Adicionar Movimento</w:t>
      </w:r>
      <w:r>
        <w:t xml:space="preserve"> abre diálogo: escolher produto (busca por descrição), tipo de estoque,</w:t>
      </w:r>
    </w:p>
    <w:p>
      <w:r>
        <w:t xml:space="preserve">  entrada ou saída, quantidade, valor unitário (e local/lote/validade quando informado).</w:t>
      </w:r>
    </w:p>
    <w:p>
      <w:pPr>
        <w:pStyle w:val="ListBullet"/>
      </w:pPr>
      <w:r>
        <w:t>Ao aplicar: gera fato gerador, ficha de kardex, atualiza saldo e custo. **Movimento já aplicado não</w:t>
      </w:r>
    </w:p>
    <w:p>
      <w:r>
        <w:t xml:space="preserve">  pode ser editado/excluído — só estornado** (gera movimento inverso).</w:t>
      </w:r>
    </w:p>
    <w:p>
      <w:pPr>
        <w:pStyle w:val="Heading3"/>
      </w:pPr>
      <w:r>
        <w:t>3.4 Ajustes e Avarias (`ajustes`)</w:t>
      </w:r>
    </w:p>
    <w:p>
      <w:pPr>
        <w:pStyle w:val="ListBullet"/>
      </w:pPr>
      <w:r>
        <w:rPr>
          <w:b/>
        </w:rPr>
        <w:t>Aba Ajuste de estoque</w:t>
      </w:r>
      <w:r>
        <w:t>: Empresa (obrigatório), Local, Data, Tipo de ajuste, Valor recuperado, e</w:t>
      </w:r>
    </w:p>
    <w:p>
      <w:r>
        <w:t xml:space="preserve">  </w:t>
      </w:r>
      <w:r>
        <w:rPr>
          <w:b/>
        </w:rPr>
        <w:t>Motivo obrigatório</w:t>
      </w:r>
      <w:r>
        <w:t xml:space="preserve">. Linhas de item: Produto, </w:t>
      </w:r>
      <w:r>
        <w:rPr>
          <w:b/>
        </w:rPr>
        <w:t>Quantidade com sinal</w:t>
      </w:r>
      <w:r>
        <w:t xml:space="preserve"> (positiva = entrada,</w:t>
      </w:r>
    </w:p>
    <w:p>
      <w:r>
        <w:t xml:space="preserve">  negativa = saída controlada), Valor unitário, Lote. Botão </w:t>
      </w:r>
      <w:r>
        <w:rPr>
          <w:b/>
        </w:rPr>
        <w:t>Aplicar ajuste</w:t>
      </w:r>
      <w:r>
        <w:t>.</w:t>
      </w:r>
    </w:p>
    <w:p>
      <w:pPr>
        <w:pStyle w:val="ListBullet"/>
      </w:pPr>
      <w:r>
        <w:rPr>
          <w:b/>
        </w:rPr>
        <w:t>Aba Avaria/Perda</w:t>
      </w:r>
      <w:r>
        <w:t>: Empresa, Produto, Código, Nome, Categoria, Preço de compra, Quantidade avariada,</w:t>
      </w:r>
    </w:p>
    <w:p>
      <w:r>
        <w:t xml:space="preserve">  Data, Referência, Nota. Botão </w:t>
      </w:r>
      <w:r>
        <w:rPr>
          <w:b/>
        </w:rPr>
        <w:t>Registrar avaria</w:t>
      </w:r>
      <w:r>
        <w:t xml:space="preserve"> — baixa o estoque como saída controlada.</w:t>
      </w:r>
    </w:p>
    <w:p>
      <w:pPr>
        <w:pStyle w:val="Heading3"/>
      </w:pPr>
      <w:r>
        <w:t>3.5 Transferência entre locais (`transferencias`)</w:t>
      </w:r>
    </w:p>
    <w:p>
      <w:pPr>
        <w:pStyle w:val="ListBullet"/>
      </w:pPr>
      <w:r>
        <w:t>Campos: Empresa, Local de origem, Local de destino (</w:t>
      </w:r>
      <w:r>
        <w:rPr>
          <w:b/>
        </w:rPr>
        <w:t>tem de ser diferente da origem</w:t>
      </w:r>
      <w:r>
        <w:t>), Data,</w:t>
      </w:r>
    </w:p>
    <w:p>
      <w:r>
        <w:t xml:space="preserve">  Valor do frete, Observação; linhas de item com Produto, Quantidade, Valor, Lote, Validade.</w:t>
      </w:r>
    </w:p>
    <w:p>
      <w:pPr>
        <w:pStyle w:val="ListBullet"/>
      </w:pPr>
      <w:r>
        <w:t xml:space="preserve">Botão </w:t>
      </w:r>
      <w:r>
        <w:rPr>
          <w:b/>
        </w:rPr>
        <w:t>Criar transferência</w:t>
      </w:r>
      <w:r>
        <w:t xml:space="preserve">: baixa na origem e dá entrada no destino </w:t>
      </w:r>
      <w:r>
        <w:rPr>
          <w:b/>
        </w:rPr>
        <w:t>pelo mesmo custo médio</w:t>
      </w:r>
    </w:p>
    <w:p>
      <w:r>
        <w:t xml:space="preserve">  (o saldo total e o custo da empresa não mudam). É só formulário — o efeito aparece em Saldo/Movimento.</w:t>
      </w:r>
    </w:p>
    <w:p>
      <w:pPr>
        <w:pStyle w:val="Heading3"/>
      </w:pPr>
      <w:r>
        <w:t>3.6 Inventário físico (`inventarios`)</w:t>
      </w:r>
    </w:p>
    <w:p>
      <w:r>
        <w:t>Fluxo de ciclo de vida (máquina de estados):</w:t>
      </w:r>
    </w:p>
    <w:p>
      <w:pPr>
        <w:pStyle w:val="ListNumber"/>
      </w:pPr>
      <w:r>
        <w:rPr>
          <w:b/>
        </w:rPr>
        <w:t>Novo inventário</w:t>
      </w:r>
      <w:r>
        <w:t>: Empresa, Data da contagem, Tipo, Observação, e itens (Produto, Local, Lote;</w:t>
      </w:r>
    </w:p>
    <w:p>
      <w:r>
        <w:t xml:space="preserve">   "Qtd. sistema" em branco = o sistema fotografa o saldo atual do kardex). → estado </w:t>
      </w:r>
      <w:r>
        <w:rPr>
          <w:b/>
        </w:rPr>
        <w:t>Rascunho</w:t>
      </w:r>
      <w:r>
        <w:t>.</w:t>
      </w:r>
    </w:p>
    <w:p>
      <w:pPr>
        <w:pStyle w:val="ListNumber"/>
      </w:pPr>
      <w:r>
        <w:rPr>
          <w:b/>
        </w:rPr>
        <w:t>Iniciar contagem</w:t>
      </w:r>
      <w:r>
        <w:t xml:space="preserve"> → </w:t>
      </w:r>
      <w:r>
        <w:rPr>
          <w:b/>
        </w:rPr>
        <w:t>EmContagem</w:t>
      </w:r>
      <w:r>
        <w:t xml:space="preserve">. Aparece o botão </w:t>
      </w:r>
      <w:r>
        <w:rPr>
          <w:b/>
        </w:rPr>
        <w:t>Contar</w:t>
      </w:r>
      <w:r>
        <w:t xml:space="preserve"> por item (Contagem 1/2/3,</w:t>
      </w:r>
    </w:p>
    <w:p>
      <w:r>
        <w:t xml:space="preserve">   quantidade final, "Fechar contagem deste item"). A </w:t>
      </w:r>
      <w:r>
        <w:rPr>
          <w:b/>
        </w:rPr>
        <w:t>Divergência = contado − sistema</w:t>
      </w:r>
      <w:r>
        <w:t xml:space="preserve"> é calculada.</w:t>
      </w:r>
    </w:p>
    <w:p>
      <w:pPr>
        <w:pStyle w:val="ListNumber"/>
      </w:pPr>
      <w:r>
        <w:rPr>
          <w:b/>
        </w:rPr>
        <w:t>Enviar à conferência</w:t>
      </w:r>
      <w:r>
        <w:t xml:space="preserve"> → </w:t>
      </w:r>
      <w:r>
        <w:rPr>
          <w:b/>
        </w:rPr>
        <w:t>EmConferencia</w:t>
      </w:r>
      <w:r>
        <w:t>.</w:t>
      </w:r>
    </w:p>
    <w:p>
      <w:pPr>
        <w:pStyle w:val="ListNumber"/>
      </w:pPr>
      <w:r>
        <w:rPr>
          <w:b/>
        </w:rPr>
        <w:t>Aprovar</w:t>
      </w:r>
      <w:r>
        <w:t xml:space="preserve"> → </w:t>
      </w:r>
      <w:r>
        <w:rPr>
          <w:b/>
        </w:rPr>
        <w:t>Aprovado</w:t>
      </w:r>
      <w:r>
        <w:t xml:space="preserve">. Calcula a </w:t>
      </w:r>
      <w:r>
        <w:rPr>
          <w:b/>
        </w:rPr>
        <w:t>acurácia = itens sem divergência / total de itens contados</w:t>
      </w:r>
    </w:p>
    <w:p>
      <w:r>
        <w:t xml:space="preserve">   (D14, valida-contador).</w:t>
      </w:r>
    </w:p>
    <w:p>
      <w:pPr>
        <w:pStyle w:val="ListNumber"/>
      </w:pPr>
      <w:r>
        <w:rPr>
          <w:b/>
        </w:rPr>
        <w:t>Aplicar ajuste</w:t>
      </w:r>
      <w:r>
        <w:t xml:space="preserve"> → </w:t>
      </w:r>
      <w:r>
        <w:rPr>
          <w:b/>
        </w:rPr>
        <w:t>Ajustado</w:t>
      </w:r>
      <w:r>
        <w:t xml:space="preserve">. Gera um </w:t>
      </w:r>
      <w:r>
        <w:rPr>
          <w:rFonts w:ascii="Courier New" w:hAnsi="Courier New"/>
          <w:sz w:val="18"/>
        </w:rPr>
        <w:t>AjusteEstoque</w:t>
      </w:r>
      <w:r>
        <w:t xml:space="preserve"> </w:t>
      </w:r>
      <w:r>
        <w:rPr>
          <w:b/>
        </w:rPr>
        <w:t>pela diferença</w:t>
      </w:r>
      <w:r>
        <w:t xml:space="preserve"> de cada item divergente,</w:t>
      </w:r>
    </w:p>
    <w:p>
      <w:r>
        <w:t xml:space="preserve">   via motor único (preserva o kardex). </w:t>
      </w:r>
      <w:r>
        <w:rPr>
          <w:b/>
        </w:rPr>
        <w:t>Só ajusta depois de aprovado.</w:t>
      </w:r>
    </w:p>
    <w:p>
      <w:pPr>
        <w:pStyle w:val="ListNumber"/>
      </w:pPr>
      <w:r>
        <w:rPr>
          <w:b/>
        </w:rPr>
        <w:t>Cancelar</w:t>
      </w:r>
      <w:r>
        <w:t xml:space="preserve"> (exige motivo) a qualquer momento antes do ajuste.</w:t>
      </w:r>
    </w:p>
    <w:p>
      <w:pPr>
        <w:pStyle w:val="Heading3"/>
      </w:pPr>
      <w:r>
        <w:t>3.7 Análise e Planejamento (`analise`)</w:t>
      </w:r>
    </w:p>
    <w:p>
      <w:pPr>
        <w:pStyle w:val="ListBullet"/>
      </w:pPr>
      <w:r>
        <w:rPr>
          <w:b/>
        </w:rPr>
        <w:t>Aba Posições</w:t>
      </w:r>
      <w:r>
        <w:t>: Produto, Saldo, Disponível, Mínimo, Máximo, Valor, Planejamento (status). Filtro</w:t>
      </w:r>
    </w:p>
    <w:p>
      <w:r>
        <w:t xml:space="preserve">  "Apenas em alerta". Ação </w:t>
      </w:r>
      <w:r>
        <w:rPr>
          <w:b/>
        </w:rPr>
        <w:t>Parametrizar</w:t>
      </w:r>
      <w:r>
        <w:t>: define Estoque mínimo, Estoque máximo, Tipo de custeio e</w:t>
      </w:r>
    </w:p>
    <w:p>
      <w:r>
        <w:t xml:space="preserve">  </w:t>
      </w:r>
      <w:r>
        <w:rPr>
          <w:b/>
        </w:rPr>
        <w:t>Justificativa</w:t>
      </w:r>
      <w:r>
        <w:t xml:space="preserve"> (fica na auditoria). Não mexe em saldo/valor/reserva.</w:t>
      </w:r>
    </w:p>
    <w:p>
      <w:pPr>
        <w:pStyle w:val="ListBullet"/>
      </w:pPr>
      <w:r>
        <w:rPr>
          <w:b/>
        </w:rPr>
        <w:t>Aba Alertas</w:t>
      </w:r>
      <w:r>
        <w:t xml:space="preserve">: Data, Produto, Tipo, Atual, Referência, Status. Ação </w:t>
      </w:r>
      <w:r>
        <w:rPr>
          <w:b/>
        </w:rPr>
        <w:t>Reprocessar alertas</w:t>
      </w:r>
      <w:r>
        <w:t xml:space="preserve"> gera:</w:t>
      </w:r>
    </w:p>
    <w:p>
      <w:r>
        <w:t xml:space="preserve">  </w:t>
      </w:r>
      <w:r>
        <w:rPr>
          <w:b/>
        </w:rPr>
        <w:t>Reposição</w:t>
      </w:r>
      <w:r>
        <w:t xml:space="preserve"> (saldo ≤ mínimo) e </w:t>
      </w:r>
      <w:r>
        <w:rPr>
          <w:b/>
        </w:rPr>
        <w:t>Excesso</w:t>
      </w:r>
      <w:r>
        <w:t xml:space="preserve"> (saldo &gt; máximo). Alertas se auto-resolvem quando a</w:t>
      </w:r>
    </w:p>
    <w:p>
      <w:r>
        <w:t xml:space="preserve">  condição deixa de valer; dá para </w:t>
      </w:r>
      <w:r>
        <w:rPr>
          <w:b/>
        </w:rPr>
        <w:t>Resolver</w:t>
      </w:r>
      <w:r>
        <w:t xml:space="preserve"> ou </w:t>
      </w:r>
      <w:r>
        <w:rPr>
          <w:b/>
        </w:rPr>
        <w:t>Ignorar</w:t>
      </w:r>
      <w:r>
        <w:t xml:space="preserve"> manualmente.</w:t>
      </w:r>
    </w:p>
    <w:p>
      <w:pPr>
        <w:pStyle w:val="Heading3"/>
      </w:pPr>
      <w:r>
        <w:t>3.8 Rastreabilidade (`rastreabilidade`)</w:t>
      </w:r>
    </w:p>
    <w:p>
      <w:pPr>
        <w:pStyle w:val="ListBullet"/>
      </w:pPr>
      <w:r>
        <w:rPr>
          <w:b/>
        </w:rPr>
        <w:t>Aba Lotes</w:t>
      </w:r>
      <w:r>
        <w:t xml:space="preserve">: Lote, Produto, Validade, Disponível, Bloqueada, Consumida, Status. </w:t>
      </w:r>
      <w:r>
        <w:rPr>
          <w:b/>
        </w:rPr>
        <w:t>+ Novo lote</w:t>
      </w:r>
    </w:p>
    <w:p>
      <w:r>
        <w:t xml:space="preserve">  (Empresa, Produto, Código do lote, Quantidade recebida, Origem, Local, Fabricação, Validade).</w:t>
      </w:r>
    </w:p>
    <w:p>
      <w:pPr>
        <w:pStyle w:val="ListBullet"/>
      </w:pPr>
      <w:r>
        <w:rPr>
          <w:b/>
        </w:rPr>
        <w:t>Aba Números de série</w:t>
      </w:r>
      <w:r>
        <w:t xml:space="preserve">: Número, Produto, Lote, Status. </w:t>
      </w:r>
      <w:r>
        <w:rPr>
          <w:b/>
        </w:rPr>
        <w:t>+ Registrar série</w:t>
      </w:r>
      <w:r>
        <w:t xml:space="preserve"> — **serial não pode</w:t>
      </w:r>
    </w:p>
    <w:p>
      <w:r>
        <w:t xml:space="preserve">  duplicar no mesmo produto** (escopo produto+tenant, a confirmar).</w:t>
      </w:r>
    </w:p>
    <w:p>
      <w:pPr>
        <w:pStyle w:val="ListBullet"/>
      </w:pPr>
      <w:r>
        <w:rPr>
          <w:b/>
        </w:rPr>
        <w:t>Detalhe do lote (`rastreabilidade/[id]`)</w:t>
      </w:r>
      <w:r>
        <w:t>: cabeçalho + séries + histórico de bloqueios + recalls.</w:t>
      </w:r>
    </w:p>
    <w:p>
      <w:r>
        <w:t xml:space="preserve">  Ações: </w:t>
      </w:r>
      <w:r>
        <w:rPr>
          <w:b/>
        </w:rPr>
        <w:t>Bloquear</w:t>
      </w:r>
      <w:r>
        <w:t xml:space="preserve"> (tipo, quantidade parcial ou total, motivo obrigatório), </w:t>
      </w:r>
      <w:r>
        <w:rPr>
          <w:b/>
        </w:rPr>
        <w:t>Desbloquear</w:t>
      </w:r>
      <w:r>
        <w:t>,</w:t>
      </w:r>
    </w:p>
    <w:p>
      <w:r>
        <w:t xml:space="preserve">  </w:t>
      </w:r>
      <w:r>
        <w:rPr>
          <w:b/>
        </w:rPr>
        <w:t>Abrir recall</w:t>
      </w:r>
      <w:r>
        <w:t xml:space="preserve"> (motivo obrigatório — </w:t>
      </w:r>
      <w:r>
        <w:rPr>
          <w:b/>
        </w:rPr>
        <w:t>bloqueia o lote automaticamente</w:t>
      </w:r>
      <w:r>
        <w:t xml:space="preserve">), </w:t>
      </w:r>
      <w:r>
        <w:rPr>
          <w:b/>
        </w:rPr>
        <w:t>Concluir recall</w:t>
      </w:r>
      <w:r>
        <w:t>.</w:t>
      </w:r>
    </w:p>
    <w:p>
      <w:pPr>
        <w:pStyle w:val="Heading3"/>
      </w:pPr>
      <w:r>
        <w:t>3.9 Portal do Fornecedor (`portal-fornecedor`) — visão interna</w:t>
      </w:r>
    </w:p>
    <w:p>
      <w:pPr>
        <w:pStyle w:val="ListBullet"/>
      </w:pPr>
      <w:r>
        <w:rPr>
          <w:b/>
        </w:rPr>
        <w:t>Aba Convites</w:t>
      </w:r>
      <w:r>
        <w:t xml:space="preserve">: </w:t>
      </w:r>
      <w:r>
        <w:rPr>
          <w:b/>
        </w:rPr>
        <w:t>+ Convidar fornecedor</w:t>
      </w:r>
      <w:r>
        <w:t xml:space="preserve"> (Fornecedor, E-mail, Expiração) → </w:t>
      </w:r>
      <w:r>
        <w:rPr>
          <w:b/>
        </w:rPr>
        <w:t>Ativar acesso</w:t>
      </w:r>
      <w:r>
        <w:t>.</w:t>
      </w:r>
    </w:p>
    <w:p>
      <w:pPr>
        <w:pStyle w:val="ListBullet"/>
      </w:pPr>
      <w:r>
        <w:rPr>
          <w:b/>
        </w:rPr>
        <w:t>Aba Cotações</w:t>
      </w:r>
      <w:r>
        <w:t xml:space="preserve">: buscar por fornecedor; </w:t>
      </w:r>
      <w:r>
        <w:rPr>
          <w:b/>
        </w:rPr>
        <w:t>+ Publicar cotação</w:t>
      </w:r>
      <w:r>
        <w:t>; o fornecedor responde (com isolamento:</w:t>
      </w:r>
    </w:p>
    <w:p>
      <w:r>
        <w:t xml:space="preserve">  só vê/responde cotação vinculada a ele; cotação vencida não aceita resposta).</w:t>
      </w:r>
    </w:p>
    <w:p>
      <w:pPr>
        <w:pStyle w:val="ListBullet"/>
      </w:pPr>
      <w:r>
        <w:rPr>
          <w:b/>
        </w:rPr>
        <w:t>Aba Pré-avisos (ASN)</w:t>
      </w:r>
      <w:r>
        <w:t>: lista de pré-avisos de embarque (alimenta a Logística de Entrada por evento).</w:t>
      </w:r>
    </w:p>
    <w:p>
      <w:pPr>
        <w:pStyle w:val="ListBullet"/>
      </w:pPr>
      <w:r>
        <w:rPr>
          <w:b/>
        </w:rPr>
        <w:t>Aba Documentos</w:t>
      </w:r>
      <w:r>
        <w:t>: documentos enviados pelo fornecedor (integra o repositório documental/GED).</w:t>
      </w:r>
    </w:p>
    <w:p>
      <w:pPr>
        <w:pStyle w:val="Heading3"/>
      </w:pPr>
      <w:r>
        <w:t>3.10 WMS (`wms`)</w:t>
      </w:r>
    </w:p>
    <w:p>
      <w:pPr>
        <w:pStyle w:val="ListBullet"/>
      </w:pPr>
      <w:r>
        <w:rPr>
          <w:b/>
        </w:rPr>
        <w:t>Lista de armazéns</w:t>
      </w:r>
      <w:r>
        <w:t xml:space="preserve"> + </w:t>
      </w:r>
      <w:r>
        <w:rPr>
          <w:b/>
        </w:rPr>
        <w:t>cadastro/edição</w:t>
      </w:r>
      <w:r>
        <w:t xml:space="preserve"> (Nome, Endereço, Cidade, CEP, Telefone, E-mail, Situação).</w:t>
      </w:r>
    </w:p>
    <w:p>
      <w:pPr>
        <w:pStyle w:val="ListBullet"/>
      </w:pPr>
      <w:r>
        <w:t>⚠️ Só o cadastro de armazém funciona. Endereçamento operacional, ondas, picking e conferência</w:t>
      </w:r>
    </w:p>
    <w:p>
      <w:r>
        <w:t xml:space="preserve">  </w:t>
      </w:r>
      <w:r>
        <w:rPr>
          <w:b/>
        </w:rPr>
        <w:t>não têm tela nem API</w:t>
      </w:r>
      <w:r>
        <w:t xml:space="preserve"> hoje (ver seção 7). A tela indica que o submódulo pode vir desabilitado por</w:t>
      </w:r>
    </w:p>
    <w:p>
      <w:r>
        <w:t xml:space="preserve">  padrão no backend.</w:t>
      </w:r>
    </w:p>
    <w:p>
      <w:pPr>
        <w:pStyle w:val="Heading3"/>
      </w:pPr>
      <w:r>
        <w:t>3.11 Logística de entrada (recebimento) — **sem tela na pasta Estoque**</w:t>
      </w:r>
    </w:p>
    <w:p>
      <w:r>
        <w:t>Existe API/handler completo (</w:t>
      </w:r>
      <w:r>
        <w:rPr>
          <w:rFonts w:ascii="Courier New" w:hAnsi="Courier New"/>
          <w:sz w:val="18"/>
        </w:rPr>
        <w:t>api/v1/estoque/logistica-entrada</w:t>
      </w:r>
      <w:r>
        <w:t xml:space="preserve"> via </w:t>
      </w:r>
      <w:r>
        <w:rPr>
          <w:rFonts w:ascii="Courier New" w:hAnsi="Courier New"/>
          <w:sz w:val="18"/>
        </w:rPr>
        <w:t>LogisticaEntradaController</w:t>
      </w:r>
      <w:r>
        <w:t>): criar</w:t>
      </w:r>
    </w:p>
    <w:p>
      <w:r>
        <w:t xml:space="preserve">entrada em rascunho → registrar local de entrega → vincular documento (itens + duplicatas) → </w:t>
      </w:r>
      <w:r>
        <w:rPr>
          <w:b/>
        </w:rPr>
        <w:t>Confirmar</w:t>
      </w:r>
    </w:p>
    <w:p>
      <w:r>
        <w:t>(exige fornecedor, documento, emitente e ao menos um item) → Cancelar/Estornar (com motivo). A confirmação</w:t>
      </w:r>
    </w:p>
    <w:p>
      <w:r>
        <w:t xml:space="preserve">publica </w:t>
      </w:r>
      <w:r>
        <w:rPr>
          <w:b/>
        </w:rPr>
        <w:t>MercadoriaRecebida</w:t>
      </w:r>
      <w:r>
        <w:t xml:space="preserve"> para Qualidade e Financeiro, mas </w:t>
      </w:r>
      <w:r>
        <w:rPr>
          <w:b/>
        </w:rPr>
        <w:t>não credita o estoque</w:t>
      </w:r>
      <w:r>
        <w:t xml:space="preserve"> (isso é do</w:t>
      </w:r>
    </w:p>
    <w:p>
      <w:r>
        <w:t>lançamento fiscal da compra — anti-dupla-contagem). Validação hoje é por API, não por tela.</w:t>
      </w:r>
    </w:p>
    <w:p>
      <w:pPr>
        <w:pStyle w:val="Heading2"/>
      </w:pPr>
      <w:r>
        <w:t>4. Entidades e campos principais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Campos-chave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 serve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2880"/>
          </w:tcPr>
          <w:p>
            <w:r>
              <w:t xml:space="preserve">Sku/Codigo (único), Descrição (≤120), Ean, PrecoVenda, ValorCompra, TipoProduto, </w:t>
            </w:r>
            <w:r>
              <w:rPr>
                <w:rFonts w:ascii="Courier New" w:hAnsi="Courier New"/>
                <w:sz w:val="18"/>
              </w:rPr>
              <w:t>PermiteEstoqueNegativo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ControlaLote</w:t>
            </w:r>
            <w:r>
              <w:t xml:space="preserve">, </w:t>
            </w:r>
            <w:r>
              <w:rPr>
                <w:rFonts w:ascii="Courier New" w:hAnsi="Courier New"/>
                <w:sz w:val="18"/>
              </w:rPr>
              <w:t>ExigeSerializacao</w:t>
            </w:r>
            <w:r>
              <w:t>, SaldoEstoque/CustoMedio (espelho)</w:t>
            </w:r>
          </w:p>
        </w:tc>
        <w:tc>
          <w:tcPr>
            <w:tcW w:type="dxa" w:w="2880"/>
          </w:tcPr>
          <w:p>
            <w:r>
              <w:t xml:space="preserve">Cadastro mestre. Saldo/custo aqui são </w:t>
            </w:r>
            <w:r>
              <w:rPr>
                <w:b/>
              </w:rPr>
              <w:t>só espelho de leitura</w:t>
            </w:r>
            <w:r>
              <w:t>; a verdade está no kardex.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EstoqueProduto</w:t>
            </w:r>
          </w:p>
        </w:tc>
        <w:tc>
          <w:tcPr>
            <w:tcW w:type="dxa" w:w="2880"/>
          </w:tcPr>
          <w:p>
            <w:r>
              <w:t xml:space="preserve">EmpresaId, ProdutoId, QuantidadeSaldoEstoque, </w:t>
            </w:r>
            <w:r>
              <w:rPr>
                <w:rFonts w:ascii="Courier New" w:hAnsi="Courier New"/>
                <w:sz w:val="18"/>
              </w:rPr>
              <w:t>Reservado</w:t>
            </w:r>
            <w:r>
              <w:t>, ValorSaldo, ValorCustoMedio, mín/máx, TipoCusteioEstoque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Saldo valorizado oficial</w:t>
            </w:r>
            <w:r>
              <w:t xml:space="preserve"> (por empresa+produto). Escrito só pelo motor.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EstoqueSaldoLocal</w:t>
            </w:r>
          </w:p>
        </w:tc>
        <w:tc>
          <w:tcPr>
            <w:tcW w:type="dxa" w:w="2880"/>
          </w:tcPr>
          <w:p>
            <w:r>
              <w:t>Empresa, Produto, Local, Lote, Série, QuantidadeSaldo, Reservado, DataValidade</w:t>
            </w:r>
          </w:p>
        </w:tc>
        <w:tc>
          <w:tcPr>
            <w:tcW w:type="dxa" w:w="2880"/>
          </w:tcPr>
          <w:p>
            <w:r>
              <w:t xml:space="preserve">Saldo no </w:t>
            </w:r>
            <w:r>
              <w:rPr>
                <w:b/>
              </w:rPr>
              <w:t>grão fino</w:t>
            </w:r>
            <w:r>
              <w:t xml:space="preserve"> (local+lote/série), espelhado de forma aditiva. Ainda não é a posição oficial.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FatoGeradorEstoque</w:t>
            </w:r>
          </w:p>
        </w:tc>
        <w:tc>
          <w:tcPr>
            <w:tcW w:type="dxa" w:w="2880"/>
          </w:tcPr>
          <w:p>
            <w:r>
              <w:t>Origem (11 tipos), VendaId/CompraId/MovimentoId, ReferenciaExterna</w:t>
            </w:r>
          </w:p>
        </w:tc>
        <w:tc>
          <w:tcPr>
            <w:tcW w:type="dxa" w:w="2880"/>
          </w:tcPr>
          <w:p>
            <w:r>
              <w:t>Âncora de rastreabilidade — todo movimento nasce de um fato gerador.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ProdutoFichaEstoqueEntrada / Saída</w:t>
            </w:r>
          </w:p>
        </w:tc>
        <w:tc>
          <w:tcPr>
            <w:tcW w:type="dxa" w:w="2880"/>
          </w:tcPr>
          <w:p>
            <w:r>
              <w:t>Quantidade, ValorUnitário, saldo remanescente, Local, Lote, Validade, snapshot de custo</w:t>
            </w:r>
          </w:p>
        </w:tc>
        <w:tc>
          <w:tcPr>
            <w:tcW w:type="dxa" w:w="2880"/>
          </w:tcPr>
          <w:p>
            <w:r>
              <w:t xml:space="preserve">O </w:t>
            </w:r>
            <w:r>
              <w:rPr>
                <w:b/>
              </w:rPr>
              <w:t>kardex</w:t>
            </w:r>
            <w:r>
              <w:t>: cada entrada vira ficha; cada saída consome fichas e guarda o custo.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EstoqueMovimentoManual</w:t>
            </w:r>
          </w:p>
        </w:tc>
        <w:tc>
          <w:tcPr>
            <w:tcW w:type="dxa" w:w="2880"/>
          </w:tcPr>
          <w:p>
            <w:r>
              <w:t>Produto, TipoMovimento, Quantidade, ValorUnitário, Situação</w:t>
            </w:r>
          </w:p>
        </w:tc>
        <w:tc>
          <w:tcPr>
            <w:tcW w:type="dxa" w:w="2880"/>
          </w:tcPr>
          <w:p>
            <w:r>
              <w:t>Movimento avulso (Rascunho→Aplicado→Estornado).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AjusteEstoque / Item</w:t>
            </w:r>
          </w:p>
        </w:tc>
        <w:tc>
          <w:tcPr>
            <w:tcW w:type="dxa" w:w="2880"/>
          </w:tcPr>
          <w:p>
            <w:r>
              <w:t>Local, Data, TipoAjuste, Motivo, itens (+/−)</w:t>
            </w:r>
          </w:p>
        </w:tc>
        <w:tc>
          <w:tcPr>
            <w:tcW w:type="dxa" w:w="2880"/>
          </w:tcPr>
          <w:p>
            <w:r>
              <w:t>Ajuste de saldo por diferença.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TransferenciaEstoque / Item</w:t>
            </w:r>
          </w:p>
        </w:tc>
        <w:tc>
          <w:tcPr>
            <w:tcW w:type="dxa" w:w="2880"/>
          </w:tcPr>
          <w:p>
            <w:r>
              <w:t>Origem, Destino, Frete, itens</w:t>
            </w:r>
          </w:p>
        </w:tc>
        <w:tc>
          <w:tcPr>
            <w:tcW w:type="dxa" w:w="2880"/>
          </w:tcPr>
          <w:p>
            <w:r>
              <w:t>Movimento entre locais.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AvariaEstoque</w:t>
            </w:r>
          </w:p>
        </w:tc>
        <w:tc>
          <w:tcPr>
            <w:tcW w:type="dxa" w:w="2880"/>
          </w:tcPr>
          <w:p>
            <w:r>
              <w:t>Produto, Quantidade, PreçoCompra, Data</w:t>
            </w:r>
          </w:p>
        </w:tc>
        <w:tc>
          <w:tcPr>
            <w:tcW w:type="dxa" w:w="2880"/>
          </w:tcPr>
          <w:p>
            <w:r>
              <w:t>Perda/avaria como saída controlada.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Inventario / InventarioItem / InventarioMovimentoAjuste</w:t>
            </w:r>
          </w:p>
        </w:tc>
        <w:tc>
          <w:tcPr>
            <w:tcW w:type="dxa" w:w="2880"/>
          </w:tcPr>
          <w:p>
            <w:r>
              <w:t>Situação, DataContagem, Tipo, Acurácia, QuantidadeSistema/Contada, Divergência</w:t>
            </w:r>
          </w:p>
        </w:tc>
        <w:tc>
          <w:tcPr>
            <w:tcW w:type="dxa" w:w="2880"/>
          </w:tcPr>
          <w:p>
            <w:r>
              <w:t>Inventário físico e o ajuste gerado.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LoteEstoque</w:t>
            </w:r>
          </w:p>
        </w:tc>
        <w:tc>
          <w:tcPr>
            <w:tcW w:type="dxa" w:w="2880"/>
          </w:tcPr>
          <w:p>
            <w:r>
              <w:t>Código, Produto, Validade, Recebida/Disponível/Bloqueada/Consumida, Status</w:t>
            </w:r>
          </w:p>
        </w:tc>
        <w:tc>
          <w:tcPr>
            <w:tcW w:type="dxa" w:w="2880"/>
          </w:tcPr>
          <w:p>
            <w:r>
              <w:t>Rastreabilidade por lote (saldo do lote na própria entidade).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NumeroSerial</w:t>
            </w:r>
          </w:p>
        </w:tc>
        <w:tc>
          <w:tcPr>
            <w:tcW w:type="dxa" w:w="2880"/>
          </w:tcPr>
          <w:p>
            <w:r>
              <w:t>Número, Produto, Lote, Status</w:t>
            </w:r>
          </w:p>
        </w:tc>
        <w:tc>
          <w:tcPr>
            <w:tcW w:type="dxa" w:w="2880"/>
          </w:tcPr>
          <w:p>
            <w:r>
              <w:t>Rastreabilidade por número de série (unicidade por produto).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BloqueioLote / RecallLote</w:t>
            </w:r>
          </w:p>
        </w:tc>
        <w:tc>
          <w:tcPr>
            <w:tcW w:type="dxa" w:w="2880"/>
          </w:tcPr>
          <w:p>
            <w:r>
              <w:t>Tipo, Motivo, datas</w:t>
            </w:r>
          </w:p>
        </w:tc>
        <w:tc>
          <w:tcPr>
            <w:tcW w:type="dxa" w:w="2880"/>
          </w:tcPr>
          <w:p>
            <w:r>
              <w:t>Bloqueio e recall de lote.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AlertaEstoque</w:t>
            </w:r>
          </w:p>
        </w:tc>
        <w:tc>
          <w:tcPr>
            <w:tcW w:type="dxa" w:w="2880"/>
          </w:tcPr>
          <w:p>
            <w:r>
              <w:t>Tipo (Reposição/Excesso), referência, saldo atual, Status</w:t>
            </w:r>
          </w:p>
        </w:tc>
        <w:tc>
          <w:tcPr>
            <w:tcW w:type="dxa" w:w="2880"/>
          </w:tcPr>
          <w:p>
            <w:r>
              <w:t>Alertas de planejamento.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WmsArmazem / WmsEnderecoOperacional / WmsTarefaSeparacao</w:t>
            </w:r>
          </w:p>
        </w:tc>
        <w:tc>
          <w:tcPr>
            <w:tcW w:type="dxa" w:w="2880"/>
          </w:tcPr>
          <w:p>
            <w:r>
              <w:t>Armazém: Nome/Cidade/Ativo. Endereço e tarefa existem no código</w:t>
            </w:r>
          </w:p>
        </w:tc>
        <w:tc>
          <w:tcPr>
            <w:tcW w:type="dxa" w:w="2880"/>
          </w:tcPr>
          <w:p>
            <w:r>
              <w:t xml:space="preserve">Cadastro de armazém (ativo); endereço/picking </w:t>
            </w:r>
            <w:r>
              <w:rPr>
                <w:b/>
              </w:rPr>
              <w:t>sem uso</w:t>
            </w:r>
            <w:r>
              <w:t xml:space="preserve"> hoje.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LdeEntrada / LdeDocumentoEntrada (+item/duplicata)</w:t>
            </w:r>
          </w:p>
        </w:tc>
        <w:tc>
          <w:tcPr>
            <w:tcW w:type="dxa" w:w="2880"/>
          </w:tcPr>
          <w:p>
            <w:r>
              <w:t>Compra, Fornecedor, Local, Situação, documento</w:t>
            </w:r>
          </w:p>
        </w:tc>
        <w:tc>
          <w:tcPr>
            <w:tcW w:type="dxa" w:w="2880"/>
          </w:tcPr>
          <w:p>
            <w:r>
              <w:t>Recebimento físico.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Pfo\</w:t>
            </w:r>
            <w:r>
              <w:t>* (Convite, UsuarioFornecedor, CotacaoPublicada, RespostaCotacao, PreAvisoEmbarque, DocumentoFornecedor)</w:t>
            </w:r>
          </w:p>
        </w:tc>
        <w:tc>
          <w:tcPr>
            <w:tcW w:type="dxa" w:w="2880"/>
          </w:tcPr>
          <w:p>
            <w:r>
              <w:t>Fornecedor, status, isolamento</w:t>
            </w:r>
          </w:p>
        </w:tc>
        <w:tc>
          <w:tcPr>
            <w:tcW w:type="dxa" w:w="2880"/>
          </w:tcPr>
          <w:p>
            <w:r>
              <w:t>Portal do Fornecedor.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HistoricoEstoque</w:t>
            </w:r>
          </w:p>
        </w:tc>
        <w:tc>
          <w:tcPr>
            <w:tcW w:type="dxa" w:w="2880"/>
          </w:tcPr>
          <w:p>
            <w:r>
              <w:t>Entidade, evento, antes/depois, usuário</w:t>
            </w:r>
          </w:p>
        </w:tc>
        <w:tc>
          <w:tcPr>
            <w:tcW w:type="dxa" w:w="2880"/>
          </w:tcPr>
          <w:p>
            <w:r>
              <w:t>Trilha de auditoria transversal.</w:t>
            </w:r>
          </w:p>
        </w:tc>
      </w:tr>
    </w:tbl>
    <w:p/>
    <w:p>
      <w:pPr>
        <w:pStyle w:val="Heading2"/>
      </w:pPr>
      <w:r>
        <w:t>5. Regras de negócio implementadas (as que o código realmente aplica)</w:t>
      </w:r>
    </w:p>
    <w:p>
      <w:r>
        <w:rPr>
          <w:b/>
        </w:rPr>
        <w:t>Motor único e custeio</w:t>
      </w:r>
    </w:p>
    <w:p>
      <w:pPr>
        <w:pStyle w:val="ListBullet"/>
      </w:pPr>
      <w:r>
        <w:rPr>
          <w:b/>
        </w:rPr>
        <w:t>Motor único (D1):</w:t>
      </w:r>
      <w:r>
        <w:t xml:space="preserve"> todo movimento passa pelo </w:t>
      </w:r>
      <w:r>
        <w:rPr>
          <w:rFonts w:ascii="Courier New" w:hAnsi="Courier New"/>
          <w:sz w:val="18"/>
        </w:rPr>
        <w:t>MotorMovimentacaoEstoque</w:t>
      </w:r>
      <w:r>
        <w:t xml:space="preserve"> (kardex). O saldo/custo no</w:t>
      </w:r>
    </w:p>
    <w:p>
      <w:r>
        <w:t xml:space="preserve">  </w:t>
      </w:r>
      <w:r>
        <w:rPr>
          <w:rFonts w:ascii="Courier New" w:hAnsi="Courier New"/>
          <w:sz w:val="18"/>
        </w:rPr>
        <w:t>Produto</w:t>
      </w:r>
      <w:r>
        <w:t xml:space="preserve"> é mantido </w:t>
      </w:r>
      <w:r>
        <w:rPr>
          <w:b/>
        </w:rPr>
        <w:t>só como espelho de leitura</w:t>
      </w:r>
      <w:r>
        <w:t>, sincronizado pelo motor. Compra e venda **já</w:t>
      </w:r>
    </w:p>
    <w:p>
      <w:r>
        <w:t xml:space="preserve">  chamam o motor** — a antiga dualidade de motores está resolvida no código.</w:t>
      </w:r>
    </w:p>
    <w:p>
      <w:pPr>
        <w:pStyle w:val="ListBullet"/>
      </w:pPr>
      <w:r>
        <w:rPr>
          <w:b/>
        </w:rPr>
        <w:t>Custo médio ponderado móvel (D4/D13, valida-contador):</w:t>
      </w:r>
      <w:r>
        <w:t xml:space="preserve"> cada entrada recalcula o custo médio; na</w:t>
      </w:r>
    </w:p>
    <w:p>
      <w:r>
        <w:t xml:space="preserve">  saída baixa-se pela média vigente (a média não muda na saída). **Entrada sobre saldo zero assume o custo</w:t>
      </w:r>
    </w:p>
    <w:p>
      <w:r>
        <w:t xml:space="preserve">  da própria entrada — nunca divide por zero.** PEPS/UEPS existem como opção (ganchos), mas o padrão é</w:t>
      </w:r>
    </w:p>
    <w:p>
      <w:r>
        <w:t xml:space="preserve">  média móvel. </w:t>
      </w:r>
      <w:r>
        <w:rPr>
          <w:b/>
        </w:rPr>
        <w:t>A contabilização do custo é diferida</w:t>
      </w:r>
      <w:r>
        <w:t xml:space="preserve"> ao Financeiro/Contábil (D15, valida-contador) —</w:t>
      </w:r>
    </w:p>
    <w:p>
      <w:r>
        <w:t xml:space="preserve">  o Estoque registra o custo factual, não escolhe conta contábil.</w:t>
      </w:r>
    </w:p>
    <w:p>
      <w:r>
        <w:rPr>
          <w:b/>
        </w:rPr>
        <w:t>Entradas e saídas</w:t>
      </w:r>
    </w:p>
    <w:p>
      <w:pPr>
        <w:pStyle w:val="ListBullet"/>
      </w:pPr>
      <w:r>
        <w:rPr>
          <w:b/>
        </w:rPr>
        <w:t>Estoque negativo (D8):</w:t>
      </w:r>
      <w:r>
        <w:t xml:space="preserve"> a saída acima do saldo é </w:t>
      </w:r>
      <w:r>
        <w:rPr>
          <w:b/>
        </w:rPr>
        <w:t>bloqueada por padrão</w:t>
      </w:r>
      <w:r>
        <w:t>; só passa se o produto</w:t>
      </w:r>
    </w:p>
    <w:p>
      <w:r>
        <w:t xml:space="preserve">  tiver </w:t>
      </w:r>
      <w:r>
        <w:rPr>
          <w:rFonts w:ascii="Courier New" w:hAnsi="Courier New"/>
          <w:sz w:val="18"/>
        </w:rPr>
        <w:t>PermiteEstoqueNegativo</w:t>
      </w:r>
      <w:r>
        <w:t xml:space="preserve"> marcado.</w:t>
      </w:r>
    </w:p>
    <w:p>
      <w:pPr>
        <w:pStyle w:val="ListBullet"/>
      </w:pPr>
      <w:r>
        <w:rPr>
          <w:b/>
        </w:rPr>
        <w:t>Entrada exige quantidade &gt; 0</w:t>
      </w:r>
      <w:r>
        <w:t>; saída exige quantidade &gt; 0 e saldo suficiente (salvo negativo permitido).</w:t>
      </w:r>
    </w:p>
    <w:p>
      <w:pPr>
        <w:pStyle w:val="ListBullet"/>
      </w:pPr>
      <w:r>
        <w:rPr>
          <w:b/>
        </w:rPr>
        <w:t>Movimento aplicado é imutável:</w:t>
      </w:r>
      <w:r>
        <w:t xml:space="preserve"> não se edita nem exclui — só se </w:t>
      </w:r>
      <w:r>
        <w:rPr>
          <w:b/>
        </w:rPr>
        <w:t>estorna</w:t>
      </w:r>
      <w:r>
        <w:t xml:space="preserve"> (gera movimento inverso</w:t>
      </w:r>
    </w:p>
    <w:p>
      <w:r>
        <w:t xml:space="preserve">  compensatório; nunca apaga o original).</w:t>
      </w:r>
    </w:p>
    <w:p>
      <w:pPr>
        <w:pStyle w:val="ListBullet"/>
      </w:pPr>
      <w:r>
        <w:rPr>
          <w:b/>
        </w:rPr>
        <w:t>Não excluir saldo com kardex:</w:t>
      </w:r>
      <w:r>
        <w:t xml:space="preserve"> não dá para apagar o </w:t>
      </w:r>
      <w:r>
        <w:rPr>
          <w:rFonts w:ascii="Courier New" w:hAnsi="Courier New"/>
          <w:sz w:val="18"/>
        </w:rPr>
        <w:t>EstoqueProduto</w:t>
      </w:r>
      <w:r>
        <w:t xml:space="preserve"> se houver fichas de entrada.</w:t>
      </w:r>
    </w:p>
    <w:p>
      <w:r>
        <w:rPr>
          <w:b/>
        </w:rPr>
        <w:t>Compra / recebimento</w:t>
      </w:r>
    </w:p>
    <w:p>
      <w:pPr>
        <w:pStyle w:val="ListBullet"/>
      </w:pPr>
      <w:r>
        <w:rPr>
          <w:b/>
        </w:rPr>
        <w:t>NF-e de compra não pode ser lançada em duplicidade</w:t>
      </w:r>
      <w:r>
        <w:t xml:space="preserve"> (chave de acesso única por tenant).</w:t>
      </w:r>
    </w:p>
    <w:p>
      <w:pPr>
        <w:pStyle w:val="ListBullet"/>
      </w:pPr>
      <w:r>
        <w:rPr>
          <w:b/>
        </w:rPr>
        <w:t>Crédito de estoque da compra é idempotente por origem (CompraId)</w:t>
      </w:r>
      <w:r>
        <w:t xml:space="preserve"> e é feito **só no lançamento</w:t>
      </w:r>
    </w:p>
    <w:p>
      <w:r>
        <w:t xml:space="preserve">  fiscal</w:t>
      </w:r>
      <w:r>
        <w:rPr>
          <w:b/>
        </w:rPr>
        <w:t xml:space="preserve">; a Logística de Entrada </w:t>
      </w:r>
      <w:r>
        <w:t>não recredita** (anti-dupla-contagem).</w:t>
      </w:r>
    </w:p>
    <w:p>
      <w:pPr>
        <w:pStyle w:val="ListBullet"/>
      </w:pPr>
      <w:r>
        <w:rPr>
          <w:b/>
        </w:rPr>
        <w:t>Confirmar recebimento (LDE)</w:t>
      </w:r>
      <w:r>
        <w:t xml:space="preserve"> exige fornecedor, documento fiscal vinculado, emitente e ao menos 1 item.</w:t>
      </w:r>
    </w:p>
    <w:p>
      <w:pPr>
        <w:pStyle w:val="ListBullet"/>
      </w:pPr>
      <w:r>
        <w:t xml:space="preserve">Produto inexistente na NF é </w:t>
      </w:r>
      <w:r>
        <w:rPr>
          <w:b/>
        </w:rPr>
        <w:t>criado automaticamente</w:t>
      </w:r>
      <w:r>
        <w:t xml:space="preserve"> a partir do item (SKU + nome).</w:t>
      </w:r>
    </w:p>
    <w:p>
      <w:r>
        <w:rPr>
          <w:b/>
        </w:rPr>
        <w:t>Transferência</w:t>
      </w:r>
    </w:p>
    <w:p>
      <w:pPr>
        <w:pStyle w:val="ListBullet"/>
      </w:pPr>
      <w:r>
        <w:t xml:space="preserve">Origem ≠ destino (obrigatório); valida saldo na origem; entra no destino </w:t>
      </w:r>
      <w:r>
        <w:rPr>
          <w:b/>
        </w:rPr>
        <w:t>pelo mesmo custo médio</w:t>
      </w:r>
    </w:p>
    <w:p>
      <w:r>
        <w:t xml:space="preserve">  (invariância de valor); idempotente pelo fato gerador da transferência.</w:t>
      </w:r>
    </w:p>
    <w:p>
      <w:r>
        <w:rPr>
          <w:b/>
        </w:rPr>
        <w:t>Inventário</w:t>
      </w:r>
    </w:p>
    <w:p>
      <w:pPr>
        <w:pStyle w:val="ListBullet"/>
      </w:pPr>
      <w:r>
        <w:rPr>
          <w:b/>
        </w:rPr>
        <w:t>Ajuste pela diferença</w:t>
      </w:r>
      <w:r>
        <w:t xml:space="preserve"> (contado − sistema), </w:t>
      </w:r>
      <w:r>
        <w:rPr>
          <w:b/>
        </w:rPr>
        <w:t>nunca substituição absoluta</w:t>
      </w:r>
      <w:r>
        <w:t xml:space="preserve"> (D3).</w:t>
      </w:r>
    </w:p>
    <w:p>
      <w:pPr>
        <w:pStyle w:val="ListBullet"/>
      </w:pPr>
      <w:r>
        <w:t xml:space="preserve">Só ajusta </w:t>
      </w:r>
      <w:r>
        <w:rPr>
          <w:b/>
        </w:rPr>
        <w:t>depois de aprovado</w:t>
      </w:r>
      <w:r>
        <w:t>; acurácia = itens sem divergência / total contados (D14).</w:t>
      </w:r>
    </w:p>
    <w:p>
      <w:r>
        <w:rPr>
          <w:b/>
        </w:rPr>
        <w:t>Rastreabilidade</w:t>
      </w:r>
    </w:p>
    <w:p>
      <w:pPr>
        <w:pStyle w:val="ListBullet"/>
      </w:pPr>
      <w:r>
        <w:t xml:space="preserve">Serial </w:t>
      </w:r>
      <w:r>
        <w:rPr>
          <w:b/>
        </w:rPr>
        <w:t>não duplica</w:t>
      </w:r>
      <w:r>
        <w:t xml:space="preserve"> no mesmo produto (escopo produto+tenant, a confirmar).</w:t>
      </w:r>
    </w:p>
    <w:p>
      <w:pPr>
        <w:pStyle w:val="ListBullet"/>
      </w:pPr>
      <w:r>
        <w:rPr>
          <w:b/>
        </w:rPr>
        <w:t>Recall bloqueia o lote automaticamente</w:t>
      </w:r>
      <w:r>
        <w:t>; bloqueio e recall exigem motivo.</w:t>
      </w:r>
    </w:p>
    <w:p>
      <w:pPr>
        <w:pStyle w:val="ListBullet"/>
      </w:pPr>
      <w:r>
        <w:rPr>
          <w:b/>
        </w:rPr>
        <w:t>FEFO SUGERE</w:t>
      </w:r>
      <w:r>
        <w:t xml:space="preserve"> o lote de menor validade na saída (D11). No grão fino, produto que controla lote</w:t>
      </w:r>
    </w:p>
    <w:p>
      <w:r>
        <w:t xml:space="preserve">  consome a menor validade primeiro. </w:t>
      </w:r>
      <w:r>
        <w:rPr>
          <w:b/>
        </w:rPr>
        <w:t>FEFO não trava</w:t>
      </w:r>
      <w:r>
        <w:t xml:space="preserve"> a saída e não altera o custo (que é a média).</w:t>
      </w:r>
    </w:p>
    <w:p>
      <w:r>
        <w:rPr>
          <w:b/>
        </w:rPr>
        <w:t>Análise</w:t>
      </w:r>
    </w:p>
    <w:p>
      <w:pPr>
        <w:pStyle w:val="ListBullet"/>
      </w:pPr>
      <w:r>
        <w:t xml:space="preserve">Disponível = </w:t>
      </w:r>
      <w:r>
        <w:rPr>
          <w:b/>
        </w:rPr>
        <w:t>saldo − reservado</w:t>
      </w:r>
      <w:r>
        <w:t xml:space="preserve">. Alerta de </w:t>
      </w:r>
      <w:r>
        <w:rPr>
          <w:b/>
        </w:rPr>
        <w:t>Reposição</w:t>
      </w:r>
      <w:r>
        <w:t xml:space="preserve"> quando saldo ≤ mínimo; de </w:t>
      </w:r>
      <w:r>
        <w:rPr>
          <w:b/>
        </w:rPr>
        <w:t>Excesso</w:t>
      </w:r>
    </w:p>
    <w:p>
      <w:r>
        <w:t xml:space="preserve">  quando saldo &gt; máximo. Parametrização de mín/máx/custeio é auditada (antes/depois + justificativa).</w:t>
      </w:r>
    </w:p>
    <w:p>
      <w:r>
        <w:rPr>
          <w:b/>
        </w:rPr>
        <w:t>Portal do Fornecedor</w:t>
      </w:r>
    </w:p>
    <w:p>
      <w:pPr>
        <w:pStyle w:val="ListBullet"/>
      </w:pPr>
      <w:r>
        <w:rPr>
          <w:b/>
        </w:rPr>
        <w:t>Isolamento por fornecedor:</w:t>
      </w:r>
      <w:r>
        <w:t xml:space="preserve"> o fornecedor efetivo vem do login externo, nunca do request; ele só</w:t>
      </w:r>
    </w:p>
    <w:p>
      <w:r>
        <w:t xml:space="preserve">  responde cotação vinculada a ele; cotação vencida/encerrada não aceita resposta.</w:t>
      </w:r>
    </w:p>
    <w:p>
      <w:r>
        <w:rPr>
          <w:b/>
        </w:rPr>
        <w:t>Transversais</w:t>
      </w:r>
    </w:p>
    <w:p>
      <w:pPr>
        <w:pStyle w:val="ListBullet"/>
      </w:pPr>
      <w:r>
        <w:t xml:space="preserve">Toda operação grava em </w:t>
      </w:r>
      <w:r>
        <w:rPr>
          <w:b/>
        </w:rPr>
        <w:t>transação única</w:t>
      </w:r>
      <w:r>
        <w:t xml:space="preserve">, gera </w:t>
      </w:r>
      <w:r>
        <w:rPr>
          <w:b/>
        </w:rPr>
        <w:t>histórico</w:t>
      </w:r>
      <w:r>
        <w:t xml:space="preserve"> (auditoria antes/depois) e publica</w:t>
      </w:r>
    </w:p>
    <w:p>
      <w:r>
        <w:t xml:space="preserve">  </w:t>
      </w:r>
      <w:r>
        <w:rPr>
          <w:b/>
        </w:rPr>
        <w:t>eventos no Outbox</w:t>
      </w:r>
      <w:r>
        <w:t xml:space="preserve"> para os módulos vizinhos. Multi-tenant e soft-delete em todas as entidades.</w:t>
      </w:r>
    </w:p>
    <w:p>
      <w:pPr>
        <w:pStyle w:val="Heading2"/>
      </w:pPr>
      <w:r>
        <w:t>6. Integrações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Direção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Gatilho / o que acontece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Vendas → Estoque</w:t>
            </w:r>
          </w:p>
        </w:tc>
        <w:tc>
          <w:tcPr>
            <w:tcW w:type="dxa" w:w="4320"/>
          </w:tcPr>
          <w:p>
            <w:r>
              <w:t xml:space="preserve">Venda faturada dispara </w:t>
            </w:r>
            <w:r>
              <w:rPr>
                <w:rFonts w:ascii="Courier New" w:hAnsi="Courier New"/>
                <w:sz w:val="18"/>
              </w:rPr>
              <w:t>VendaFaturadaEstoqueHandler</w:t>
            </w:r>
            <w:r>
              <w:t xml:space="preserve">: baixa pelo motor único (idempotente por venda). Se o motor bloqueia (saldo insuficiente sem permissão de negativo), </w:t>
            </w:r>
            <w:r>
              <w:rPr>
                <w:b/>
              </w:rPr>
              <w:t>a saída não ocorre e nada é gravado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Compras → Estoque</w:t>
            </w:r>
          </w:p>
        </w:tc>
        <w:tc>
          <w:tcPr>
            <w:tcW w:type="dxa" w:w="4320"/>
          </w:tcPr>
          <w:p>
            <w:r>
              <w:t xml:space="preserve">Lançamento fiscal da NF-e credita o estoque (motor). Sourcing/Contratos/Comex/Sub/TMS </w:t>
            </w:r>
            <w:r>
              <w:rPr>
                <w:b/>
              </w:rPr>
              <w:t>migram para o módulo COMPRAS (D7)</w:t>
            </w:r>
            <w:r>
              <w:t>; a fronteira é "Compras gera entrada no Estoque via evento".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Recebimento (LDE) → Qualidade / Financeiro</w:t>
            </w:r>
          </w:p>
        </w:tc>
        <w:tc>
          <w:tcPr>
            <w:tcW w:type="dxa" w:w="4320"/>
          </w:tcPr>
          <w:p>
            <w:r>
              <w:t xml:space="preserve">Confirmar recebimento publica </w:t>
            </w:r>
            <w:r>
              <w:rPr>
                <w:b/>
              </w:rPr>
              <w:t>MercadoriaRecebida</w:t>
            </w:r>
            <w:r>
              <w:t xml:space="preserve"> (com itens e duplicatas) → Qualidade dispara inspeção; Financeiro habilita contas a pagar. </w:t>
            </w:r>
            <w:r>
              <w:rPr>
                <w:b/>
              </w:rPr>
              <w:t>Não credita estoque</w:t>
            </w:r>
            <w:r>
              <w:t xml:space="preserve"> (isso é da compra).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Qualidade → Estoque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  <w:sz w:val="18"/>
              </w:rPr>
              <w:t>InspecaoReprovadaEstoqueHandler</w:t>
            </w:r>
            <w:r>
              <w:t xml:space="preserve"> reage a inspeção reprovada. Bloqueio/recall de lote conecta com Qualidade.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Produção → Estoque</w:t>
            </w:r>
          </w:p>
        </w:tc>
        <w:tc>
          <w:tcPr>
            <w:tcW w:type="dxa" w:w="4320"/>
          </w:tcPr>
          <w:p>
            <w:r>
              <w:t xml:space="preserve">Handlers reagem a </w:t>
            </w:r>
            <w:r>
              <w:rPr>
                <w:rFonts w:ascii="Courier New" w:hAnsi="Courier New"/>
                <w:sz w:val="18"/>
              </w:rPr>
              <w:t>OrdemProducaoEncerrada</w:t>
            </w:r>
            <w:r>
              <w:t xml:space="preserve"> e </w:t>
            </w:r>
            <w:r>
              <w:rPr>
                <w:rFonts w:ascii="Courier New" w:hAnsi="Courier New"/>
                <w:sz w:val="18"/>
              </w:rPr>
              <w:t>OrdemManutencaoConcluida</w:t>
            </w:r>
            <w:r>
              <w:t>. Subcontratação (retorno de terceiro) entra como evento de entrada. Genealogia MP→acabado ainda é lacuna.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Financeiro</w:t>
            </w:r>
          </w:p>
        </w:tc>
        <w:tc>
          <w:tcPr>
            <w:tcW w:type="dxa" w:w="4320"/>
          </w:tcPr>
          <w:p>
            <w:r>
              <w:t xml:space="preserve">Custo de estoque → contabilização </w:t>
            </w:r>
            <w:r>
              <w:rPr>
                <w:b/>
              </w:rPr>
              <w:t>diferida</w:t>
            </w:r>
            <w:r>
              <w:t xml:space="preserve"> (valida-contador). Entrada de compra gera fato gerador financeiro / contas a pagar.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Portal do Fornecedor → Compras/LDE/GED</w:t>
            </w:r>
          </w:p>
        </w:tc>
        <w:tc>
          <w:tcPr>
            <w:tcW w:type="dxa" w:w="4320"/>
          </w:tcPr>
          <w:p>
            <w:r>
              <w:t>Pré-aviso (ASN) alimenta a Logística de Entrada; documentos vão ao repositório documental; respostas de cotação voltam para Compras.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Plataforma</w:t>
            </w:r>
          </w:p>
        </w:tc>
        <w:tc>
          <w:tcPr>
            <w:tcW w:type="dxa" w:w="4320"/>
          </w:tcPr>
          <w:p>
            <w:r>
              <w:t xml:space="preserve">Tenant, </w:t>
            </w:r>
            <w:r>
              <w:rPr>
                <w:rFonts w:ascii="Courier New" w:hAnsi="Courier New"/>
                <w:sz w:val="18"/>
              </w:rPr>
              <w:t>HistoricoEstoque</w:t>
            </w:r>
            <w:r>
              <w:t xml:space="preserve"> (auditoria), Outbox/Inbox, workflow de aprovação, GED.</w:t>
            </w:r>
          </w:p>
        </w:tc>
      </w:tr>
    </w:tbl>
    <w:p/>
    <w:p>
      <w:pPr>
        <w:pStyle w:val="Heading2"/>
      </w:pPr>
      <w:r>
        <w:t>7. ⚠️ O que ainda falta / a validar</w:t>
      </w:r>
    </w:p>
    <w:p>
      <w:r>
        <w:rPr>
          <w:b/>
        </w:rPr>
        <w:t>Lacunas de código observadas (código as-built):</w:t>
      </w:r>
    </w:p>
    <w:p>
      <w:pPr>
        <w:pStyle w:val="ListNumber"/>
      </w:pPr>
      <w:r>
        <w:rPr>
          <w:b/>
        </w:rPr>
        <w:t>WMS operacional não está ligado.</w:t>
      </w:r>
      <w:r>
        <w:t xml:space="preserve"> O serviço de separação/picking (</w:t>
      </w:r>
      <w:r>
        <w:rPr>
          <w:rFonts w:ascii="Courier New" w:hAnsi="Courier New"/>
          <w:sz w:val="18"/>
        </w:rPr>
        <w:t>WmsSeparacaoService</w:t>
      </w:r>
      <w:r>
        <w:t>), a tarefa</w:t>
      </w:r>
    </w:p>
    <w:p>
      <w:r>
        <w:t xml:space="preserve">   de separação (</w:t>
      </w:r>
      <w:r>
        <w:rPr>
          <w:rFonts w:ascii="Courier New" w:hAnsi="Courier New"/>
          <w:sz w:val="18"/>
        </w:rPr>
        <w:t>WmsTarefaSeparacao</w:t>
      </w:r>
      <w:r>
        <w:t>) e o endereço operacional (</w:t>
      </w:r>
      <w:r>
        <w:rPr>
          <w:rFonts w:ascii="Courier New" w:hAnsi="Courier New"/>
          <w:sz w:val="18"/>
        </w:rPr>
        <w:t>WmsEnderecoOperacional</w:t>
      </w:r>
      <w:r>
        <w:t>) existem no</w:t>
      </w:r>
    </w:p>
    <w:p>
      <w:r>
        <w:t xml:space="preserve">   código, mas </w:t>
      </w:r>
      <w:r>
        <w:rPr>
          <w:b/>
        </w:rPr>
        <w:t>nenhum controller/tela os aciona</w:t>
      </w:r>
      <w:r>
        <w:t xml:space="preserve"> — só o CRUD de armazém é usável. Sem picking, putaway,</w:t>
      </w:r>
    </w:p>
    <w:p>
      <w:r>
        <w:t xml:space="preserve">   ondas, conferência ou slotting reais. </w:t>
      </w:r>
      <w:r>
        <w:rPr>
          <w:b/>
        </w:rPr>
        <w:t>(D5 depende do saldo por local — item 2.)</w:t>
      </w:r>
    </w:p>
    <w:p>
      <w:pPr>
        <w:pStyle w:val="ListNumber"/>
      </w:pPr>
      <w:r>
        <w:rPr>
          <w:b/>
        </w:rPr>
        <w:t>Saldo por local + lote/série (D2) ainda não é a posição oficial.</w:t>
      </w:r>
      <w:r>
        <w:t xml:space="preserve"> O </w:t>
      </w:r>
      <w:r>
        <w:rPr>
          <w:rFonts w:ascii="Courier New" w:hAnsi="Courier New"/>
          <w:sz w:val="18"/>
        </w:rPr>
        <w:t>EstoqueProduto</w:t>
      </w:r>
      <w:r>
        <w:t xml:space="preserve"> continua único</w:t>
      </w:r>
    </w:p>
    <w:p>
      <w:r>
        <w:t xml:space="preserve">   por </w:t>
      </w:r>
      <w:r>
        <w:rPr>
          <w:b/>
        </w:rPr>
        <w:t>empresa+produto</w:t>
      </w:r>
      <w:r>
        <w:t>. O grão fino (</w:t>
      </w:r>
      <w:r>
        <w:rPr>
          <w:rFonts w:ascii="Courier New" w:hAnsi="Courier New"/>
          <w:sz w:val="18"/>
        </w:rPr>
        <w:t>EstoqueSaldoLocal</w:t>
      </w:r>
      <w:r>
        <w:t>) é espelhado de forma aditiva, mas a posição</w:t>
      </w:r>
    </w:p>
    <w:p>
      <w:r>
        <w:t xml:space="preserve">   consultável oficial ainda é por produto. Por isso a </w:t>
      </w:r>
      <w:r>
        <w:rPr>
          <w:b/>
        </w:rPr>
        <w:t>transferência valida por produto, não por local</w:t>
      </w:r>
      <w:r>
        <w:t>,</w:t>
      </w:r>
    </w:p>
    <w:p>
      <w:r>
        <w:t xml:space="preserve">   e o WMS operacional depende dessa fatia. É uma refatoração fundacional adiada de propósito.</w:t>
      </w:r>
    </w:p>
    <w:p>
      <w:pPr>
        <w:pStyle w:val="ListNumber"/>
      </w:pPr>
      <w:r>
        <w:rPr>
          <w:b/>
        </w:rPr>
        <w:t>Reserva automática não existe.</w:t>
      </w:r>
      <w:r>
        <w:t xml:space="preserve"> O campo "Reservado" existe e o disponível = saldo − reservado é</w:t>
      </w:r>
    </w:p>
    <w:p>
      <w:r>
        <w:t xml:space="preserve">   exibido, mas </w:t>
      </w:r>
      <w:r>
        <w:rPr>
          <w:b/>
        </w:rPr>
        <w:t>não há ciclo automático reservar→liberar→consumir</w:t>
      </w:r>
      <w:r>
        <w:t xml:space="preserve"> na venda/produção. Hoje só é gravado</w:t>
      </w:r>
    </w:p>
    <w:p>
      <w:r>
        <w:t xml:space="preserve">   por CRUD manual (e pela separação WMS, que não está ligada).</w:t>
      </w:r>
    </w:p>
    <w:p>
      <w:pPr>
        <w:pStyle w:val="ListNumber"/>
      </w:pPr>
      <w:r>
        <w:rPr>
          <w:b/>
        </w:rPr>
        <w:t>Logística de entrada sem tela</w:t>
      </w:r>
      <w:r>
        <w:t xml:space="preserve"> na pasta do Estoque (existe API/handler completo).</w:t>
      </w:r>
    </w:p>
    <w:p>
      <w:pPr>
        <w:pStyle w:val="ListNumber"/>
      </w:pPr>
      <w:r>
        <w:rPr>
          <w:b/>
        </w:rPr>
        <w:t>Análise sem planejamento estatístico:</w:t>
      </w:r>
      <w:r>
        <w:t xml:space="preserve"> ponto de pedido (ROP), estoque de segurança, giro, cobertura</w:t>
      </w:r>
    </w:p>
    <w:p>
      <w:r>
        <w:t xml:space="preserve">   em dias e curva ABC </w:t>
      </w:r>
      <w:r>
        <w:rPr>
          <w:b/>
        </w:rPr>
        <w:t>não constam na EF e não foram inventados</w:t>
      </w:r>
      <w:r>
        <w:t xml:space="preserve"> — ficam como evolução.</w:t>
      </w:r>
    </w:p>
    <w:p>
      <w:pPr>
        <w:pStyle w:val="ListNumber"/>
      </w:pPr>
      <w:r>
        <w:rPr>
          <w:b/>
        </w:rPr>
        <w:t>UX por ID/GUID:</w:t>
      </w:r>
      <w:r>
        <w:t xml:space="preserve"> várias telas pedem produto/empresa/local/fornecedor como GUID em campo de texto, e</w:t>
      </w:r>
    </w:p>
    <w:p>
      <w:r>
        <w:t xml:space="preserve">   Ajustes/Avarias e Transferências são formulários sem listagem própria. A validar troca por seletores.</w:t>
      </w:r>
    </w:p>
    <w:p>
      <w:r>
        <w:rPr>
          <w:b/>
        </w:rPr>
        <w:t>Pendências fiscais / de negócio (valida-contador — não implementar de memória):</w:t>
      </w:r>
    </w:p>
    <w:p>
      <w:pPr>
        <w:pStyle w:val="ListNumber"/>
      </w:pPr>
      <w:r>
        <w:rPr>
          <w:b/>
        </w:rPr>
        <w:t>Custeio na saída</w:t>
      </w:r>
      <w:r>
        <w:t xml:space="preserve"> confirmado como </w:t>
      </w:r>
      <w:r>
        <w:rPr>
          <w:b/>
        </w:rPr>
        <w:t>média ponderada móvel</w:t>
      </w:r>
      <w:r>
        <w:t xml:space="preserve"> (default); custo com qty zero assume a</w:t>
      </w:r>
    </w:p>
    <w:p>
      <w:r>
        <w:t xml:space="preserve">   nova entrada. Precisa </w:t>
      </w:r>
      <w:r>
        <w:rPr>
          <w:b/>
        </w:rPr>
        <w:t>homologação do contador</w:t>
      </w:r>
      <w:r>
        <w:t xml:space="preserve"> antes do go-live (valida-contador).</w:t>
      </w:r>
    </w:p>
    <w:p>
      <w:pPr>
        <w:pStyle w:val="ListNumber"/>
      </w:pPr>
      <w:r>
        <w:rPr>
          <w:b/>
        </w:rPr>
        <w:t>Contabilização do custo de estoque</w:t>
      </w:r>
      <w:r>
        <w:t xml:space="preserve"> (quem/quando lança) — </w:t>
      </w:r>
      <w:r>
        <w:rPr>
          <w:b/>
        </w:rPr>
        <w:t>diferida</w:t>
      </w:r>
      <w:r>
        <w:t xml:space="preserve"> ao Financeiro/Contábil (D15).</w:t>
      </w:r>
    </w:p>
    <w:p>
      <w:pPr>
        <w:pStyle w:val="ListNumber"/>
      </w:pPr>
      <w:r>
        <w:rPr>
          <w:b/>
        </w:rPr>
        <w:t>Acurácia de inventário</w:t>
      </w:r>
      <w:r>
        <w:t xml:space="preserve"> = itens sem divergência / total contados (D14) — ratificar com contador.</w:t>
      </w:r>
    </w:p>
    <w:p>
      <w:pPr>
        <w:pStyle w:val="ListNumber"/>
      </w:pPr>
      <w:r>
        <w:rPr>
          <w:b/>
        </w:rPr>
        <w:t>Lote vencido:</w:t>
      </w:r>
      <w:r>
        <w:t xml:space="preserve"> existe status "Vencido", mas </w:t>
      </w:r>
      <w:r>
        <w:rPr>
          <w:b/>
        </w:rPr>
        <w:t>não há bloqueio automático</w:t>
      </w:r>
      <w:r>
        <w:t xml:space="preserve"> de consumo por</w:t>
      </w:r>
    </w:p>
    <w:p>
      <w:r>
        <w:t xml:space="preserve">    vencimento (FEFO apenas sugere). Definir se vencido deve travar a saída.</w:t>
      </w:r>
    </w:p>
    <w:p>
      <w:pPr>
        <w:pStyle w:val="ListNumber"/>
      </w:pPr>
      <w:r>
        <w:rPr>
          <w:b/>
        </w:rPr>
        <w:t>Escopo de unicidade do serial</w:t>
      </w:r>
      <w:r>
        <w:t xml:space="preserve"> (produto+tenant × global × por empresa) — a confirmar.</w:t>
      </w:r>
    </w:p>
    <w:p>
      <w:pPr>
        <w:pStyle w:val="ListNumber"/>
      </w:pPr>
      <w:r>
        <w:rPr>
          <w:b/>
        </w:rPr>
        <w:t>Portal do Fornecedor:</w:t>
      </w:r>
      <w:r>
        <w:t xml:space="preserve"> login externo do fornecedor (auth B2B) </w:t>
      </w:r>
      <w:r>
        <w:rPr>
          <w:b/>
        </w:rPr>
        <w:t>não está ligado</w:t>
      </w:r>
      <w:r>
        <w:t xml:space="preserve"> ao host; e "o</w:t>
      </w:r>
    </w:p>
    <w:p>
      <w:r>
        <w:t xml:space="preserve">    fornecedor confirma pedido" (texto do D6) hoje é </w:t>
      </w:r>
      <w:r>
        <w:rPr>
          <w:b/>
        </w:rPr>
        <w:t>só consulta + ASN</w:t>
      </w:r>
      <w:r>
        <w:t xml:space="preserve"> — a EF não define confirmação.</w:t>
      </w:r>
    </w:p>
    <w:p>
      <w:pPr>
        <w:pStyle w:val="ListNumber"/>
      </w:pPr>
      <w:r>
        <w:rPr>
          <w:b/>
        </w:rPr>
        <w:t>Split Estoque × Compras (D7):</w:t>
      </w:r>
      <w:r>
        <w:t xml:space="preserve"> Compra/Sourcing/GCC/Comex/Sub/TMS ainda residem fisicamente no</w:t>
      </w:r>
    </w:p>
    <w:p>
      <w:r>
        <w:t xml:space="preserve">    módulo Estoque; a decisão é migrá-los para COMPRAS. As EFs desses submódulos precisam ser reescritas</w:t>
      </w:r>
    </w:p>
    <w:p>
      <w:r>
        <w:t xml:space="preserve">    para casar com o código já existente (código-é-verdade onde já existe).</w:t>
      </w:r>
    </w:p>
    <w:p>
      <w:pPr>
        <w:pStyle w:val="Heading2"/>
      </w:pPr>
      <w:r>
        <w:t>8. Roteiro de validação para o negócio (checklist)</w:t>
      </w:r>
    </w:p>
    <w:p>
      <w:pPr>
        <w:pStyle w:val="IntenseQuote"/>
      </w:pPr>
      <w:r>
        <w:t>Faça na ordem. Onde pedir "empresa/produto/local", use os IDs do ambiente. Marque OK / problema.</w:t>
      </w:r>
    </w:p>
    <w:p>
      <w:pPr>
        <w:pStyle w:val="Heading3"/>
      </w:pPr>
      <w:r>
        <w:t>A. Cadastro e saldo base</w:t>
      </w:r>
    </w:p>
    <w:p>
      <w:pPr>
        <w:pStyle w:val="ListNumber"/>
      </w:pPr>
      <w:r>
        <w:rPr>
          <w:b/>
        </w:rPr>
        <w:t>Produtos → + Novo:</w:t>
      </w:r>
      <w:r>
        <w:t xml:space="preserve"> cadastre um produto (Código, Descrição). Confira que ele aparece na lista com</w:t>
      </w:r>
    </w:p>
    <w:p>
      <w:r>
        <w:t xml:space="preserve">   </w:t>
      </w:r>
      <w:r>
        <w:rPr>
          <w:b/>
        </w:rPr>
        <w:t>Saldo 0</w:t>
      </w:r>
      <w:r>
        <w:t xml:space="preserve"> e Custo médio 0.</w:t>
      </w:r>
    </w:p>
    <w:p>
      <w:pPr>
        <w:pStyle w:val="ListNumber"/>
      </w:pPr>
      <w:r>
        <w:rPr>
          <w:b/>
        </w:rPr>
        <w:t>Tente descrição com mais de 120 caracteres</w:t>
      </w:r>
      <w:r>
        <w:t xml:space="preserve"> → deve </w:t>
      </w:r>
      <w:r>
        <w:rPr>
          <w:b/>
        </w:rPr>
        <w:t>recusar</w:t>
      </w:r>
      <w:r>
        <w:t>.</w:t>
      </w:r>
    </w:p>
    <w:p>
      <w:pPr>
        <w:pStyle w:val="ListNumber"/>
      </w:pPr>
      <w:r>
        <w:rPr>
          <w:b/>
        </w:rPr>
        <w:t>Saldo:</w:t>
      </w:r>
      <w:r>
        <w:t xml:space="preserve"> abra a lista de Saldo e confirme que o produto novo aparece com saldo/disponível zerados.</w:t>
      </w:r>
    </w:p>
    <w:p>
      <w:pPr>
        <w:pStyle w:val="Heading3"/>
      </w:pPr>
      <w:r>
        <w:t>B. Entrada, custo médio e saída</w:t>
      </w:r>
    </w:p>
    <w:p>
      <w:pPr>
        <w:pStyle w:val="ListNumber"/>
      </w:pPr>
      <w:r>
        <w:rPr>
          <w:b/>
        </w:rPr>
        <w:t>Movimento manual → Adicionar:</w:t>
      </w:r>
      <w:r>
        <w:t xml:space="preserve"> faça uma </w:t>
      </w:r>
      <w:r>
        <w:rPr>
          <w:b/>
        </w:rPr>
        <w:t>Entrada</w:t>
      </w:r>
      <w:r>
        <w:t xml:space="preserve"> de 10 un a R$ 10,00. Confira em Saldo:</w:t>
      </w:r>
    </w:p>
    <w:p>
      <w:r>
        <w:t xml:space="preserve">   Saldo 10, Custo médio 10,00, Valor 100,00.</w:t>
      </w:r>
    </w:p>
    <w:p>
      <w:pPr>
        <w:pStyle w:val="ListNumber"/>
      </w:pPr>
      <w:r>
        <w:rPr>
          <w:b/>
        </w:rPr>
        <w:t>Entrada</w:t>
      </w:r>
      <w:r>
        <w:t xml:space="preserve"> de mais 10 un a R$ 20,00. Confira que o </w:t>
      </w:r>
      <w:r>
        <w:rPr>
          <w:b/>
        </w:rPr>
        <w:t>Custo médio virou 15,00</w:t>
      </w:r>
      <w:r>
        <w:t xml:space="preserve"> (média ponderada) e</w:t>
      </w:r>
    </w:p>
    <w:p>
      <w:r>
        <w:t xml:space="preserve">   Valor 300,00. </w:t>
      </w:r>
      <w:r>
        <w:rPr>
          <w:i/>
        </w:rPr>
        <w:t>(Se o contador definir outra regra, anote — é valida-contador.)</w:t>
      </w:r>
    </w:p>
    <w:p>
      <w:pPr>
        <w:pStyle w:val="ListNumber"/>
      </w:pPr>
      <w:r>
        <w:rPr>
          <w:b/>
        </w:rPr>
        <w:t>Saída</w:t>
      </w:r>
      <w:r>
        <w:t xml:space="preserve"> de 5 un. Confira Saldo 15 e que o </w:t>
      </w:r>
      <w:r>
        <w:rPr>
          <w:b/>
        </w:rPr>
        <w:t>custo médio continua 15,00</w:t>
      </w:r>
      <w:r>
        <w:t xml:space="preserve"> (saída não muda a média).</w:t>
      </w:r>
    </w:p>
    <w:p>
      <w:pPr>
        <w:pStyle w:val="ListNumber"/>
      </w:pPr>
      <w:r>
        <w:rPr>
          <w:b/>
        </w:rPr>
        <w:t>Saída</w:t>
      </w:r>
      <w:r>
        <w:t xml:space="preserve"> de 999 un num produto </w:t>
      </w:r>
      <w:r>
        <w:rPr>
          <w:b/>
        </w:rPr>
        <w:t>sem</w:t>
      </w:r>
      <w:r>
        <w:t xml:space="preserve"> "permite estoque negativo" → deve </w:t>
      </w:r>
      <w:r>
        <w:rPr>
          <w:b/>
        </w:rPr>
        <w:t>bloquear</w:t>
      </w:r>
      <w:r>
        <w:t xml:space="preserve"> com mensagem</w:t>
      </w:r>
    </w:p>
    <w:p>
      <w:r>
        <w:t xml:space="preserve">   de saldo insuficiente.</w:t>
      </w:r>
    </w:p>
    <w:p>
      <w:pPr>
        <w:pStyle w:val="ListNumber"/>
      </w:pPr>
      <w:r>
        <w:rPr>
          <w:b/>
        </w:rPr>
        <w:t>Estorno:</w:t>
      </w:r>
      <w:r>
        <w:t xml:space="preserve"> tente </w:t>
      </w:r>
      <w:r>
        <w:rPr>
          <w:b/>
        </w:rPr>
        <w:t>editar/excluir</w:t>
      </w:r>
      <w:r>
        <w:t xml:space="preserve"> um movimento já aplicado → deve </w:t>
      </w:r>
      <w:r>
        <w:rPr>
          <w:b/>
        </w:rPr>
        <w:t>recusar</w:t>
      </w:r>
      <w:r>
        <w:t xml:space="preserve"> e pedir estorno.</w:t>
      </w:r>
    </w:p>
    <w:p>
      <w:r>
        <w:t xml:space="preserve">   Estorne o movimento e confira que o saldo volta ao valor anterior.</w:t>
      </w:r>
    </w:p>
    <w:p>
      <w:pPr>
        <w:pStyle w:val="Heading3"/>
      </w:pPr>
      <w:r>
        <w:t>C. Ajustes e avarias</w:t>
      </w:r>
    </w:p>
    <w:p>
      <w:pPr>
        <w:pStyle w:val="ListNumber"/>
      </w:pPr>
      <w:r>
        <w:rPr>
          <w:b/>
        </w:rPr>
        <w:t>Ajustes → aba Ajuste:</w:t>
      </w:r>
      <w:r>
        <w:t xml:space="preserve"> sem preencher o </w:t>
      </w:r>
      <w:r>
        <w:rPr>
          <w:b/>
        </w:rPr>
        <w:t>motivo</w:t>
      </w:r>
      <w:r>
        <w:t xml:space="preserve">, tente aplicar → deve </w:t>
      </w:r>
      <w:r>
        <w:rPr>
          <w:b/>
        </w:rPr>
        <w:t>recusar</w:t>
      </w:r>
      <w:r>
        <w:t>. Preencha e</w:t>
      </w:r>
    </w:p>
    <w:p>
      <w:r>
        <w:t xml:space="preserve">   aplique um item com quantidade </w:t>
      </w:r>
      <w:r>
        <w:rPr>
          <w:b/>
        </w:rPr>
        <w:t>+3</w:t>
      </w:r>
      <w:r>
        <w:t xml:space="preserve"> (entrada) e outro </w:t>
      </w:r>
      <w:r>
        <w:rPr>
          <w:b/>
        </w:rPr>
        <w:t>−2</w:t>
      </w:r>
      <w:r>
        <w:t xml:space="preserve"> (saída). Confira o saldo.</w:t>
      </w:r>
    </w:p>
    <w:p>
      <w:pPr>
        <w:pStyle w:val="ListNumber"/>
      </w:pPr>
      <w:r>
        <w:rPr>
          <w:b/>
        </w:rPr>
        <w:t>Ajustes → aba Avaria:</w:t>
      </w:r>
      <w:r>
        <w:t xml:space="preserve"> registre 1 un avariada e confirme que o </w:t>
      </w:r>
      <w:r>
        <w:rPr>
          <w:b/>
        </w:rPr>
        <w:t>saldo baixou</w:t>
      </w:r>
      <w:r>
        <w:t>.</w:t>
      </w:r>
    </w:p>
    <w:p>
      <w:pPr>
        <w:pStyle w:val="Heading3"/>
      </w:pPr>
      <w:r>
        <w:t>D. Transferência</w:t>
      </w:r>
    </w:p>
    <w:p>
      <w:pPr>
        <w:pStyle w:val="ListNumber"/>
      </w:pPr>
      <w:r>
        <w:rPr>
          <w:b/>
        </w:rPr>
        <w:t>Transferências:</w:t>
      </w:r>
      <w:r>
        <w:t xml:space="preserve"> origem = destino → deve </w:t>
      </w:r>
      <w:r>
        <w:rPr>
          <w:b/>
        </w:rPr>
        <w:t>recusar</w:t>
      </w:r>
      <w:r>
        <w:t>. Corrija para locais diferentes, transfira</w:t>
      </w:r>
    </w:p>
    <w:p>
      <w:r>
        <w:t xml:space="preserve">    2 un e confirme que o </w:t>
      </w:r>
      <w:r>
        <w:rPr>
          <w:b/>
        </w:rPr>
        <w:t>saldo total e o custo médio não mudaram</w:t>
      </w:r>
      <w:r>
        <w:t xml:space="preserve"> (é movimento interno).</w:t>
      </w:r>
    </w:p>
    <w:p>
      <w:pPr>
        <w:pStyle w:val="Heading3"/>
      </w:pPr>
      <w:r>
        <w:t>E. Inventário (o fluxo mais importante)</w:t>
      </w:r>
    </w:p>
    <w:p>
      <w:pPr>
        <w:pStyle w:val="ListNumber"/>
      </w:pPr>
      <w:r>
        <w:rPr>
          <w:b/>
        </w:rPr>
        <w:t>Inventário → Novo:</w:t>
      </w:r>
      <w:r>
        <w:t xml:space="preserve"> crie com 1–2 produtos, deixando "Qtd. sistema" em branco (o sistema fotografa).</w:t>
      </w:r>
    </w:p>
    <w:p>
      <w:pPr>
        <w:pStyle w:val="ListNumber"/>
      </w:pPr>
      <w:r>
        <w:rPr>
          <w:b/>
        </w:rPr>
        <w:t>Iniciar contagem</w:t>
      </w:r>
      <w:r>
        <w:t xml:space="preserve"> → em cada item, </w:t>
      </w:r>
      <w:r>
        <w:rPr>
          <w:b/>
        </w:rPr>
        <w:t>Contar</w:t>
      </w:r>
      <w:r>
        <w:t xml:space="preserve"> informando uma quantidade </w:t>
      </w:r>
      <w:r>
        <w:rPr>
          <w:b/>
        </w:rPr>
        <w:t>diferente</w:t>
      </w:r>
      <w:r>
        <w:t xml:space="preserve"> do sistema →</w:t>
      </w:r>
    </w:p>
    <w:p>
      <w:r>
        <w:t xml:space="preserve">    confira que a </w:t>
      </w:r>
      <w:r>
        <w:rPr>
          <w:b/>
        </w:rPr>
        <w:t>Divergência</w:t>
      </w:r>
      <w:r>
        <w:t xml:space="preserve"> aparece (em vermelho).</w:t>
      </w:r>
    </w:p>
    <w:p>
      <w:pPr>
        <w:pStyle w:val="ListNumber"/>
      </w:pPr>
      <w:r>
        <w:rPr>
          <w:b/>
        </w:rPr>
        <w:t>Enviar à conferência → Aprovar</w:t>
      </w:r>
      <w:r>
        <w:t xml:space="preserve"> → confira a </w:t>
      </w:r>
      <w:r>
        <w:rPr>
          <w:b/>
        </w:rPr>
        <w:t>Acurácia (%)</w:t>
      </w:r>
      <w:r>
        <w:t xml:space="preserve"> calculada.</w:t>
      </w:r>
    </w:p>
    <w:p>
      <w:pPr>
        <w:pStyle w:val="ListNumber"/>
      </w:pPr>
      <w:r>
        <w:rPr>
          <w:b/>
        </w:rPr>
        <w:t>Aplicar ajuste</w:t>
      </w:r>
      <w:r>
        <w:t xml:space="preserve"> → confira que o </w:t>
      </w:r>
      <w:r>
        <w:rPr>
          <w:b/>
        </w:rPr>
        <w:t>saldo do produto foi corrigido pela diferença</w:t>
      </w:r>
      <w:r>
        <w:t xml:space="preserve"> e que o</w:t>
      </w:r>
    </w:p>
    <w:p>
      <w:r>
        <w:t xml:space="preserve">    inventário ficou "Ajustado". </w:t>
      </w:r>
      <w:r>
        <w:rPr>
          <w:i/>
        </w:rPr>
        <w:t>(Antes de aprovar, tente Aplicar ajuste → deve recusar.)</w:t>
      </w:r>
    </w:p>
    <w:p>
      <w:pPr>
        <w:pStyle w:val="Heading3"/>
      </w:pPr>
      <w:r>
        <w:t>F. Rastreabilidade</w:t>
      </w:r>
    </w:p>
    <w:p>
      <w:pPr>
        <w:pStyle w:val="ListNumber"/>
      </w:pPr>
      <w:r>
        <w:rPr>
          <w:b/>
        </w:rPr>
        <w:t>Rastreabilidade → + Novo lote:</w:t>
      </w:r>
      <w:r>
        <w:t xml:space="preserve"> crie um lote com validade. Registre um </w:t>
      </w:r>
      <w:r>
        <w:rPr>
          <w:b/>
        </w:rPr>
        <w:t>número de série</w:t>
      </w:r>
      <w:r>
        <w:t>;</w:t>
      </w:r>
    </w:p>
    <w:p>
      <w:r>
        <w:t xml:space="preserve">    tente registrar o </w:t>
      </w:r>
      <w:r>
        <w:rPr>
          <w:b/>
        </w:rPr>
        <w:t>mesmo serial de novo</w:t>
      </w:r>
      <w:r>
        <w:t xml:space="preserve"> → deve </w:t>
      </w:r>
      <w:r>
        <w:rPr>
          <w:b/>
        </w:rPr>
        <w:t>recusar</w:t>
      </w:r>
      <w:r>
        <w:t xml:space="preserve"> (duplicado).</w:t>
      </w:r>
    </w:p>
    <w:p>
      <w:pPr>
        <w:pStyle w:val="ListNumber"/>
      </w:pPr>
      <w:r>
        <w:rPr>
          <w:b/>
        </w:rPr>
        <w:t>Detalhe do lote → Bloquear</w:t>
      </w:r>
      <w:r>
        <w:t xml:space="preserve"> (com motivo) → confira status Bloqueado; </w:t>
      </w:r>
      <w:r>
        <w:rPr>
          <w:b/>
        </w:rPr>
        <w:t>Desbloquear</w:t>
      </w:r>
      <w:r>
        <w:t>.</w:t>
      </w:r>
    </w:p>
    <w:p>
      <w:pPr>
        <w:pStyle w:val="ListNumber"/>
      </w:pPr>
      <w:r>
        <w:rPr>
          <w:b/>
        </w:rPr>
        <w:t>Abrir recall</w:t>
      </w:r>
      <w:r>
        <w:t xml:space="preserve"> (com motivo) → confira que o </w:t>
      </w:r>
      <w:r>
        <w:rPr>
          <w:b/>
        </w:rPr>
        <w:t>lote foi bloqueado automaticamente</w:t>
      </w:r>
      <w:r>
        <w:t xml:space="preserve">; </w:t>
      </w:r>
      <w:r>
        <w:rPr>
          <w:b/>
        </w:rPr>
        <w:t>Concluir</w:t>
      </w:r>
      <w:r>
        <w:t xml:space="preserve"> o</w:t>
      </w:r>
    </w:p>
    <w:p>
      <w:r>
        <w:t xml:space="preserve">    recall.</w:t>
      </w:r>
    </w:p>
    <w:p>
      <w:pPr>
        <w:pStyle w:val="Heading3"/>
      </w:pPr>
      <w:r>
        <w:t>G. Análise e alertas</w:t>
      </w:r>
    </w:p>
    <w:p>
      <w:pPr>
        <w:pStyle w:val="ListNumber"/>
      </w:pPr>
      <w:r>
        <w:rPr>
          <w:b/>
        </w:rPr>
        <w:t>Análise → Posições → Parametrizar:</w:t>
      </w:r>
      <w:r>
        <w:t xml:space="preserve"> defina Mínimo (ex.: 20) num produto com saldo menor, com</w:t>
      </w:r>
    </w:p>
    <w:p>
      <w:r>
        <w:t xml:space="preserve">    justificativa. </w:t>
      </w:r>
      <w:r>
        <w:rPr>
          <w:b/>
        </w:rPr>
        <w:t>Reprocessar alertas</w:t>
      </w:r>
      <w:r>
        <w:t xml:space="preserve"> → confira alerta de </w:t>
      </w:r>
      <w:r>
        <w:rPr>
          <w:b/>
        </w:rPr>
        <w:t>Reposição</w:t>
      </w:r>
      <w:r>
        <w:t>. Defina Máximo baixo e</w:t>
      </w:r>
    </w:p>
    <w:p>
      <w:r>
        <w:t xml:space="preserve">    reprocesse → confira alerta de </w:t>
      </w:r>
      <w:r>
        <w:rPr>
          <w:b/>
        </w:rPr>
        <w:t>Excesso</w:t>
      </w:r>
      <w:r>
        <w:t>.</w:t>
      </w:r>
    </w:p>
    <w:p>
      <w:pPr>
        <w:pStyle w:val="ListNumber"/>
      </w:pPr>
      <w:r>
        <w:t xml:space="preserve">Faça uma entrada que zere a condição e </w:t>
      </w:r>
      <w:r>
        <w:rPr>
          <w:b/>
        </w:rPr>
        <w:t>reprocesse</w:t>
      </w:r>
      <w:r>
        <w:t xml:space="preserve"> → o alerta deve </w:t>
      </w:r>
      <w:r>
        <w:rPr>
          <w:b/>
        </w:rPr>
        <w:t>auto-resolver</w:t>
      </w:r>
      <w:r>
        <w:t>.</w:t>
      </w:r>
    </w:p>
    <w:p>
      <w:pPr>
        <w:pStyle w:val="Heading3"/>
      </w:pPr>
      <w:r>
        <w:t>H. Portal do Fornecedor</w:t>
      </w:r>
    </w:p>
    <w:p>
      <w:pPr>
        <w:pStyle w:val="ListNumber"/>
      </w:pPr>
      <w:r>
        <w:rPr>
          <w:b/>
        </w:rPr>
        <w:t>Portal → Convidar fornecedor</w:t>
      </w:r>
      <w:r>
        <w:t xml:space="preserve"> → </w:t>
      </w:r>
      <w:r>
        <w:rPr>
          <w:b/>
        </w:rPr>
        <w:t>Ativar acesso</w:t>
      </w:r>
      <w:r>
        <w:t xml:space="preserve"> → </w:t>
      </w:r>
      <w:r>
        <w:rPr>
          <w:b/>
        </w:rPr>
        <w:t>Publicar cotação</w:t>
      </w:r>
      <w:r>
        <w:t>. Confira o isolamento:</w:t>
      </w:r>
    </w:p>
    <w:p>
      <w:r>
        <w:t xml:space="preserve">    a cotação deve ficar vinculada só ao fornecedor informado.</w:t>
      </w:r>
    </w:p>
    <w:p>
      <w:pPr>
        <w:pStyle w:val="Heading3"/>
      </w:pPr>
      <w:r>
        <w:t>I. Recebimento (via API/QA, sem tela) e integrações</w:t>
      </w:r>
    </w:p>
    <w:p>
      <w:pPr>
        <w:pStyle w:val="ListNumber"/>
      </w:pPr>
      <w:r>
        <w:t xml:space="preserve">Com apoio técnico: </w:t>
      </w:r>
      <w:r>
        <w:rPr>
          <w:b/>
        </w:rPr>
        <w:t>lance uma NF-e de compra</w:t>
      </w:r>
      <w:r>
        <w:t xml:space="preserve"> e confira que o **estoque foi creditado uma única</w:t>
      </w:r>
    </w:p>
    <w:p>
      <w:r>
        <w:t xml:space="preserve">    vez** (relançar a mesma nota deve recusar por chave duplicada). Confirme o recebimento (LDE) e valide</w:t>
      </w:r>
    </w:p>
    <w:p>
      <w:r>
        <w:t xml:space="preserve">    que </w:t>
      </w:r>
      <w:r>
        <w:rPr>
          <w:b/>
        </w:rPr>
        <w:t>não credita de novo</w:t>
      </w:r>
      <w:r>
        <w:t>.</w:t>
      </w:r>
    </w:p>
    <w:p>
      <w:pPr>
        <w:pStyle w:val="ListNumber"/>
      </w:pPr>
      <w:r>
        <w:rPr>
          <w:b/>
        </w:rPr>
        <w:t>Venda faturada:</w:t>
      </w:r>
      <w:r>
        <w:t xml:space="preserve"> fature uma venda e confira que o estoque </w:t>
      </w:r>
      <w:r>
        <w:rPr>
          <w:b/>
        </w:rPr>
        <w:t>baixou</w:t>
      </w:r>
      <w:r>
        <w:t xml:space="preserve"> pelo saldo; fature acima do</w:t>
      </w:r>
    </w:p>
    <w:p>
      <w:r>
        <w:t xml:space="preserve">    saldo (produto sem negativo) e confirme que </w:t>
      </w:r>
      <w:r>
        <w:rPr>
          <w:b/>
        </w:rPr>
        <w:t>não baixa</w:t>
      </w:r>
      <w:r>
        <w:t>.</w:t>
      </w:r>
    </w:p>
    <w:p>
      <w:pPr>
        <w:pStyle w:val="Heading3"/>
      </w:pPr>
      <w:r>
        <w:t>J. Pontos a NÃO validar ainda (documentar como pendência)</w:t>
      </w:r>
    </w:p>
    <w:p>
      <w:pPr>
        <w:pStyle w:val="ListNumber"/>
      </w:pPr>
      <w:r>
        <w:rPr>
          <w:b/>
        </w:rPr>
        <w:t>WMS operacional</w:t>
      </w:r>
      <w:r>
        <w:t xml:space="preserve"> (picking/endereço/ondas), </w:t>
      </w:r>
      <w:r>
        <w:rPr>
          <w:b/>
        </w:rPr>
        <w:t>reserva automática de venda</w:t>
      </w:r>
      <w:r>
        <w:t>, **saldo por</w:t>
      </w:r>
    </w:p>
    <w:p>
      <w:r>
        <w:t xml:space="preserve">    local/lote/série</w:t>
      </w:r>
      <w:r>
        <w:rPr>
          <w:b/>
        </w:rPr>
        <w:t xml:space="preserve"> e </w:t>
      </w:r>
      <w:r>
        <w:t>planejamento ABC/ROP** — ainda não implementados (seção 7). Se aparecerem na</w:t>
      </w:r>
    </w:p>
    <w:p>
      <w:r>
        <w:t xml:space="preserve">    tela sem efeito, é esperado.</w:t>
      </w:r>
    </w:p>
    <w:p>
      <w:r>
        <w:t>MANUAL ESTOQUE — fim.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