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PRODUÇÃO (V1 para validação de negócio)</w:t>
      </w:r>
    </w:p>
    <w:p>
      <w:pPr>
        <w:pStyle w:val="IntenseQuote"/>
      </w:pPr>
      <w:r>
        <w:rPr>
          <w:b/>
        </w:rPr>
        <w:t>V1 para validação de negócio — derivado da EF + código as-built em 2026-08-03.</w:t>
      </w:r>
      <w:r>
        <w:t xml:space="preserve"> O as-built detalhado e</w:t>
      </w:r>
    </w:p>
    <w:p>
      <w:pPr>
        <w:pStyle w:val="IntenseQuote"/>
      </w:pPr>
      <w:r>
        <w:t xml:space="preserve">verificado vem no fechamento do módulo. Este documento descreve </w:t>
      </w:r>
      <w:r>
        <w:rPr>
          <w:b/>
        </w:rPr>
        <w:t>o que o código realmente faz hoje</w:t>
      </w:r>
      <w:r>
        <w:t>; onde a</w:t>
      </w:r>
    </w:p>
    <w:p>
      <w:pPr>
        <w:pStyle w:val="IntenseQuote"/>
      </w:pPr>
      <w:r>
        <w:t xml:space="preserve">especificação prevê algo que o código ainda não entrega, está marcado </w:t>
      </w:r>
      <w:r>
        <w:rPr>
          <w:b/>
        </w:rPr>
        <w:t>⚠️ pendente / a validar</w:t>
      </w:r>
      <w:r>
        <w:t>. Nada de regra</w:t>
      </w:r>
    </w:p>
    <w:p>
      <w:pPr>
        <w:pStyle w:val="IntenseQuote"/>
      </w:pPr>
      <w:r>
        <w:t xml:space="preserve">fiscal, tributária ou de custeio foi inventado — o que depende do contador está marcado </w:t>
      </w:r>
      <w:r>
        <w:rPr>
          <w:b/>
        </w:rPr>
        <w:t>`valida-contador`</w:t>
      </w:r>
      <w:r>
        <w:t>.</w:t>
      </w:r>
    </w:p>
    <w:p>
      <w:pPr>
        <w:pStyle w:val="IntenseQuote"/>
      </w:pPr>
    </w:p>
    <w:p>
      <w:pPr>
        <w:pStyle w:val="IntenseQuote"/>
      </w:pPr>
      <w:r>
        <w:rPr>
          <w:b/>
        </w:rPr>
        <w:t>Aviso de fidelidade importante:</w:t>
      </w:r>
      <w:r>
        <w:t xml:space="preserve"> o </w:t>
      </w:r>
      <w:r>
        <w:rPr>
          <w:rFonts w:ascii="Courier New" w:hAnsi="Courier New"/>
          <w:sz w:val="18"/>
        </w:rPr>
        <w:t>RECON_MODULO.md</w:t>
      </w:r>
      <w:r>
        <w:t xml:space="preserve"> desta pasta (01/ago) afirma que "nenhum motor industrial</w:t>
      </w:r>
    </w:p>
    <w:p>
      <w:pPr>
        <w:pStyle w:val="IntenseQuote"/>
      </w:pPr>
      <w:r>
        <w:t xml:space="preserve">existe" e que "o MES não move estoque". </w:t>
      </w:r>
      <w:r>
        <w:rPr>
          <w:b/>
        </w:rPr>
        <w:t>Isso ficou desatualizado.</w:t>
      </w:r>
      <w:r>
        <w:t xml:space="preserve"> Entre 01 e 03/ago o código avançou: os</w:t>
      </w:r>
    </w:p>
    <w:p>
      <w:pPr>
        <w:pStyle w:val="IntenseQuote"/>
      </w:pPr>
      <w:r>
        <w:t xml:space="preserve">motores (explosão de BOM, MRP, capacidade, sequenciamento, custeio) </w:t>
      </w:r>
      <w:r>
        <w:rPr>
          <w:b/>
        </w:rPr>
        <w:t>foram construídos</w:t>
      </w:r>
      <w:r>
        <w:t xml:space="preserve"> como serviços de</w:t>
      </w:r>
    </w:p>
    <w:p>
      <w:pPr>
        <w:pStyle w:val="IntenseQuote"/>
      </w:pPr>
      <w:r>
        <w:t xml:space="preserve">domínio e o </w:t>
      </w:r>
      <w:r>
        <w:rPr>
          <w:b/>
        </w:rPr>
        <w:t>MES passou a mover estoque de verdade</w:t>
      </w:r>
      <w:r>
        <w:t xml:space="preserve"> via evento para o módulo Estoque. Este manual reflete o</w:t>
      </w:r>
    </w:p>
    <w:p>
      <w:pPr>
        <w:pStyle w:val="IntenseQuote"/>
      </w:pPr>
      <w:r>
        <w:t xml:space="preserve">estado </w:t>
      </w:r>
      <w:r>
        <w:rPr>
          <w:b/>
        </w:rPr>
        <w:t>novo</w:t>
      </w:r>
      <w:r>
        <w:t xml:space="preserve"> (as-built de 03/ago) e sinaliza o que ainda falta ligar.</w:t>
      </w:r>
    </w:p>
    <w:p>
      <w:pPr>
        <w:pStyle w:val="Heading2"/>
      </w:pPr>
      <w:r>
        <w:t>1. Para que serve este módulo (visão de negócio)</w:t>
      </w:r>
    </w:p>
    <w:p>
      <w:r>
        <w:t xml:space="preserve">O módulo </w:t>
      </w:r>
      <w:r>
        <w:rPr>
          <w:b/>
        </w:rPr>
        <w:t>Produção</w:t>
      </w:r>
      <w:r>
        <w:t xml:space="preserve"> transforma a demanda (venda ou reposição de estoque) em produto acabado, passando por todo o</w:t>
      </w:r>
    </w:p>
    <w:p>
      <w:r>
        <w:t xml:space="preserve">ciclo industrial: </w:t>
      </w:r>
      <w:r>
        <w:rPr>
          <w:b/>
        </w:rPr>
        <w:t>estimar</w:t>
      </w:r>
      <w:r>
        <w:t xml:space="preserve"> o custo antes de fechar o pedido, </w:t>
      </w:r>
      <w:r>
        <w:rPr>
          <w:b/>
        </w:rPr>
        <w:t>desenhar a estrutura</w:t>
      </w:r>
      <w:r>
        <w:t xml:space="preserve"> do produto (a "receita" —</w:t>
      </w:r>
    </w:p>
    <w:p>
      <w:r>
        <w:t xml:space="preserve">quais componentes entram), </w:t>
      </w:r>
      <w:r>
        <w:rPr>
          <w:b/>
        </w:rPr>
        <w:t>planejar as necessidades de material</w:t>
      </w:r>
      <w:r>
        <w:t xml:space="preserve"> (o que comprar e o que fabricar),</w:t>
      </w:r>
    </w:p>
    <w:p>
      <w:r>
        <w:rPr>
          <w:b/>
        </w:rPr>
        <w:t>programar</w:t>
      </w:r>
      <w:r>
        <w:t xml:space="preserve"> as operações na fábrica, </w:t>
      </w:r>
      <w:r>
        <w:rPr>
          <w:b/>
        </w:rPr>
        <w:t>abrir a ordem</w:t>
      </w:r>
      <w:r>
        <w:t xml:space="preserve">, </w:t>
      </w:r>
      <w:r>
        <w:rPr>
          <w:b/>
        </w:rPr>
        <w:t>executar e apontar</w:t>
      </w:r>
      <w:r>
        <w:t xml:space="preserve"> a produção no chão de fábrica, e</w:t>
      </w:r>
    </w:p>
    <w:p>
      <w:r>
        <w:rPr>
          <w:b/>
        </w:rPr>
        <w:t>apurar o custo</w:t>
      </w:r>
      <w:r>
        <w:t xml:space="preserve"> ao final — dando </w:t>
      </w:r>
      <w:r>
        <w:rPr>
          <w:b/>
        </w:rPr>
        <w:t>baixa dos insumos</w:t>
      </w:r>
      <w:r>
        <w:t xml:space="preserve"> e </w:t>
      </w:r>
      <w:r>
        <w:rPr>
          <w:b/>
        </w:rPr>
        <w:t>entrada do produto acabado</w:t>
      </w:r>
      <w:r>
        <w:t xml:space="preserve"> no Estoque.</w:t>
      </w:r>
    </w:p>
    <w:p>
      <w:r>
        <w:t xml:space="preserve">Para o caso Siser (estofados/assentos automotivos) há ainda um fluxo dedicado de </w:t>
      </w:r>
      <w:r>
        <w:rPr>
          <w:b/>
        </w:rPr>
        <w:t>ficha de produção por venda</w:t>
      </w:r>
    </w:p>
    <w:p>
      <w:r>
        <w:t>(a "Ordem de Serviço"), que captura o acabamento customizado de cada item (couro, costura, logomarca, apoio de</w:t>
      </w:r>
    </w:p>
    <w:p>
      <w:r>
        <w:t>cabeça etc.).</w:t>
      </w:r>
    </w:p>
    <w:p>
      <w:r>
        <w:t xml:space="preserve">O módulo é </w:t>
      </w:r>
      <w:r>
        <w:rPr>
          <w:b/>
        </w:rPr>
        <w:t>multiempresa/multitenant</w:t>
      </w:r>
      <w:r>
        <w:t xml:space="preserve"> (cada tabela carrega o </w:t>
      </w:r>
      <w:r>
        <w:rPr>
          <w:rFonts w:ascii="Courier New" w:hAnsi="Courier New"/>
          <w:sz w:val="18"/>
        </w:rPr>
        <w:t>TenantId</w:t>
      </w:r>
      <w:r>
        <w:t xml:space="preserve">), tem </w:t>
      </w:r>
      <w:r>
        <w:rPr>
          <w:b/>
        </w:rPr>
        <w:t>histórico/auditoria</w:t>
      </w:r>
      <w:r>
        <w:t xml:space="preserve"> e **anexos</w:t>
      </w:r>
    </w:p>
    <w:p>
      <w:r>
        <w:t>(GED)</w:t>
      </w:r>
      <w:r>
        <w:rPr>
          <w:b/>
        </w:rPr>
        <w:t xml:space="preserve"> em praticamente todos os cadastros, e usa um </w:t>
      </w:r>
      <w:r>
        <w:t>fluxo de aprovação padrão** para os documentos.</w:t>
      </w:r>
    </w:p>
    <w:p>
      <w:pPr>
        <w:pStyle w:val="Heading2"/>
      </w:pPr>
      <w:r>
        <w:t>2. Submódulos (lista) e o que cada um faz</w:t>
      </w:r>
    </w:p>
    <w:p>
      <w:r>
        <w:t xml:space="preserve">São </w:t>
      </w:r>
      <w:r>
        <w:rPr>
          <w:b/>
        </w:rPr>
        <w:t>8 submódulos</w:t>
      </w:r>
      <w:r>
        <w:t xml:space="preserve"> + um </w:t>
      </w:r>
      <w:r>
        <w:rPr>
          <w:b/>
        </w:rPr>
        <w:t>componente legado</w:t>
      </w:r>
      <w:r>
        <w:t xml:space="preserve"> de ordem + um bloco de </w:t>
      </w:r>
      <w:r>
        <w:rPr>
          <w:b/>
        </w:rPr>
        <w:t>motores de cálculo</w:t>
      </w:r>
      <w:r>
        <w:t xml:space="preserve"> + o cadastro de</w:t>
      </w:r>
    </w:p>
    <w:p>
      <w:r>
        <w:rPr>
          <w:b/>
        </w:rPr>
        <w:t>centro de trabalho</w:t>
      </w:r>
      <w:r>
        <w:t>. Estado real de cada um: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faz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as-built (03/ago)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Estimativa</w:t>
            </w:r>
          </w:p>
        </w:tc>
        <w:tc>
          <w:tcPr>
            <w:tcW w:type="dxa" w:w="2160"/>
          </w:tcPr>
          <w:p>
            <w:r>
              <w:t>Estimativa de custo pré-venda/pré-ordem, com componentes (material, tempo, taxa, custo previsto), workflow e conversão em Planejamento.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Funcional</w:t>
            </w:r>
            <w:r>
              <w:t xml:space="preserve"> como cadastro + workflow + conversão. O </w:t>
            </w:r>
            <w:r>
              <w:rPr>
                <w:b/>
              </w:rPr>
              <w:t>cálculo automático</w:t>
            </w:r>
            <w:r>
              <w:t xml:space="preserve"> do custo previsto ainda não é feito pelo sistema (o valor é informado). ⚠️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Estrutura de Produto (BOM)</w:t>
            </w:r>
          </w:p>
        </w:tc>
        <w:tc>
          <w:tcPr>
            <w:tcW w:type="dxa" w:w="2160"/>
          </w:tcPr>
          <w:p>
            <w:r>
              <w:t>A "receita" do produto: componentes, grupos, instruções, versão/vigência, tipo de componente (normal/alternativo/substituto/submontagem/fantasma).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Cadastro completo</w:t>
            </w:r>
            <w:r>
              <w:t xml:space="preserve"> + workflow. A </w:t>
            </w:r>
            <w:r>
              <w:rPr>
                <w:b/>
              </w:rPr>
              <w:t>explosão multinível, a detecção de estrutura circular e o custo por rollup</w:t>
            </w:r>
            <w:r>
              <w:t xml:space="preserve"> existem como </w:t>
            </w:r>
            <w:r>
              <w:rPr>
                <w:b/>
              </w:rPr>
              <w:t>motor</w:t>
            </w:r>
            <w:r>
              <w:t xml:space="preserve"> (ver linha 9) e rodam </w:t>
            </w:r>
            <w:r>
              <w:rPr>
                <w:b/>
              </w:rPr>
              <w:t>sob demanda</w:t>
            </w:r>
            <w:r>
              <w:t xml:space="preserve">, mas ainda </w:t>
            </w:r>
            <w:r>
              <w:rPr>
                <w:b/>
              </w:rPr>
              <w:t>não gravam</w:t>
            </w:r>
            <w:r>
              <w:t xml:space="preserve"> o custo na linha da BOM. ⚠️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MRP / Planejamento Integrado (IBP)</w:t>
            </w:r>
          </w:p>
        </w:tc>
        <w:tc>
          <w:tcPr>
            <w:tcW w:type="dxa" w:w="2160"/>
          </w:tcPr>
          <w:p>
            <w:r>
              <w:t xml:space="preserve">Ciclo de planejamento de necessidades: a partir da demanda, explode a BOM, calcula necessidade bruta/líquida (netting) e gera </w:t>
            </w:r>
            <w:r>
              <w:rPr>
                <w:b/>
              </w:rPr>
              <w:t>sugestões de compra e de produção</w:t>
            </w:r>
            <w:r>
              <w:t>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Motor construído e ligado.</w:t>
            </w:r>
            <w:r>
              <w:t xml:space="preserve"> O botão "Calcular" gera e </w:t>
            </w:r>
            <w:r>
              <w:rPr>
                <w:b/>
              </w:rPr>
              <w:t>grava</w:t>
            </w:r>
            <w:r>
              <w:t xml:space="preserve"> necessidades e sugestões; as sugestões têm ciclo próprio (Calculada→Pendente→Aprovada→Convertida→Cancelada).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Planejamento de Produção</w:t>
            </w:r>
          </w:p>
        </w:tc>
        <w:tc>
          <w:tcPr>
            <w:tcW w:type="dxa" w:w="2160"/>
          </w:tcPr>
          <w:p>
            <w:r>
              <w:t xml:space="preserve">Plano de produção com </w:t>
            </w:r>
            <w:r>
              <w:rPr>
                <w:b/>
              </w:rPr>
              <w:t>snapshot</w:t>
            </w:r>
            <w:r>
              <w:t xml:space="preserve"> planejado da ordem (datas, % venda / % estoque, custo previsto) e workflow.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Funcional</w:t>
            </w:r>
            <w:r>
              <w:t xml:space="preserve"> como cadastro + snapshot + workflow. A </w:t>
            </w:r>
            <w:r>
              <w:rPr>
                <w:b/>
              </w:rPr>
              <w:t>avaliação de capacidade</w:t>
            </w:r>
            <w:r>
              <w:t xml:space="preserve"> existe como motor (linha 9), mas </w:t>
            </w:r>
            <w:r>
              <w:rPr>
                <w:b/>
              </w:rPr>
              <w:t>não é chamada automaticamente</w:t>
            </w:r>
            <w:r>
              <w:t xml:space="preserve"> no planejamento. ⚠️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Escalonamento / Programação</w:t>
            </w:r>
          </w:p>
        </w:tc>
        <w:tc>
          <w:tcPr>
            <w:tcW w:type="dxa" w:w="2160"/>
          </w:tcPr>
          <w:p>
            <w:r>
              <w:t xml:space="preserve">Programação da ordem com </w:t>
            </w:r>
            <w:r>
              <w:rPr>
                <w:b/>
              </w:rPr>
              <w:t>operações</w:t>
            </w:r>
            <w:r>
              <w:t xml:space="preserve"> (janela prevista/realizada, durações, recurso, custo), por centro de trabalho, com workflow.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Funcional</w:t>
            </w:r>
            <w:r>
              <w:t xml:space="preserve"> como cadastro de programação/operações + workflow. O </w:t>
            </w:r>
            <w:r>
              <w:rPr>
                <w:b/>
              </w:rPr>
              <w:t>sequenciamento com capacidade finita</w:t>
            </w:r>
            <w:r>
              <w:t xml:space="preserve"> existe como motor (linha 9), mas </w:t>
            </w:r>
            <w:r>
              <w:rPr>
                <w:b/>
              </w:rPr>
              <w:t>não é aplicado automaticamente</w:t>
            </w:r>
            <w:r>
              <w:t xml:space="preserve"> à programação gravada. ⚠️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Gestão de Ordens de Serviço (Ficha)</w:t>
            </w:r>
          </w:p>
        </w:tc>
        <w:tc>
          <w:tcPr>
            <w:tcW w:type="dxa" w:w="2160"/>
          </w:tcPr>
          <w:p>
            <w:r>
              <w:t xml:space="preserve">Ficha de produção por </w:t>
            </w:r>
            <w:r>
              <w:rPr>
                <w:b/>
              </w:rPr>
              <w:t>venda</w:t>
            </w:r>
            <w:r>
              <w:t xml:space="preserve"> (Siser): acabamento (couro, costura, logomarca, laterais, apoio de cabeça, ABD/ABT), com situação </w:t>
            </w:r>
            <w:r>
              <w:rPr>
                <w:b/>
              </w:rPr>
              <w:t>1-Aguardando pagamento → 2-Em produção → 3-Concluída</w:t>
            </w:r>
            <w:r>
              <w:t>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Funcional para o caso Siser.</w:t>
            </w:r>
            <w:r>
              <w:t xml:space="preserve"> Usa o ciclo 1-2-3 (não o workflow padrão). Venda e item de venda são </w:t>
            </w:r>
            <w:r>
              <w:rPr>
                <w:b/>
              </w:rPr>
              <w:t>obrigatórios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Execução de Manufatura (MES)</w:t>
            </w:r>
          </w:p>
        </w:tc>
        <w:tc>
          <w:tcPr>
            <w:tcW w:type="dxa" w:w="2160"/>
          </w:tcPr>
          <w:p>
            <w:r>
              <w:t xml:space="preserve">Ordem de execução: itens, serviços/tempos, equipamentos, consumo de material, e </w:t>
            </w:r>
            <w:r>
              <w:rPr>
                <w:b/>
              </w:rPr>
              <w:t>finalização</w:t>
            </w:r>
            <w:r>
              <w:t xml:space="preserve"> que gera entrada de produto acabado + baixa de componentes.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mais completo.</w:t>
            </w:r>
            <w:r>
              <w:t xml:space="preserve"> Ao finalizar, </w:t>
            </w:r>
            <w:r>
              <w:rPr>
                <w:b/>
              </w:rPr>
              <w:t>move o estoque de verdade</w:t>
            </w:r>
            <w:r>
              <w:t xml:space="preserve">: publica um evento consumido pelo módulo Estoque, que baixa insumos e dá entrada do acabado pelo motor único (idempotente). Consumo hoje é de </w:t>
            </w:r>
            <w:r>
              <w:rPr>
                <w:b/>
              </w:rPr>
              <w:t>1 nível</w:t>
            </w:r>
            <w:r>
              <w:t xml:space="preserve"> da BOM. ⚠️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Custos de Produção</w:t>
            </w:r>
          </w:p>
        </w:tc>
        <w:tc>
          <w:tcPr>
            <w:tcW w:type="dxa" w:w="2160"/>
          </w:tcPr>
          <w:p>
            <w:r>
              <w:t xml:space="preserve">Registro de custo com referências (previsto/realizado/extra/%) e </w:t>
            </w:r>
            <w:r>
              <w:rPr>
                <w:b/>
              </w:rPr>
              <w:t>desvio</w:t>
            </w:r>
            <w:r>
              <w:t xml:space="preserve"> = realizado − previsto.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Funcional</w:t>
            </w:r>
            <w:r>
              <w:t xml:space="preserve"> como cadastro + workflow + desvio. Fórmulas de </w:t>
            </w:r>
            <w:r>
              <w:rPr>
                <w:b/>
              </w:rPr>
              <w:t>MOD, CIF/rateio, rollup e contabilização</w:t>
            </w:r>
            <w:r>
              <w:t xml:space="preserve"> ainda </w:t>
            </w:r>
            <w:r>
              <w:rPr>
                <w:b/>
              </w:rPr>
              <w:t>não</w:t>
            </w:r>
            <w:r>
              <w:t xml:space="preserve"> são aplicadas. </w:t>
            </w:r>
            <w:r>
              <w:rPr>
                <w:rFonts w:ascii="Courier New" w:hAnsi="Courier New"/>
                <w:sz w:val="18"/>
              </w:rPr>
              <w:t>valida-contador</w:t>
            </w:r>
            <w:r>
              <w:t xml:space="preserve"> ⚠️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Motores de cálculo</w:t>
            </w:r>
            <w:r>
              <w:t xml:space="preserve"> (transversais)</w:t>
            </w:r>
          </w:p>
        </w:tc>
        <w:tc>
          <w:tcPr>
            <w:tcW w:type="dxa" w:w="2160"/>
          </w:tcPr>
          <w:p>
            <w:r>
              <w:t xml:space="preserve">Endpoints de cálculo sob demanda: </w:t>
            </w:r>
            <w:r>
              <w:rPr>
                <w:b/>
              </w:rPr>
              <w:t>explodir BOM</w:t>
            </w:r>
            <w:r>
              <w:t xml:space="preserve">, </w:t>
            </w:r>
            <w:r>
              <w:rPr>
                <w:b/>
              </w:rPr>
              <w:t>custo por rollup</w:t>
            </w:r>
            <w:r>
              <w:t xml:space="preserve">, </w:t>
            </w:r>
            <w:r>
              <w:rPr>
                <w:b/>
              </w:rPr>
              <w:t>avaliar capacidade</w:t>
            </w:r>
            <w:r>
              <w:t xml:space="preserve">, </w:t>
            </w:r>
            <w:r>
              <w:rPr>
                <w:b/>
              </w:rPr>
              <w:t>sequenciar operações</w:t>
            </w:r>
            <w:r>
              <w:t>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Construídos e expostos por API.</w:t>
            </w:r>
            <w:r>
              <w:t xml:space="preserve"> São "calcular e devolver" (exceto o MRP, que grava). Ainda não estão embutidos em cada tela de negócio. ⚠️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Centro de Trabalho</w:t>
            </w:r>
          </w:p>
        </w:tc>
        <w:tc>
          <w:tcPr>
            <w:tcW w:type="dxa" w:w="2160"/>
          </w:tcPr>
          <w:p>
            <w:r>
              <w:t>Cadastro do centro (turnos, minutos por turno, eficiência) usado pela capacidade.</w:t>
            </w:r>
          </w:p>
        </w:tc>
        <w:tc>
          <w:tcPr>
            <w:tcW w:type="dxa" w:w="2160"/>
          </w:tcPr>
          <w:p>
            <w:r>
              <w:t xml:space="preserve">Entidade </w:t>
            </w:r>
            <w:r>
              <w:rPr>
                <w:b/>
              </w:rPr>
              <w:t>real</w:t>
            </w:r>
            <w:r>
              <w:t xml:space="preserve"> criada (</w:t>
            </w:r>
            <w:r>
              <w:rPr>
                <w:rFonts w:ascii="Courier New" w:hAnsi="Courier New"/>
                <w:sz w:val="18"/>
              </w:rPr>
              <w:t>prd_ctr_centro_trabalho</w:t>
            </w:r>
            <w:r>
              <w:t>).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Ordem de Produção (legado)</w:t>
            </w:r>
          </w:p>
        </w:tc>
        <w:tc>
          <w:tcPr>
            <w:tcW w:type="dxa" w:w="2160"/>
          </w:tcPr>
          <w:p>
            <w:r>
              <w:t xml:space="preserve">Fluxo antigo de ordem que já </w:t>
            </w:r>
            <w:r>
              <w:rPr>
                <w:b/>
              </w:rPr>
              <w:t>movia estoque</w:t>
            </w:r>
            <w:r>
              <w:t xml:space="preserve"> (baixa/entrada) via evento </w:t>
            </w:r>
            <w:r>
              <w:rPr>
                <w:rFonts w:ascii="Courier New" w:hAnsi="Courier New"/>
                <w:sz w:val="18"/>
              </w:rPr>
              <w:t>OrdemProducaoEncerrada</w:t>
            </w:r>
            <w:r>
              <w:t>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Ativo em paralelo.</w:t>
            </w:r>
            <w:r>
              <w:t xml:space="preserve"> Convive com o MES; ainda é uma das três "cabeças" de ordem (ver seção 7).</w:t>
            </w:r>
          </w:p>
        </w:tc>
      </w:tr>
    </w:tbl>
    <w:p/>
    <w:p>
      <w:pPr>
        <w:pStyle w:val="Heading2"/>
      </w:pPr>
      <w:r>
        <w:t>3. Principais telas e fluxos (passo a passo de uso, por submódulo)</w:t>
      </w:r>
    </w:p>
    <w:p>
      <w:r>
        <w:t xml:space="preserve">As telas ficam em </w:t>
      </w:r>
      <w:r>
        <w:rPr>
          <w:b/>
        </w:rPr>
        <w:t>ERP → Produção</w:t>
      </w:r>
      <w:r>
        <w:t xml:space="preserve">. Cada área tem uma tela de </w:t>
      </w:r>
      <w:r>
        <w:rPr>
          <w:b/>
        </w:rPr>
        <w:t>listagem</w:t>
      </w:r>
      <w:r>
        <w:t xml:space="preserve"> (</w:t>
      </w:r>
      <w:r>
        <w:rPr>
          <w:rFonts w:ascii="Courier New" w:hAnsi="Courier New"/>
          <w:sz w:val="18"/>
        </w:rPr>
        <w:t>index</w:t>
      </w:r>
      <w:r>
        <w:t xml:space="preserve">) e uma de </w:t>
      </w:r>
      <w:r>
        <w:rPr>
          <w:b/>
        </w:rPr>
        <w:t>detalhe</w:t>
      </w:r>
      <w:r>
        <w:t xml:space="preserve"> (</w:t>
      </w:r>
      <w:r>
        <w:rPr>
          <w:rFonts w:ascii="Courier New" w:hAnsi="Courier New"/>
          <w:sz w:val="18"/>
        </w:rPr>
        <w:t>[id]</w:t>
      </w:r>
      <w:r>
        <w:t>).</w:t>
      </w:r>
    </w:p>
    <w:p>
      <w:r>
        <w:t>Áreas de tela existentes: **BOM / Estruturas de BOM, Estimativas, MRP, Planejamentos, Programações, Ordens-MES,</w:t>
      </w:r>
    </w:p>
    <w:p>
      <w:r>
        <w:t>Ordens (legado), Fichas (Ordens de Serviço), Custos.**</w:t>
      </w:r>
    </w:p>
    <w:p>
      <w:pPr>
        <w:pStyle w:val="Heading3"/>
      </w:pPr>
      <w:r>
        <w:t>3.1 Estimativa</w:t>
      </w:r>
    </w:p>
    <w:p>
      <w:pPr>
        <w:pStyle w:val="ListNumber"/>
      </w:pPr>
      <w:r>
        <w:rPr>
          <w:b/>
        </w:rPr>
        <w:t>Produção → Estimativas → Nova</w:t>
      </w:r>
      <w:r>
        <w:t>: informe responsável, referência da proposta (Vendas), estrutura rascunho</w:t>
      </w:r>
    </w:p>
    <w:p>
      <w:r>
        <w:t xml:space="preserve">   (opcional) e o custo previsto total.</w:t>
      </w:r>
    </w:p>
    <w:p>
      <w:pPr>
        <w:pStyle w:val="ListNumber"/>
      </w:pPr>
      <w:r>
        <w:t xml:space="preserve">Adicione </w:t>
      </w:r>
      <w:r>
        <w:rPr>
          <w:b/>
        </w:rPr>
        <w:t>componentes</w:t>
      </w:r>
      <w:r>
        <w:t xml:space="preserve"> da estimativa (material, tempo estimado, taxa, custo previsto).</w:t>
      </w:r>
    </w:p>
    <w:p>
      <w:pPr>
        <w:pStyle w:val="ListNumber"/>
      </w:pPr>
      <w:r>
        <w:rPr>
          <w:b/>
        </w:rPr>
        <w:t>Submeter → Aprovar</w:t>
      </w:r>
      <w:r>
        <w:t xml:space="preserve"> (workflow). Depois </w:t>
      </w:r>
      <w:r>
        <w:rPr>
          <w:b/>
        </w:rPr>
        <w:t>Converter</w:t>
      </w:r>
      <w:r>
        <w:t xml:space="preserve"> a estimativa em um Planejamento de origem.</w:t>
      </w:r>
    </w:p>
    <w:p>
      <w:pPr>
        <w:pStyle w:val="IntenseQuote"/>
      </w:pPr>
      <w:r>
        <w:t xml:space="preserve">⚠️ Hoje o </w:t>
      </w:r>
      <w:r>
        <w:rPr>
          <w:b/>
        </w:rPr>
        <w:t>custo previsto é digitado</w:t>
      </w:r>
      <w:r>
        <w:t>, não calculado pelo sistema.</w:t>
      </w:r>
    </w:p>
    <w:p>
      <w:pPr>
        <w:pStyle w:val="Heading3"/>
      </w:pPr>
      <w:r>
        <w:t>3.2 Estrutura de Produto (BOM)</w:t>
      </w:r>
    </w:p>
    <w:p>
      <w:pPr>
        <w:pStyle w:val="ListNumber"/>
      </w:pPr>
      <w:r>
        <w:rPr>
          <w:b/>
        </w:rPr>
        <w:t>Produção → BOM/Estruturas → Nova</w:t>
      </w:r>
      <w:r>
        <w:t>: produto, variação, código, % desperdício, versão, início/fim de vigência.</w:t>
      </w:r>
    </w:p>
    <w:p>
      <w:pPr>
        <w:pStyle w:val="ListNumber"/>
      </w:pPr>
      <w:r>
        <w:t xml:space="preserve">Adicione </w:t>
      </w:r>
      <w:r>
        <w:rPr>
          <w:b/>
        </w:rPr>
        <w:t>componentes</w:t>
      </w:r>
      <w:r>
        <w:t xml:space="preserve"> (item, quantidade, quantidade final, % desperdício, ordem de montagem, tipo de</w:t>
      </w:r>
    </w:p>
    <w:p>
      <w:r>
        <w:t xml:space="preserve">   componente), </w:t>
      </w:r>
      <w:r>
        <w:rPr>
          <w:b/>
        </w:rPr>
        <w:t>grupos</w:t>
      </w:r>
      <w:r>
        <w:t xml:space="preserve"> e </w:t>
      </w:r>
      <w:r>
        <w:rPr>
          <w:b/>
        </w:rPr>
        <w:t>instruções</w:t>
      </w:r>
      <w:r>
        <w:t>.</w:t>
      </w:r>
    </w:p>
    <w:p>
      <w:pPr>
        <w:pStyle w:val="ListNumber"/>
      </w:pPr>
      <w:r>
        <w:rPr>
          <w:b/>
        </w:rPr>
        <w:t>Submeter → Aprovar</w:t>
      </w:r>
      <w:r>
        <w:t xml:space="preserve"> para deixar a estrutura </w:t>
      </w:r>
      <w:r>
        <w:rPr>
          <w:b/>
        </w:rPr>
        <w:t>Ativa</w:t>
      </w:r>
      <w:r>
        <w:t xml:space="preserve"> (é a que os motores usam).</w:t>
      </w:r>
    </w:p>
    <w:p>
      <w:pPr>
        <w:pStyle w:val="ListNumber"/>
      </w:pPr>
      <w:r>
        <w:t xml:space="preserve">Para conferir a explosão/custo, use o </w:t>
      </w:r>
      <w:r>
        <w:rPr>
          <w:b/>
        </w:rPr>
        <w:t>motor</w:t>
      </w:r>
      <w:r>
        <w:t xml:space="preserve"> (seção 3.9) apontando para essa estrutura.</w:t>
      </w:r>
    </w:p>
    <w:p>
      <w:pPr>
        <w:pStyle w:val="Heading3"/>
      </w:pPr>
      <w:r>
        <w:t>3.3 MRP / Planejamento Integrado</w:t>
      </w:r>
    </w:p>
    <w:p>
      <w:pPr>
        <w:pStyle w:val="ListNumber"/>
      </w:pPr>
      <w:r>
        <w:rPr>
          <w:b/>
        </w:rPr>
        <w:t>Produção → MRP → Novo</w:t>
      </w:r>
      <w:r>
        <w:t>: código e responsável (nasce em Rascunho).</w:t>
      </w:r>
    </w:p>
    <w:p>
      <w:pPr>
        <w:pStyle w:val="ListNumber"/>
      </w:pPr>
      <w:r>
        <w:t xml:space="preserve">Clique </w:t>
      </w:r>
      <w:r>
        <w:rPr>
          <w:b/>
        </w:rPr>
        <w:t>Calcular</w:t>
      </w:r>
      <w:r>
        <w:t xml:space="preserve">: informe as </w:t>
      </w:r>
      <w:r>
        <w:rPr>
          <w:b/>
        </w:rPr>
        <w:t>demandas</w:t>
      </w:r>
      <w:r>
        <w:t xml:space="preserve"> (item, quantidade, data) e, por item, os parâmetros (disponibilidade,</w:t>
      </w:r>
    </w:p>
    <w:p>
      <w:r>
        <w:t xml:space="preserve">   recebimentos programados, estoque de segurança, lote mínimo/múltiplo).</w:t>
      </w:r>
    </w:p>
    <w:p>
      <w:pPr>
        <w:pStyle w:val="ListNumber"/>
      </w:pPr>
      <w:r>
        <w:t xml:space="preserve">O sistema </w:t>
      </w:r>
      <w:r>
        <w:rPr>
          <w:b/>
        </w:rPr>
        <w:t>explode a BOM vigente</w:t>
      </w:r>
      <w:r>
        <w:t xml:space="preserve">, faz o </w:t>
      </w:r>
      <w:r>
        <w:rPr>
          <w:b/>
        </w:rPr>
        <w:t>netting</w:t>
      </w:r>
      <w:r>
        <w:t xml:space="preserve"> e gera:</w:t>
      </w:r>
    </w:p>
    <w:p>
      <w:pPr>
        <w:pStyle w:val="ListBullet"/>
        <w:ind w:left="720"/>
      </w:pPr>
      <w:r>
        <w:rPr>
          <w:b/>
        </w:rPr>
        <w:t>Necessidades</w:t>
      </w:r>
      <w:r>
        <w:t xml:space="preserve"> (bruta, disponibilidade, recebimentos, estoque de segurança, líquida) por nível;</w:t>
      </w:r>
    </w:p>
    <w:p>
      <w:pPr>
        <w:pStyle w:val="ListBullet"/>
        <w:ind w:left="720"/>
      </w:pPr>
      <w:r>
        <w:rPr>
          <w:b/>
        </w:rPr>
        <w:t>Sugestões</w:t>
      </w:r>
      <w:r>
        <w:t xml:space="preserve"> de </w:t>
      </w:r>
      <w:r>
        <w:rPr>
          <w:b/>
        </w:rPr>
        <w:t>Compra</w:t>
      </w:r>
      <w:r>
        <w:t xml:space="preserve"> (item sem estrutura) e de </w:t>
      </w:r>
      <w:r>
        <w:rPr>
          <w:b/>
        </w:rPr>
        <w:t>Produção</w:t>
      </w:r>
      <w:r>
        <w:t xml:space="preserve"> (item com estrutura).</w:t>
      </w:r>
    </w:p>
    <w:p>
      <w:pPr>
        <w:pStyle w:val="ListNumber"/>
      </w:pPr>
      <w:r>
        <w:t xml:space="preserve">Cada sugestão segue o ciclo: </w:t>
      </w:r>
      <w:r>
        <w:rPr>
          <w:b/>
        </w:rPr>
        <w:t>Submeter → Aprovar → Converter</w:t>
      </w:r>
      <w:r>
        <w:t xml:space="preserve"> (em pedido/ordem) ou </w:t>
      </w:r>
      <w:r>
        <w:rPr>
          <w:b/>
        </w:rPr>
        <w:t>Cancelar</w:t>
      </w:r>
      <w:r>
        <w:t>. Recalcular</w:t>
      </w:r>
    </w:p>
    <w:p>
      <w:r>
        <w:t xml:space="preserve">   preserva as sugestões já </w:t>
      </w:r>
      <w:r>
        <w:rPr>
          <w:b/>
        </w:rPr>
        <w:t>convertidas</w:t>
      </w:r>
      <w:r>
        <w:t xml:space="preserve"> (não duplica).</w:t>
      </w:r>
    </w:p>
    <w:p>
      <w:pPr>
        <w:pStyle w:val="Heading3"/>
      </w:pPr>
      <w:r>
        <w:t>3.4 Planejamento de Produção</w:t>
      </w:r>
    </w:p>
    <w:p>
      <w:pPr>
        <w:pStyle w:val="ListNumber"/>
      </w:pPr>
      <w:r>
        <w:rPr>
          <w:b/>
        </w:rPr>
        <w:t>Produção → Planejamentos → Novo</w:t>
      </w:r>
      <w:r>
        <w:t>: código e responsável.</w:t>
      </w:r>
    </w:p>
    <w:p>
      <w:pPr>
        <w:pStyle w:val="ListNumber"/>
      </w:pPr>
      <w:r>
        <w:t xml:space="preserve">Adicione </w:t>
      </w:r>
      <w:r>
        <w:rPr>
          <w:b/>
        </w:rPr>
        <w:t>snapshots</w:t>
      </w:r>
      <w:r>
        <w:t xml:space="preserve"> de ordem: ordem de produção, início, previsão de entrega, término, </w:t>
      </w:r>
      <w:r>
        <w:rPr>
          <w:b/>
        </w:rPr>
        <w:t>% venda / % estoque</w:t>
      </w:r>
      <w:r>
        <w:t>,</w:t>
      </w:r>
    </w:p>
    <w:p>
      <w:r>
        <w:t xml:space="preserve">   custo total previsto.</w:t>
      </w:r>
    </w:p>
    <w:p>
      <w:pPr>
        <w:pStyle w:val="ListNumber"/>
      </w:pPr>
      <w:r>
        <w:rPr>
          <w:b/>
        </w:rPr>
        <w:t>Submeter → Aprovar</w:t>
      </w:r>
      <w:r>
        <w:t xml:space="preserve"> (workflow).</w:t>
      </w:r>
    </w:p>
    <w:p>
      <w:pPr>
        <w:pStyle w:val="IntenseQuote"/>
      </w:pPr>
      <w:r>
        <w:t xml:space="preserve">⚠️ A checagem de </w:t>
      </w:r>
      <w:r>
        <w:rPr>
          <w:b/>
        </w:rPr>
        <w:t>capacidade fabril</w:t>
      </w:r>
      <w:r>
        <w:t xml:space="preserve"> não é feita aqui automaticamente (existe como motor à parte).</w:t>
      </w:r>
    </w:p>
    <w:p>
      <w:pPr>
        <w:pStyle w:val="Heading3"/>
      </w:pPr>
      <w:r>
        <w:t>3.5 Escalonamento / Programação</w:t>
      </w:r>
    </w:p>
    <w:p>
      <w:pPr>
        <w:pStyle w:val="ListNumber"/>
      </w:pPr>
      <w:r>
        <w:rPr>
          <w:b/>
        </w:rPr>
        <w:t>Produção → Programações → Nova</w:t>
      </w:r>
      <w:r>
        <w:t>: plano, ordem, centro de trabalho.</w:t>
      </w:r>
    </w:p>
    <w:p>
      <w:pPr>
        <w:pStyle w:val="ListNumber"/>
      </w:pPr>
      <w:r>
        <w:t xml:space="preserve">Adicione </w:t>
      </w:r>
      <w:r>
        <w:rPr>
          <w:b/>
        </w:rPr>
        <w:t>operações</w:t>
      </w:r>
      <w:r>
        <w:t xml:space="preserve"> (sequência, serviço, equipamento, colaborador, janela prevista, durações, custo previsto).</w:t>
      </w:r>
    </w:p>
    <w:p>
      <w:pPr>
        <w:pStyle w:val="ListNumber"/>
      </w:pPr>
      <w:r>
        <w:t xml:space="preserve">Registre o </w:t>
      </w:r>
      <w:r>
        <w:rPr>
          <w:b/>
        </w:rPr>
        <w:t>realizado</w:t>
      </w:r>
      <w:r>
        <w:t xml:space="preserve"> por operação. </w:t>
      </w:r>
      <w:r>
        <w:rPr>
          <w:b/>
        </w:rPr>
        <w:t>Submeter → Aprovar</w:t>
      </w:r>
      <w:r>
        <w:t>.</w:t>
      </w:r>
    </w:p>
    <w:p>
      <w:pPr>
        <w:pStyle w:val="IntenseQuote"/>
      </w:pPr>
      <w:r>
        <w:t xml:space="preserve">⚠️ O </w:t>
      </w:r>
      <w:r>
        <w:rPr>
          <w:b/>
        </w:rPr>
        <w:t>sequenciamento automático</w:t>
      </w:r>
      <w:r>
        <w:t xml:space="preserve"> (ordem ótima com setup e capacidade finita) existe como motor à parte,</w:t>
      </w:r>
    </w:p>
    <w:p>
      <w:pPr>
        <w:pStyle w:val="IntenseQuote"/>
      </w:pPr>
      <w:r>
        <w:t>não é aplicado ao gravar a programação.</w:t>
      </w:r>
    </w:p>
    <w:p>
      <w:pPr>
        <w:pStyle w:val="Heading3"/>
      </w:pPr>
      <w:r>
        <w:t>3.6 Gestão de Ordens de Serviço (Ficha — Siser)</w:t>
      </w:r>
    </w:p>
    <w:p>
      <w:pPr>
        <w:pStyle w:val="ListNumber"/>
      </w:pPr>
      <w:r>
        <w:rPr>
          <w:b/>
        </w:rPr>
        <w:t>Produção → Fichas → Nova</w:t>
      </w:r>
      <w:r>
        <w:t xml:space="preserve">: </w:t>
      </w:r>
      <w:r>
        <w:rPr>
          <w:b/>
        </w:rPr>
        <w:t>venda</w:t>
      </w:r>
      <w:r>
        <w:t xml:space="preserve"> e </w:t>
      </w:r>
      <w:r>
        <w:rPr>
          <w:b/>
        </w:rPr>
        <w:t>item de venda</w:t>
      </w:r>
      <w:r>
        <w:t xml:space="preserve"> (obrigatórios), pessoa, logomarca (Sem logo/Bordada/</w:t>
      </w:r>
    </w:p>
    <w:p>
      <w:r>
        <w:t xml:space="preserve">   Carimbada), laterais/porta, apoio de cabeça, e acabamento (cor do couro, costura, tipo de assento/encosto, ABD/ABT,</w:t>
      </w:r>
    </w:p>
    <w:p>
      <w:r>
        <w:t xml:space="preserve">   transportadora, ano/modelo, observação). Nasce em </w:t>
      </w:r>
      <w:r>
        <w:rPr>
          <w:b/>
        </w:rPr>
        <w:t>Aguardando pagamento</w:t>
      </w:r>
      <w:r>
        <w:t>.</w:t>
      </w:r>
    </w:p>
    <w:p>
      <w:pPr>
        <w:pStyle w:val="ListNumber"/>
      </w:pPr>
      <w:r>
        <w:rPr>
          <w:b/>
        </w:rPr>
        <w:t>Iniciar produção</w:t>
      </w:r>
      <w:r>
        <w:t xml:space="preserve"> (→ Em produção) e depois </w:t>
      </w:r>
      <w:r>
        <w:rPr>
          <w:b/>
        </w:rPr>
        <w:t>Concluir</w:t>
      </w:r>
      <w:r>
        <w:t xml:space="preserve"> (→ Concluída, grava a data de saída).</w:t>
      </w:r>
    </w:p>
    <w:p>
      <w:pPr>
        <w:pStyle w:val="IntenseQuote"/>
      </w:pPr>
      <w:r>
        <w:t xml:space="preserve">⚠️ A conclusão da ficha </w:t>
      </w:r>
      <w:r>
        <w:rPr>
          <w:b/>
        </w:rPr>
        <w:t>não gera movimento de estoque</w:t>
      </w:r>
      <w:r>
        <w:t xml:space="preserve"> hoje (ver DP-GOS-018).</w:t>
      </w:r>
    </w:p>
    <w:p>
      <w:pPr>
        <w:pStyle w:val="Heading3"/>
      </w:pPr>
      <w:r>
        <w:t>3.7 Execução de Manufatura (MES)</w:t>
      </w:r>
    </w:p>
    <w:p>
      <w:pPr>
        <w:pStyle w:val="ListNumber"/>
      </w:pPr>
      <w:r>
        <w:rPr>
          <w:b/>
        </w:rPr>
        <w:t>Produção → Ordens-MES → Nova</w:t>
      </w:r>
      <w:r>
        <w:t xml:space="preserve">: referência (ou prefixo automático), datas, </w:t>
      </w:r>
      <w:r>
        <w:rPr>
          <w:b/>
        </w:rPr>
        <w:t>estrutura (BOM)</w:t>
      </w:r>
      <w:r>
        <w:t>, produto acabado,</w:t>
      </w:r>
    </w:p>
    <w:p>
      <w:r>
        <w:t xml:space="preserve">   % venda / % estoque, custo previsto, e os </w:t>
      </w:r>
      <w:r>
        <w:rPr>
          <w:b/>
        </w:rPr>
        <w:t>itens</w:t>
      </w:r>
      <w:r>
        <w:t xml:space="preserve"> a produzir.</w:t>
      </w:r>
    </w:p>
    <w:p>
      <w:pPr>
        <w:pStyle w:val="ListNumber"/>
      </w:pPr>
      <w:r>
        <w:t xml:space="preserve">Aponte </w:t>
      </w:r>
      <w:r>
        <w:rPr>
          <w:b/>
        </w:rPr>
        <w:t>serviços/tempos</w:t>
      </w:r>
      <w:r>
        <w:t xml:space="preserve"> e </w:t>
      </w:r>
      <w:r>
        <w:rPr>
          <w:b/>
        </w:rPr>
        <w:t>equipamentos</w:t>
      </w:r>
      <w:r>
        <w:t xml:space="preserve">; registre a </w:t>
      </w:r>
      <w:r>
        <w:rPr>
          <w:b/>
        </w:rPr>
        <w:t>produção realizada</w:t>
      </w:r>
      <w:r>
        <w:t xml:space="preserve"> por item.</w:t>
      </w:r>
    </w:p>
    <w:p>
      <w:pPr>
        <w:pStyle w:val="ListNumber"/>
      </w:pPr>
      <w:r>
        <w:rPr>
          <w:b/>
        </w:rPr>
        <w:t>Submeter → Aprovar</w:t>
      </w:r>
      <w:r>
        <w:t xml:space="preserve"> e, ao concluir o chão de fábrica, </w:t>
      </w:r>
      <w:r>
        <w:rPr>
          <w:b/>
        </w:rPr>
        <w:t>Finalizar</w:t>
      </w:r>
      <w:r>
        <w:t xml:space="preserve">: informe data, </w:t>
      </w:r>
      <w:r>
        <w:rPr>
          <w:b/>
        </w:rPr>
        <w:t>local de estoque</w:t>
      </w:r>
      <w:r>
        <w:t>,</w:t>
      </w:r>
    </w:p>
    <w:p>
      <w:r>
        <w:t xml:space="preserve">   valor total final e (opcional) desperdício, lote, validade.</w:t>
      </w:r>
    </w:p>
    <w:p>
      <w:pPr>
        <w:pStyle w:val="ListNumber"/>
      </w:pPr>
      <w:r>
        <w:t>Ao finalizar, o sistema:</w:t>
      </w:r>
    </w:p>
    <w:p>
      <w:pPr>
        <w:pStyle w:val="ListBullet"/>
        <w:ind w:left="720"/>
      </w:pPr>
      <w:r>
        <w:t xml:space="preserve">gera a </w:t>
      </w:r>
      <w:r>
        <w:rPr>
          <w:b/>
        </w:rPr>
        <w:t>entrada do produto acabado</w:t>
      </w:r>
      <w:r>
        <w:t xml:space="preserve"> e o </w:t>
      </w:r>
      <w:r>
        <w:rPr>
          <w:b/>
        </w:rPr>
        <w:t>consumo dos materiais</w:t>
      </w:r>
      <w:r>
        <w:t xml:space="preserve"> da estrutura;</w:t>
      </w:r>
    </w:p>
    <w:p>
      <w:pPr>
        <w:pStyle w:val="ListBullet"/>
        <w:ind w:left="720"/>
      </w:pPr>
      <w:r>
        <w:t xml:space="preserve">publica o evento </w:t>
      </w:r>
      <w:r>
        <w:rPr>
          <w:b/>
        </w:rPr>
        <w:t>`prd.ordem.concluida`</w:t>
      </w:r>
      <w:r>
        <w:t xml:space="preserve">, que o </w:t>
      </w:r>
      <w:r>
        <w:rPr>
          <w:b/>
        </w:rPr>
        <w:t>Estoque</w:t>
      </w:r>
      <w:r>
        <w:t xml:space="preserve"> consome (idempotente) para </w:t>
      </w:r>
      <w:r>
        <w:rPr>
          <w:b/>
        </w:rPr>
        <w:t>baixar insumos</w:t>
      </w:r>
      <w:r>
        <w:t xml:space="preserve"> e</w:t>
      </w:r>
    </w:p>
    <w:p>
      <w:r>
        <w:t xml:space="preserve">     </w:t>
      </w:r>
      <w:r>
        <w:rPr>
          <w:b/>
        </w:rPr>
        <w:t>dar entrada do acabado</w:t>
      </w:r>
      <w:r>
        <w:t xml:space="preserve"> no kardex, valorando o acabado pelo custo médio dos insumos ÷ quantidade.</w:t>
      </w:r>
    </w:p>
    <w:p>
      <w:pPr>
        <w:pStyle w:val="IntenseQuote"/>
      </w:pPr>
      <w:r>
        <w:t xml:space="preserve">⚠️ O consumo usa a BOM em </w:t>
      </w:r>
      <w:r>
        <w:rPr>
          <w:b/>
        </w:rPr>
        <w:t>1 nível</w:t>
      </w:r>
      <w:r>
        <w:t xml:space="preserve"> (componentes diretos), sem explosão multinível ainda (DP-T5-004).</w:t>
      </w:r>
    </w:p>
    <w:p>
      <w:pPr>
        <w:pStyle w:val="Heading3"/>
      </w:pPr>
      <w:r>
        <w:t>3.8 Custos de Produção</w:t>
      </w:r>
    </w:p>
    <w:p>
      <w:pPr>
        <w:pStyle w:val="ListNumber"/>
      </w:pPr>
      <w:r>
        <w:rPr>
          <w:b/>
        </w:rPr>
        <w:t>Produção → Custos → Novo</w:t>
      </w:r>
      <w:r>
        <w:t>: código, referência de origem, custos previsto/realizado.</w:t>
      </w:r>
    </w:p>
    <w:p>
      <w:pPr>
        <w:pStyle w:val="ListNumber"/>
      </w:pPr>
      <w:r>
        <w:t xml:space="preserve">Adicione </w:t>
      </w:r>
      <w:r>
        <w:rPr>
          <w:b/>
        </w:rPr>
        <w:t>referências</w:t>
      </w:r>
      <w:r>
        <w:t xml:space="preserve"> de custo (tipo, previsto, realizado). O sistema calcula o </w:t>
      </w:r>
      <w:r>
        <w:rPr>
          <w:b/>
        </w:rPr>
        <w:t>desvio</w:t>
      </w:r>
      <w:r>
        <w:t xml:space="preserve"> (realizado − previsto).</w:t>
      </w:r>
    </w:p>
    <w:p>
      <w:pPr>
        <w:pStyle w:val="ListNumber"/>
      </w:pPr>
      <w:r>
        <w:rPr>
          <w:b/>
        </w:rPr>
        <w:t>Submeter → Aprovar</w:t>
      </w:r>
      <w:r>
        <w:t>.</w:t>
      </w:r>
    </w:p>
    <w:p>
      <w:pPr>
        <w:pStyle w:val="IntenseQuote"/>
      </w:pPr>
      <w:r>
        <w:t xml:space="preserve">⚠️ MOD, CIF/rateio, rollup multinível e contabilização </w:t>
      </w:r>
      <w:r>
        <w:rPr>
          <w:b/>
        </w:rPr>
        <w:t>não</w:t>
      </w:r>
      <w:r>
        <w:t xml:space="preserve"> são calculados aqui. </w:t>
      </w:r>
      <w:r>
        <w:rPr>
          <w:rFonts w:ascii="Courier New" w:hAnsi="Courier New"/>
          <w:sz w:val="18"/>
        </w:rPr>
        <w:t>valida-contador</w:t>
      </w:r>
    </w:p>
    <w:p>
      <w:pPr>
        <w:pStyle w:val="Heading3"/>
      </w:pPr>
      <w:r>
        <w:t>3.9 Motores de cálculo (API — sob demanda)</w:t>
      </w:r>
    </w:p>
    <w:p>
      <w:r>
        <w:t xml:space="preserve">Expostos em </w:t>
      </w:r>
      <w:r>
        <w:rPr>
          <w:rFonts w:ascii="Courier New" w:hAnsi="Courier New"/>
          <w:sz w:val="18"/>
        </w:rPr>
        <w:t>api/v1/producao</w:t>
      </w:r>
      <w:r>
        <w:t>:</w:t>
      </w:r>
    </w:p>
    <w:p>
      <w:pPr>
        <w:pStyle w:val="ListBullet"/>
      </w:pPr>
      <w:r>
        <w:rPr>
          <w:rFonts w:ascii="Courier New" w:hAnsi="Courier New"/>
          <w:sz w:val="18"/>
        </w:rPr>
        <w:t>POST bom/explodir</w:t>
      </w:r>
      <w:r>
        <w:t xml:space="preserve"> — explode a estrutura raiz (multinível, com desperdício, fantasma/submontagem; recusa ciclo).</w:t>
      </w:r>
    </w:p>
    <w:p>
      <w:pPr>
        <w:pStyle w:val="ListBullet"/>
      </w:pPr>
      <w:r>
        <w:rPr>
          <w:rFonts w:ascii="Courier New" w:hAnsi="Courier New"/>
          <w:sz w:val="18"/>
        </w:rPr>
        <w:t>POST custos/rollup</w:t>
      </w:r>
      <w:r>
        <w:t xml:space="preserve"> — custo previsto por rollup multinível (taxas MOD/CIF são parâmetros — </w:t>
      </w:r>
      <w:r>
        <w:rPr>
          <w:rFonts w:ascii="Courier New" w:hAnsi="Courier New"/>
          <w:sz w:val="18"/>
        </w:rPr>
        <w:t>valida-contador</w:t>
      </w:r>
      <w:r>
        <w:t>).</w:t>
      </w:r>
    </w:p>
    <w:p>
      <w:pPr>
        <w:pStyle w:val="ListBullet"/>
      </w:pPr>
      <w:r>
        <w:rPr>
          <w:rFonts w:ascii="Courier New" w:hAnsi="Courier New"/>
          <w:sz w:val="18"/>
        </w:rPr>
        <w:t>POST planejamento/capacidade/avaliar</w:t>
      </w:r>
      <w:r>
        <w:t xml:space="preserve"> — carga × capacidade de um centro (aponta gargalo / disponível a prometer).</w:t>
      </w:r>
    </w:p>
    <w:p>
      <w:pPr>
        <w:pStyle w:val="ListBullet"/>
      </w:pPr>
      <w:r>
        <w:rPr>
          <w:rFonts w:ascii="Courier New" w:hAnsi="Courier New"/>
          <w:sz w:val="18"/>
        </w:rPr>
        <w:t>POST esc/sequenciar</w:t>
      </w:r>
      <w:r>
        <w:t xml:space="preserve"> — sequencia operações por precedência/prioridade com capacidade finita (recusa ciclo).</w:t>
      </w:r>
    </w:p>
    <w:p>
      <w:pPr>
        <w:pStyle w:val="IntenseQuote"/>
      </w:pPr>
      <w:r>
        <w:t xml:space="preserve">Hoje são úteis para </w:t>
      </w:r>
      <w:r>
        <w:rPr>
          <w:b/>
        </w:rPr>
        <w:t>conferência</w:t>
      </w:r>
      <w:r>
        <w:t xml:space="preserve"> e para a próxima etapa de integração; ainda não estão embutidos nas telas.</w:t>
      </w:r>
    </w:p>
    <w:p>
      <w:pPr>
        <w:pStyle w:val="Heading2"/>
      </w:pPr>
      <w:r>
        <w:t>4. Entidades e campos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 (tabela)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BomEstrutura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prd_bom_estrutura</w:t>
            </w:r>
            <w:r>
              <w:t>)</w:t>
            </w:r>
          </w:p>
        </w:tc>
        <w:tc>
          <w:tcPr>
            <w:tcW w:type="dxa" w:w="2880"/>
          </w:tcPr>
          <w:p>
            <w:r>
              <w:t>Produto, Variação, Código, Status, %Desperdício, CustoIngredientes, CustoExtra, QuantidadeTotal (rendimento), Versão, Início/FimVigência, TipoComponentePermitido</w:t>
            </w:r>
          </w:p>
        </w:tc>
        <w:tc>
          <w:tcPr>
            <w:tcW w:type="dxa" w:w="2880"/>
          </w:tcPr>
          <w:p>
            <w:r>
              <w:t>A "receita" do produto (cabeçalho da estrutura).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BomComponente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prd_bom_componente</w:t>
            </w:r>
            <w:r>
              <w:t>)</w:t>
            </w:r>
          </w:p>
        </w:tc>
        <w:tc>
          <w:tcPr>
            <w:tcW w:type="dxa" w:w="2880"/>
          </w:tcPr>
          <w:p>
            <w:r>
              <w:t>Estrutura, Item(Variação), Grupo, Quantidade, QuantidadeFinal, %Desperdício, OrdemMontagem, CustoLinha, TipoComponente</w:t>
            </w:r>
          </w:p>
        </w:tc>
        <w:tc>
          <w:tcPr>
            <w:tcW w:type="dxa" w:w="2880"/>
          </w:tcPr>
          <w:p>
            <w:r>
              <w:t>Cada item que entra na receita.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Estimativa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prd_est_estimativa</w:t>
            </w:r>
            <w:r>
              <w:t>) + Componente</w:t>
            </w:r>
          </w:p>
        </w:tc>
        <w:tc>
          <w:tcPr>
            <w:tcW w:type="dxa" w:w="2880"/>
          </w:tcPr>
          <w:p>
            <w:r>
              <w:t>Código, Status, Responsável, PropostaReferência, EstruturaRascunho, CustoPrevistoTotal</w:t>
            </w:r>
          </w:p>
        </w:tc>
        <w:tc>
          <w:tcPr>
            <w:tcW w:type="dxa" w:w="2880"/>
          </w:tcPr>
          <w:p>
            <w:r>
              <w:t>Estimar custo antes da ordem.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MrpPlanejamento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prd_mrp_planejamento</w:t>
            </w:r>
            <w:r>
              <w:t>)</w:t>
            </w:r>
          </w:p>
        </w:tc>
        <w:tc>
          <w:tcPr>
            <w:tcW w:type="dxa" w:w="2880"/>
          </w:tcPr>
          <w:p>
            <w:r>
              <w:t>Código, Status, Responsável</w:t>
            </w:r>
          </w:p>
        </w:tc>
        <w:tc>
          <w:tcPr>
            <w:tcW w:type="dxa" w:w="2880"/>
          </w:tcPr>
          <w:p>
            <w:r>
              <w:t>Cabeçalho do ciclo MRP/IBP.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MrpNecessidade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prd_mrp_necessidade</w:t>
            </w:r>
            <w:r>
              <w:t>)</w:t>
            </w:r>
          </w:p>
        </w:tc>
        <w:tc>
          <w:tcPr>
            <w:tcW w:type="dxa" w:w="2880"/>
          </w:tcPr>
          <w:p>
            <w:r>
              <w:t>Planejamento, Item, Nível, Bruta, Disponibilidade, Recebimentos, EstoqueSegurança, Líquida</w:t>
            </w:r>
          </w:p>
        </w:tc>
        <w:tc>
          <w:tcPr>
            <w:tcW w:type="dxa" w:w="2880"/>
          </w:tcPr>
          <w:p>
            <w:r>
              <w:t>Necessidade calculada por item/nível.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MrpSugestao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prd_mrp_sugestao</w:t>
            </w:r>
            <w:r>
              <w:t>)</w:t>
            </w:r>
          </w:p>
        </w:tc>
        <w:tc>
          <w:tcPr>
            <w:tcW w:type="dxa" w:w="2880"/>
          </w:tcPr>
          <w:p>
            <w:r>
              <w:t>Planejamento, Item, Tipo (Compra/Produção), Quantidade, Estado, DocumentoGeradoId</w:t>
            </w:r>
          </w:p>
        </w:tc>
        <w:tc>
          <w:tcPr>
            <w:tcW w:type="dxa" w:w="2880"/>
          </w:tcPr>
          <w:p>
            <w:r>
              <w:t>Sugestão de compra/produção e seu ciclo.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PlanejamentoProducao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prd_pln_planejamento</w:t>
            </w:r>
            <w:r>
              <w:t>) + SnapshotOp</w:t>
            </w:r>
          </w:p>
        </w:tc>
        <w:tc>
          <w:tcPr>
            <w:tcW w:type="dxa" w:w="2880"/>
          </w:tcPr>
          <w:p>
            <w:r>
              <w:t>Código, Status; Snapshot: Ordem, Início, PrevisãoEntrega, Término, %Venda, %Estoque, CustoTotalPrevisto</w:t>
            </w:r>
          </w:p>
        </w:tc>
        <w:tc>
          <w:tcPr>
            <w:tcW w:type="dxa" w:w="2880"/>
          </w:tcPr>
          <w:p>
            <w:r>
              <w:t>Plano + fotografia planejada da ordem.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EscProgramacao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prd_esc_programacao</w:t>
            </w:r>
            <w:r>
              <w:t>) + Operação</w:t>
            </w:r>
          </w:p>
        </w:tc>
        <w:tc>
          <w:tcPr>
            <w:tcW w:type="dxa" w:w="2880"/>
          </w:tcPr>
          <w:p>
            <w:r>
              <w:t>Código, Status, Plano, Ordem, CentroTrabalho; Operação: Serviço, Equipamento, Colaborador, durações, custos</w:t>
            </w:r>
          </w:p>
        </w:tc>
        <w:tc>
          <w:tcPr>
            <w:tcW w:type="dxa" w:w="2880"/>
          </w:tcPr>
          <w:p>
            <w:r>
              <w:t>Programação e operações da ordem.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CentroTrabalho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prd_ctr_centro_trabalho</w:t>
            </w:r>
            <w:r>
              <w:t>)</w:t>
            </w:r>
          </w:p>
        </w:tc>
        <w:tc>
          <w:tcPr>
            <w:tcW w:type="dxa" w:w="2880"/>
          </w:tcPr>
          <w:p>
            <w:r>
              <w:t>Código, MinutosPorTurno, TurnosPorDia, Eficiência%</w:t>
            </w:r>
          </w:p>
        </w:tc>
        <w:tc>
          <w:tcPr>
            <w:tcW w:type="dxa" w:w="2880"/>
          </w:tcPr>
          <w:p>
            <w:r>
              <w:t>Base de capacidade.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FichaProducao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prd_gos_ficha_producao</w:t>
            </w:r>
            <w:r>
              <w:t>)</w:t>
            </w:r>
          </w:p>
        </w:tc>
        <w:tc>
          <w:tcPr>
            <w:tcW w:type="dxa" w:w="2880"/>
          </w:tcPr>
          <w:p>
            <w:r>
              <w:t>Venda, ItemVenda, Pessoa, Situação (1-2-3), Logomarca, Laterais/Porta, ApoioCabeça, CorCouro, Costura, TipoAcento, TipoEncosto, ABD, ABT</w:t>
            </w:r>
          </w:p>
        </w:tc>
        <w:tc>
          <w:tcPr>
            <w:tcW w:type="dxa" w:w="2880"/>
          </w:tcPr>
          <w:p>
            <w:r>
              <w:t>Ficha/ordem de serviço Siser.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MesOrdem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prd_mes_ordem</w:t>
            </w:r>
            <w:r>
              <w:t>) + Item/Serviço/Equipamento</w:t>
            </w:r>
          </w:p>
        </w:tc>
        <w:tc>
          <w:tcPr>
            <w:tcW w:type="dxa" w:w="2880"/>
          </w:tcPr>
          <w:p>
            <w:r>
              <w:t xml:space="preserve">Referência, Status, Estrutura, ProdutoAcabado, LocalEstoque, CustoPrevisto/Realizado, ValorTotalFinal; </w:t>
            </w:r>
            <w:r>
              <w:rPr>
                <w:rFonts w:ascii="Courier New" w:hAnsi="Courier New"/>
                <w:sz w:val="18"/>
              </w:rPr>
              <w:t>OrdemProducaoRefId</w:t>
            </w:r>
            <w:r>
              <w:t xml:space="preserve"> (vínculo à ordem canônica — nullable)</w:t>
            </w:r>
          </w:p>
        </w:tc>
        <w:tc>
          <w:tcPr>
            <w:tcW w:type="dxa" w:w="2880"/>
          </w:tcPr>
          <w:p>
            <w:r>
              <w:t>Ordem de execução (MES).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MesConsumoMaterial</w:t>
            </w:r>
            <w:r>
              <w:t xml:space="preserve"> / </w:t>
            </w:r>
            <w:r>
              <w:rPr>
                <w:b/>
              </w:rPr>
              <w:t>MesMovimentoProducao</w:t>
            </w:r>
          </w:p>
        </w:tc>
        <w:tc>
          <w:tcPr>
            <w:tcW w:type="dxa" w:w="2880"/>
          </w:tcPr>
          <w:p>
            <w:r>
              <w:t>Ordem, Estrutura, Componente, Quantidade prevista/consumida; Movimento: Tipo (Entrada/Consumo), pai-filho, Quantidade, LocalEstoque</w:t>
            </w:r>
          </w:p>
        </w:tc>
        <w:tc>
          <w:tcPr>
            <w:tcW w:type="dxa" w:w="2880"/>
          </w:tcPr>
          <w:p>
            <w:r>
              <w:t>Ledger/rastro da execução (o saldo real vive no Estoque).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CustoProducao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prd_cst_custo_producao</w:t>
            </w:r>
            <w:r>
              <w:t>) + Referência</w:t>
            </w:r>
          </w:p>
        </w:tc>
        <w:tc>
          <w:tcPr>
            <w:tcW w:type="dxa" w:w="2880"/>
          </w:tcPr>
          <w:p>
            <w:r>
              <w:t>Código, Status, CustoTotalPrevisto/Realizado, DesvioTotal</w:t>
            </w:r>
          </w:p>
        </w:tc>
        <w:tc>
          <w:tcPr>
            <w:tcW w:type="dxa" w:w="2880"/>
          </w:tcPr>
          <w:p>
            <w:r>
              <w:t>Registro e desvio de custo.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OrdemProducao</w:t>
            </w:r>
            <w:r>
              <w:t xml:space="preserve"> (legado) + ListaMateriais/BomItem/Apontamento</w:t>
            </w:r>
          </w:p>
        </w:tc>
        <w:tc>
          <w:tcPr>
            <w:tcW w:type="dxa" w:w="2880"/>
          </w:tcPr>
          <w:p>
            <w:r>
              <w:t>Código, ProdutoAcabadoSku, QuantidadeProduzida/Refugada</w:t>
            </w:r>
          </w:p>
        </w:tc>
        <w:tc>
          <w:tcPr>
            <w:tcW w:type="dxa" w:w="2880"/>
          </w:tcPr>
          <w:p>
            <w:r>
              <w:t xml:space="preserve">Fluxo antigo que move estoque via </w:t>
            </w:r>
            <w:r>
              <w:rPr>
                <w:rFonts w:ascii="Courier New" w:hAnsi="Courier New"/>
                <w:sz w:val="18"/>
              </w:rPr>
              <w:t>OrdemProducaoEncerrada</w:t>
            </w:r>
            <w:r>
              <w:t>.</w:t>
            </w:r>
          </w:p>
        </w:tc>
      </w:tr>
    </w:tbl>
    <w:p/>
    <w:p>
      <w:pPr>
        <w:pStyle w:val="IntenseQuote"/>
      </w:pPr>
      <w:r>
        <w:t xml:space="preserve">Todas as principais entidades têm </w:t>
      </w:r>
      <w:r>
        <w:rPr>
          <w:b/>
        </w:rPr>
        <w:t>Histórico</w:t>
      </w:r>
      <w:r>
        <w:t xml:space="preserve"> (</w:t>
      </w:r>
      <w:r>
        <w:rPr>
          <w:rFonts w:ascii="Courier New" w:hAnsi="Courier New"/>
          <w:sz w:val="18"/>
        </w:rPr>
        <w:t>*_historico</w:t>
      </w:r>
      <w:r>
        <w:t xml:space="preserve">) e </w:t>
      </w:r>
      <w:r>
        <w:rPr>
          <w:b/>
        </w:rPr>
        <w:t>Anexo</w:t>
      </w:r>
      <w:r>
        <w:t xml:space="preserve"> (</w:t>
      </w:r>
      <w:r>
        <w:rPr>
          <w:rFonts w:ascii="Courier New" w:hAnsi="Courier New"/>
          <w:sz w:val="18"/>
        </w:rPr>
        <w:t>*_anexo</w:t>
      </w:r>
      <w:r>
        <w:t>, GED) associados.</w:t>
      </w:r>
    </w:p>
    <w:p>
      <w:pPr>
        <w:pStyle w:val="Heading2"/>
      </w:pPr>
      <w:r>
        <w:t>5. Regras de negócio implementadas (as que o código realmente aplica)</w:t>
      </w:r>
    </w:p>
    <w:p>
      <w:pPr>
        <w:pStyle w:val="ListNumber"/>
      </w:pPr>
      <w:r>
        <w:rPr>
          <w:b/>
        </w:rPr>
        <w:t>Workflow padrão de aprovação</w:t>
      </w:r>
      <w:r>
        <w:t xml:space="preserve"> (BOM, Estimativa, MRP, Planejamento, Programação, Custos):</w:t>
      </w:r>
    </w:p>
    <w:p>
      <w:r>
        <w:t xml:space="preserve">   </w:t>
      </w:r>
      <w:r>
        <w:rPr>
          <w:b/>
        </w:rPr>
        <w:t>Rascunho → Em análise → Ativo → Inativo/Encerrado</w:t>
      </w:r>
      <w:r>
        <w:t>, com submeter/aprovar/rejeitar/inativar/reativar/encerrar,</w:t>
      </w:r>
    </w:p>
    <w:p>
      <w:r>
        <w:t xml:space="preserve">   sempre gravando histórico. O </w:t>
      </w:r>
      <w:r>
        <w:rPr>
          <w:b/>
        </w:rPr>
        <w:t>MES</w:t>
      </w:r>
      <w:r>
        <w:t xml:space="preserve"> tem o seu próprio conjunto de status (Rascunho→…→Finalizado) com as mesmas</w:t>
      </w:r>
    </w:p>
    <w:p>
      <w:r>
        <w:t xml:space="preserve">   transições. A </w:t>
      </w:r>
      <w:r>
        <w:rPr>
          <w:b/>
        </w:rPr>
        <w:t>Ficha (GOS)</w:t>
      </w:r>
      <w:r>
        <w:t xml:space="preserve"> usa o ciclo </w:t>
      </w:r>
      <w:r>
        <w:rPr>
          <w:b/>
        </w:rPr>
        <w:t>1-2-3</w:t>
      </w:r>
      <w:r>
        <w:t xml:space="preserve"> (Aguardando pagamento → Em produção → Concluída).</w:t>
      </w:r>
    </w:p>
    <w:p>
      <w:pPr>
        <w:pStyle w:val="ListNumber"/>
      </w:pPr>
      <w:r>
        <w:rPr>
          <w:b/>
        </w:rPr>
        <w:t>Explosão de BOM multinível</w:t>
      </w:r>
      <w:r>
        <w:t xml:space="preserve"> (motor): desce por submontagens vigentes, atravessa itens </w:t>
      </w:r>
      <w:r>
        <w:rPr>
          <w:b/>
        </w:rPr>
        <w:t>fantasma</w:t>
      </w:r>
      <w:r>
        <w:t>, aplica</w:t>
      </w:r>
    </w:p>
    <w:p>
      <w:r>
        <w:t xml:space="preserve">   desperdício por linha e escala pelo rendimento da estrutura.</w:t>
      </w:r>
    </w:p>
    <w:p>
      <w:pPr>
        <w:pStyle w:val="ListNumber"/>
      </w:pPr>
      <w:r>
        <w:rPr>
          <w:b/>
        </w:rPr>
        <w:t>Estrutura ativa e vigente única por variação/período</w:t>
      </w:r>
      <w:r>
        <w:t xml:space="preserve">: o motor seleciona a única estrutura </w:t>
      </w:r>
      <w:r>
        <w:rPr>
          <w:b/>
        </w:rPr>
        <w:t>Ativa</w:t>
      </w:r>
      <w:r>
        <w:t xml:space="preserve"> vigente na</w:t>
      </w:r>
    </w:p>
    <w:p>
      <w:r>
        <w:t xml:space="preserve">   data; se houver mais de uma sobreposta, </w:t>
      </w:r>
      <w:r>
        <w:rPr>
          <w:b/>
        </w:rPr>
        <w:t>bloqueia</w:t>
      </w:r>
      <w:r>
        <w:t xml:space="preserve"> (CHK-BOM-001).</w:t>
      </w:r>
    </w:p>
    <w:p>
      <w:pPr>
        <w:pStyle w:val="ListNumber"/>
      </w:pPr>
      <w:r>
        <w:rPr>
          <w:b/>
        </w:rPr>
        <w:t>Detecção de estrutura circular</w:t>
      </w:r>
      <w:r>
        <w:t xml:space="preserve"> (BOM-REG-019): explosão/custo/MRP </w:t>
      </w:r>
      <w:r>
        <w:rPr>
          <w:b/>
        </w:rPr>
        <w:t>recusam</w:t>
      </w:r>
      <w:r>
        <w:t xml:space="preserve"> estrutura que se referencie em ciclo.</w:t>
      </w:r>
    </w:p>
    <w:p>
      <w:pPr>
        <w:pStyle w:val="ListNumber"/>
      </w:pPr>
      <w:r>
        <w:rPr>
          <w:b/>
        </w:rPr>
        <w:t>MRP — netting</w:t>
      </w:r>
      <w:r>
        <w:t>: líquida = bruta + estoque de segurança − disponibilidade − recebimentos (nunca negativa),</w:t>
      </w:r>
    </w:p>
    <w:p>
      <w:r>
        <w:t xml:space="preserve">   com </w:t>
      </w:r>
      <w:r>
        <w:rPr>
          <w:b/>
        </w:rPr>
        <w:t>lote mínimo</w:t>
      </w:r>
      <w:r>
        <w:t xml:space="preserve"> e </w:t>
      </w:r>
      <w:r>
        <w:rPr>
          <w:b/>
        </w:rPr>
        <w:t>lote múltiplo</w:t>
      </w:r>
      <w:r>
        <w:t xml:space="preserve">; gera </w:t>
      </w:r>
      <w:r>
        <w:rPr>
          <w:b/>
        </w:rPr>
        <w:t>sugestão de Compra</w:t>
      </w:r>
      <w:r>
        <w:t xml:space="preserve"> (item sem estrutura) ou </w:t>
      </w:r>
      <w:r>
        <w:rPr>
          <w:b/>
        </w:rPr>
        <w:t>de Produção</w:t>
      </w:r>
    </w:p>
    <w:p>
      <w:r>
        <w:t xml:space="preserve">   (item com estrutura).</w:t>
      </w:r>
    </w:p>
    <w:p>
      <w:pPr>
        <w:pStyle w:val="ListNumber"/>
      </w:pPr>
      <w:r>
        <w:rPr>
          <w:b/>
        </w:rPr>
        <w:t>Ciclo de sugestão MRP</w:t>
      </w:r>
      <w:r>
        <w:t>: Calculada → Pendente de aprovação → Aprovada → Convertida → Cancelada; **recalcular</w:t>
      </w:r>
    </w:p>
    <w:p>
      <w:r>
        <w:t xml:space="preserve">   não duplica** sugestões já convertidas (idempotência).</w:t>
      </w:r>
    </w:p>
    <w:p>
      <w:pPr>
        <w:pStyle w:val="ListNumber"/>
      </w:pPr>
      <w:r>
        <w:rPr>
          <w:b/>
        </w:rPr>
        <w:t>Capacidade</w:t>
      </w:r>
      <w:r>
        <w:t xml:space="preserve"> (motor): capacidade = minutos/turno × turnos/dia × eficiência × dias úteis; carga acima ⇒</w:t>
      </w:r>
    </w:p>
    <w:p>
      <w:r>
        <w:t xml:space="preserve">   </w:t>
      </w:r>
      <w:r>
        <w:rPr>
          <w:b/>
        </w:rPr>
        <w:t>PENDENTE_CAPACIDADE</w:t>
      </w:r>
      <w:r>
        <w:t xml:space="preserve"> (gargalo); calcula o disponível a prometer (ATP simples).</w:t>
      </w:r>
    </w:p>
    <w:p>
      <w:pPr>
        <w:pStyle w:val="ListNumber"/>
      </w:pPr>
      <w:r>
        <w:rPr>
          <w:b/>
        </w:rPr>
        <w:t>Sequenciamento</w:t>
      </w:r>
      <w:r>
        <w:t xml:space="preserve"> (motor): ordena por precedência (topológica) + prioridade + menor duração, com **capacidade</w:t>
      </w:r>
    </w:p>
    <w:p>
      <w:r>
        <w:t xml:space="preserve">   finita</w:t>
      </w:r>
      <w:r>
        <w:rPr>
          <w:b/>
        </w:rPr>
        <w:t xml:space="preserve"> por centro (um por vez) e setup; </w:t>
      </w:r>
      <w:r>
        <w:t>recusa** ciclo de precedência.</w:t>
      </w:r>
    </w:p>
    <w:p>
      <w:pPr>
        <w:pStyle w:val="ListNumber"/>
      </w:pPr>
      <w:r>
        <w:rPr>
          <w:b/>
        </w:rPr>
        <w:t>MES — finalização move estoque de verdade</w:t>
      </w:r>
      <w:r>
        <w:t>: gera entrada do acabado + consumo dos materiais da estrutura e</w:t>
      </w:r>
    </w:p>
    <w:p>
      <w:r>
        <w:t xml:space="preserve">   </w:t>
      </w:r>
      <w:r>
        <w:rPr>
          <w:b/>
        </w:rPr>
        <w:t>publica evento</w:t>
      </w:r>
      <w:r>
        <w:t xml:space="preserve"> consumido pelo Estoque, que dá baixa/entrada pelo </w:t>
      </w:r>
      <w:r>
        <w:rPr>
          <w:b/>
        </w:rPr>
        <w:t>motor único</w:t>
      </w:r>
      <w:r>
        <w:t xml:space="preserve"> de kardex, de forma</w:t>
      </w:r>
    </w:p>
    <w:p>
      <w:r>
        <w:t xml:space="preserve">   </w:t>
      </w:r>
      <w:r>
        <w:rPr>
          <w:b/>
        </w:rPr>
        <w:t>idempotente</w:t>
      </w:r>
      <w:r>
        <w:t xml:space="preserve"> (âncora </w:t>
      </w:r>
      <w:r>
        <w:rPr>
          <w:rFonts w:ascii="Courier New" w:hAnsi="Courier New"/>
          <w:sz w:val="18"/>
        </w:rPr>
        <w:t>MES {ordemId}</w:t>
      </w:r>
      <w:r>
        <w:t xml:space="preserve"> evita dupla contagem em reprocessamento).</w:t>
      </w:r>
    </w:p>
    <w:p>
      <w:pPr>
        <w:pStyle w:val="ListNumber"/>
      </w:pPr>
      <w:r>
        <w:rPr>
          <w:b/>
        </w:rPr>
        <w:t>Custeio do acabado no kardex</w:t>
      </w:r>
      <w:r>
        <w:t xml:space="preserve">: valorado pelo </w:t>
      </w:r>
      <w:r>
        <w:rPr>
          <w:b/>
        </w:rPr>
        <w:t>custo médio dos insumos consumidos ÷ quantidade produzida</w:t>
      </w:r>
    </w:p>
    <w:p>
      <w:r>
        <w:t xml:space="preserve">    (mesmo critério do fluxo legado).</w:t>
      </w:r>
    </w:p>
    <w:p>
      <w:pPr>
        <w:pStyle w:val="ListNumber"/>
      </w:pPr>
      <w:r>
        <w:rPr>
          <w:b/>
        </w:rPr>
        <w:t>Custos — desvio</w:t>
      </w:r>
      <w:r>
        <w:t>: DesvioTotal = Realizado − Previsto (por referência e no total).</w:t>
      </w:r>
    </w:p>
    <w:p>
      <w:pPr>
        <w:pStyle w:val="ListNumber"/>
      </w:pPr>
      <w:r>
        <w:rPr>
          <w:b/>
        </w:rPr>
        <w:t>Ficha (GOS) — obrigatoriedades</w:t>
      </w:r>
      <w:r>
        <w:t xml:space="preserve">: </w:t>
      </w:r>
      <w:r>
        <w:rPr>
          <w:b/>
        </w:rPr>
        <w:t>venda, item de venda e pessoa são obrigatórios</w:t>
      </w:r>
      <w:r>
        <w:t>; transições só nas</w:t>
      </w:r>
    </w:p>
    <w:p>
      <w:r>
        <w:t xml:space="preserve">    direções válidas (não conclui sem estar em produção etc.).</w:t>
      </w:r>
    </w:p>
    <w:p>
      <w:pPr>
        <w:pStyle w:val="ListNumber"/>
      </w:pPr>
      <w:r>
        <w:rPr>
          <w:b/>
        </w:rPr>
        <w:t>Numeração/duplicidade</w:t>
      </w:r>
      <w:r>
        <w:t xml:space="preserve">: código de planejamento MRP é </w:t>
      </w:r>
      <w:r>
        <w:rPr>
          <w:b/>
        </w:rPr>
        <w:t>único</w:t>
      </w:r>
      <w:r>
        <w:t xml:space="preserve">; MES pode gerar referência por </w:t>
      </w:r>
      <w:r>
        <w:rPr>
          <w:b/>
        </w:rPr>
        <w:t>prefixo</w:t>
      </w:r>
    </w:p>
    <w:p>
      <w:r>
        <w:t xml:space="preserve">    parametrizado.</w:t>
      </w:r>
    </w:p>
    <w:p>
      <w:pPr>
        <w:pStyle w:val="ListNumber"/>
      </w:pPr>
      <w:r>
        <w:rPr>
          <w:b/>
        </w:rPr>
        <w:t>Multitenant + auditoria + anexos</w:t>
      </w:r>
      <w:r>
        <w:t>: todas as operações carimbam tenant/usuário, gravam histórico e permitem anexo.</w:t>
      </w:r>
    </w:p>
    <w:p>
      <w:pPr>
        <w:pStyle w:val="Heading2"/>
      </w:pPr>
      <w:r>
        <w:t>6. Integrações com outros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dispara / consome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Como está hoje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Estoque</w:t>
            </w:r>
          </w:p>
        </w:tc>
        <w:tc>
          <w:tcPr>
            <w:tcW w:type="dxa" w:w="2880"/>
          </w:tcPr>
          <w:p>
            <w:r>
              <w:t>Baixa de insumos + entrada do acabado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Funcional por dois caminhos:</w:t>
            </w:r>
            <w:r>
              <w:t xml:space="preserve"> (a) </w:t>
            </w:r>
            <w:r>
              <w:rPr>
                <w:b/>
              </w:rPr>
              <w:t>MES</w:t>
            </w:r>
            <w:r>
              <w:t xml:space="preserve"> finaliza → evento </w:t>
            </w:r>
            <w:r>
              <w:rPr>
                <w:rFonts w:ascii="Courier New" w:hAnsi="Courier New"/>
                <w:sz w:val="18"/>
              </w:rPr>
              <w:t>prd.ordem.concluida</w:t>
            </w:r>
            <w:r>
              <w:t xml:space="preserve"> → consumidor idempotente no Estoque; (b) </w:t>
            </w:r>
            <w:r>
              <w:rPr>
                <w:b/>
              </w:rPr>
              <w:t>legado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OrdemProducaoEncerrada</w:t>
            </w:r>
            <w:r>
              <w:t xml:space="preserve"> → notificação → Estoque. Ambos usam o </w:t>
            </w:r>
            <w:r>
              <w:rPr>
                <w:b/>
              </w:rPr>
              <w:t>motor único</w:t>
            </w:r>
            <w:r>
              <w:t xml:space="preserve"> de kardex.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Compras / Sourcing</w:t>
            </w:r>
          </w:p>
        </w:tc>
        <w:tc>
          <w:tcPr>
            <w:tcW w:type="dxa" w:w="2880"/>
          </w:tcPr>
          <w:p>
            <w:r>
              <w:t xml:space="preserve">Sugestão de </w:t>
            </w:r>
            <w:r>
              <w:rPr>
                <w:b/>
              </w:rPr>
              <w:t>compra</w:t>
            </w:r>
            <w:r>
              <w:t xml:space="preserve"> do MRP</w:t>
            </w:r>
          </w:p>
        </w:tc>
        <w:tc>
          <w:tcPr>
            <w:tcW w:type="dxa" w:w="2880"/>
          </w:tcPr>
          <w:p>
            <w:r>
              <w:t xml:space="preserve">Sugestão é </w:t>
            </w:r>
            <w:r>
              <w:rPr>
                <w:b/>
              </w:rPr>
              <w:t>gerada e persistida</w:t>
            </w:r>
            <w:r>
              <w:t xml:space="preserve">; a </w:t>
            </w:r>
            <w:r>
              <w:rPr>
                <w:b/>
              </w:rPr>
              <w:t>conversão</w:t>
            </w:r>
            <w:r>
              <w:t xml:space="preserve"> em pedido de compra registra o documento gerado, mas o contrato formal com Compras ainda ⚠️ a validar (DP-MRP-016/019).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Vendas</w:t>
            </w:r>
          </w:p>
        </w:tc>
        <w:tc>
          <w:tcPr>
            <w:tcW w:type="dxa" w:w="2880"/>
          </w:tcPr>
          <w:p>
            <w:r>
              <w:t xml:space="preserve">Demanda (Planejamento) e origem da </w:t>
            </w:r>
            <w:r>
              <w:rPr>
                <w:b/>
              </w:rPr>
              <w:t>Ficha</w:t>
            </w:r>
            <w:r>
              <w:t xml:space="preserve"> (GOS)</w:t>
            </w:r>
          </w:p>
        </w:tc>
        <w:tc>
          <w:tcPr>
            <w:tcW w:type="dxa" w:w="2880"/>
          </w:tcPr>
          <w:p>
            <w:r>
              <w:t>Referências por Id (</w:t>
            </w:r>
            <w:r>
              <w:rPr>
                <w:rFonts w:ascii="Courier New" w:hAnsi="Courier New"/>
                <w:sz w:val="18"/>
              </w:rPr>
              <w:t>VendaId</w:t>
            </w:r>
            <w:r>
              <w:t>/</w:t>
            </w:r>
            <w:r>
              <w:rPr>
                <w:rFonts w:ascii="Courier New" w:hAnsi="Courier New"/>
                <w:sz w:val="18"/>
              </w:rPr>
              <w:t>ItemVendaId</w:t>
            </w:r>
            <w:r>
              <w:t>, %Venda/%Estoque); contrato ainda ⚠️ a validar.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Contabilidade / Financeiro</w:t>
            </w:r>
          </w:p>
        </w:tc>
        <w:tc>
          <w:tcPr>
            <w:tcW w:type="dxa" w:w="2880"/>
          </w:tcPr>
          <w:p>
            <w:r>
              <w:t>Custo realizado aprovado, partidas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Não integrado.</w:t>
            </w:r>
            <w:r>
              <w:t xml:space="preserve"> Custos só calcula desvio. </w:t>
            </w:r>
            <w:r>
              <w:rPr>
                <w:rFonts w:ascii="Courier New" w:hAnsi="Courier New"/>
                <w:sz w:val="18"/>
              </w:rPr>
              <w:t>valida-contador</w:t>
            </w:r>
            <w:r>
              <w:t xml:space="preserve"> (DP-CST-011). ⚠️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Qualidade</w:t>
            </w:r>
          </w:p>
        </w:tc>
        <w:tc>
          <w:tcPr>
            <w:tcW w:type="dxa" w:w="2880"/>
          </w:tcPr>
          <w:p>
            <w:r>
              <w:t>Inspeção/disposição de lote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Inexistente</w:t>
            </w:r>
            <w:r>
              <w:t xml:space="preserve"> no material e no código. ⚠️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Manutenção</w:t>
            </w:r>
          </w:p>
        </w:tc>
        <w:tc>
          <w:tcPr>
            <w:tcW w:type="dxa" w:w="2880"/>
          </w:tcPr>
          <w:p>
            <w:r>
              <w:t>Parada/indisponibilidade de equipamento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EquipamentoId</w:t>
            </w:r>
            <w:r>
              <w:t xml:space="preserve"> referenciado; </w:t>
            </w:r>
            <w:r>
              <w:rPr>
                <w:b/>
              </w:rPr>
              <w:t>sem evento de parada/OEE</w:t>
            </w:r>
            <w:r>
              <w:t>. ⚠️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RH</w:t>
            </w:r>
          </w:p>
        </w:tc>
        <w:tc>
          <w:tcPr>
            <w:tcW w:type="dxa" w:w="2880"/>
          </w:tcPr>
          <w:p>
            <w:r>
              <w:t>Colaborador por operação/serviço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ColaboradorId</w:t>
            </w:r>
            <w:r>
              <w:t xml:space="preserve"> referenciado como Id; sem contrato formal. ⚠️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GED / Documentos</w:t>
            </w:r>
          </w:p>
        </w:tc>
        <w:tc>
          <w:tcPr>
            <w:tcW w:type="dxa" w:w="2880"/>
          </w:tcPr>
          <w:p>
            <w:r>
              <w:t>Anexos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Funcional</w:t>
            </w:r>
            <w:r>
              <w:t xml:space="preserve"> — todas as tabelas </w:t>
            </w:r>
            <w:r>
              <w:rPr>
                <w:rFonts w:ascii="Courier New" w:hAnsi="Courier New"/>
                <w:sz w:val="18"/>
              </w:rPr>
              <w:t>*_anexo</w:t>
            </w:r>
            <w:r>
              <w:t xml:space="preserve"> referenciam o arquivo do GED.</w:t>
            </w:r>
          </w:p>
        </w:tc>
      </w:tr>
    </w:tbl>
    <w:p/>
    <w:p>
      <w:pPr>
        <w:pStyle w:val="Heading2"/>
      </w:pPr>
      <w:r>
        <w:t>7. ⚠️ O que ainda falta / a validar</w:t>
      </w:r>
    </w:p>
    <w:p>
      <w:r>
        <w:rPr>
          <w:b/>
        </w:rPr>
        <w:t>Estruturais / de fluxo:</w:t>
      </w:r>
    </w:p>
    <w:p>
      <w:pPr>
        <w:pStyle w:val="ListBullet"/>
      </w:pPr>
      <w:r>
        <w:rPr>
          <w:b/>
        </w:rPr>
        <w:t>Ordem única (identidade canônica) ainda não está operacional.</w:t>
      </w:r>
      <w:r>
        <w:t xml:space="preserve"> Existem </w:t>
      </w:r>
      <w:r>
        <w:rPr>
          <w:b/>
        </w:rPr>
        <w:t>três cabeçalhos de ordem</w:t>
      </w:r>
      <w:r>
        <w:t xml:space="preserve"> em paralelo</w:t>
      </w:r>
    </w:p>
    <w:p>
      <w:r>
        <w:t xml:space="preserve">  — legado (</w:t>
      </w:r>
      <w:r>
        <w:rPr>
          <w:rFonts w:ascii="Courier New" w:hAnsi="Courier New"/>
          <w:sz w:val="18"/>
        </w:rPr>
        <w:t>ordens_producao</w:t>
      </w:r>
      <w:r>
        <w:t>), MES (</w:t>
      </w:r>
      <w:r>
        <w:rPr>
          <w:rFonts w:ascii="Courier New" w:hAnsi="Courier New"/>
          <w:sz w:val="18"/>
        </w:rPr>
        <w:t>prd_mes_ordem</w:t>
      </w:r>
      <w:r>
        <w:t>) e Ficha (</w:t>
      </w:r>
      <w:r>
        <w:rPr>
          <w:rFonts w:ascii="Courier New" w:hAnsi="Courier New"/>
          <w:sz w:val="18"/>
        </w:rPr>
        <w:t>prd_gos_ficha_producao</w:t>
      </w:r>
      <w:r>
        <w:t>). O campo de vínculo</w:t>
      </w:r>
    </w:p>
    <w:p>
      <w:r>
        <w:t xml:space="preserve">  (</w:t>
      </w:r>
      <w:r>
        <w:rPr>
          <w:rFonts w:ascii="Courier New" w:hAnsi="Courier New"/>
          <w:sz w:val="18"/>
        </w:rPr>
        <w:t>OrdemProducaoRefId</w:t>
      </w:r>
      <w:r>
        <w:t xml:space="preserve"> no MES) foi criado, mas </w:t>
      </w:r>
      <w:r>
        <w:rPr>
          <w:b/>
        </w:rPr>
        <w:t>nenhum fluxo o preenche</w:t>
      </w:r>
      <w:r>
        <w:t xml:space="preserve"> ainda (fica nulo). **Decisão pendente do</w:t>
      </w:r>
    </w:p>
    <w:p>
      <w:r>
        <w:t xml:space="preserve">  Rafael (DP-T5-001/002):</w:t>
      </w:r>
      <w:r>
        <w:rPr>
          <w:b/>
        </w:rPr>
        <w:t xml:space="preserve"> qual é o cabeçalho canônico e quem cria/vincula a ordem. A Ficha (GOS) ainda </w:t>
      </w:r>
      <w:r>
        <w:t>não** foi</w:t>
      </w:r>
    </w:p>
    <w:p>
      <w:r>
        <w:t xml:space="preserve">  vinculada (DP-T5-003).</w:t>
      </w:r>
    </w:p>
    <w:p>
      <w:pPr>
        <w:pStyle w:val="ListBullet"/>
      </w:pPr>
      <w:r>
        <w:rPr>
          <w:b/>
        </w:rPr>
        <w:t>Consumo do MES é de 1 nível</w:t>
      </w:r>
      <w:r>
        <w:t xml:space="preserve"> (componentes diretos da estrutura), </w:t>
      </w:r>
      <w:r>
        <w:rPr>
          <w:b/>
        </w:rPr>
        <w:t>sem</w:t>
      </w:r>
      <w:r>
        <w:t xml:space="preserve"> usar o motor de explosão multinível/</w:t>
      </w:r>
    </w:p>
    <w:p>
      <w:r>
        <w:t xml:space="preserve">  fantasma que já existe e passa nos testes (DP-T5-004) — ligar é troca de baixo risco.</w:t>
      </w:r>
    </w:p>
    <w:p>
      <w:pPr>
        <w:pStyle w:val="ListBullet"/>
      </w:pPr>
      <w:r>
        <w:rPr>
          <w:b/>
        </w:rPr>
        <w:t>Motores ainda "soltos" das telas de negócio:</w:t>
      </w:r>
      <w:r>
        <w:t xml:space="preserve"> explosão/custo-rollup/capacidade/sequenciamento existem e têm API,</w:t>
      </w:r>
    </w:p>
    <w:p>
      <w:r>
        <w:t xml:space="preserve">  mas </w:t>
      </w:r>
      <w:r>
        <w:rPr>
          <w:b/>
        </w:rPr>
        <w:t>não estão embutidos</w:t>
      </w:r>
      <w:r>
        <w:t xml:space="preserve"> no cadastro de BOM, no Planejamento nem na Programação (rodam sob demanda). O </w:t>
      </w:r>
      <w:r>
        <w:rPr>
          <w:b/>
        </w:rPr>
        <w:t>MRP</w:t>
      </w:r>
      <w:r>
        <w:t xml:space="preserve"> é</w:t>
      </w:r>
    </w:p>
    <w:p>
      <w:r>
        <w:t xml:space="preserve">  a exceção (já ligado).</w:t>
      </w:r>
    </w:p>
    <w:p>
      <w:r>
        <w:rPr>
          <w:b/>
        </w:rPr>
        <w:t>BOM / custo:</w:t>
      </w:r>
    </w:p>
    <w:p>
      <w:pPr>
        <w:pStyle w:val="ListBullet"/>
      </w:pPr>
      <w:r>
        <w:t xml:space="preserve">O </w:t>
      </w:r>
      <w:r>
        <w:rPr>
          <w:b/>
        </w:rPr>
        <w:t>custo por linha e o rollup</w:t>
      </w:r>
      <w:r>
        <w:t xml:space="preserve"> não são </w:t>
      </w:r>
      <w:r>
        <w:rPr>
          <w:b/>
        </w:rPr>
        <w:t>gravados</w:t>
      </w:r>
      <w:r>
        <w:t xml:space="preserve"> na BOM (o motor calcula, mas o resultado não persiste em</w:t>
      </w:r>
    </w:p>
    <w:p>
      <w:r>
        <w:t xml:space="preserve">  </w:t>
      </w:r>
      <w:r>
        <w:rPr>
          <w:rFonts w:ascii="Courier New" w:hAnsi="Courier New"/>
          <w:sz w:val="18"/>
        </w:rPr>
        <w:t>CustoLinha</w:t>
      </w:r>
      <w:r>
        <w:t>). Fonte oficial do custo unitário do componente ⚠️ a validar (DP-BOM-008/018).</w:t>
      </w:r>
    </w:p>
    <w:p>
      <w:pPr>
        <w:pStyle w:val="ListBullet"/>
      </w:pPr>
      <w:r>
        <w:t xml:space="preserve">Componentes </w:t>
      </w:r>
      <w:r>
        <w:rPr>
          <w:b/>
        </w:rPr>
        <w:t>alternativos/substitutos</w:t>
      </w:r>
      <w:r>
        <w:t xml:space="preserve"> e regra de </w:t>
      </w:r>
      <w:r>
        <w:rPr>
          <w:b/>
        </w:rPr>
        <w:t>versão/vigência</w:t>
      </w:r>
      <w:r>
        <w:t xml:space="preserve"> existem como campos e são respeitados pelo</w:t>
      </w:r>
    </w:p>
    <w:p>
      <w:r>
        <w:t xml:space="preserve">  motor, mas a </w:t>
      </w:r>
      <w:r>
        <w:rPr>
          <w:b/>
        </w:rPr>
        <w:t>gestão pela tela</w:t>
      </w:r>
      <w:r>
        <w:t xml:space="preserve"> (escolher alternativo, gerir vigência) ainda ⚠️ a validar (DP-BOM-002..013).</w:t>
      </w:r>
    </w:p>
    <w:p>
      <w:r>
        <w:rPr>
          <w:b/>
        </w:rPr>
        <w:t>Custeio / fiscal (`valida-contador` — não decidir de memória):</w:t>
      </w:r>
    </w:p>
    <w:p>
      <w:pPr>
        <w:pStyle w:val="ListBullet"/>
      </w:pPr>
      <w:r>
        <w:rPr>
          <w:b/>
        </w:rPr>
        <w:t>Mão de obra direta (MOD), CIF e critério de rateio</w:t>
      </w:r>
      <w:r>
        <w:t xml:space="preserve"> (DP-CST-005/006): o motor de custo aceita as taxas como</w:t>
      </w:r>
    </w:p>
    <w:p>
      <w:r>
        <w:t xml:space="preserve">  parâmetro, mas os </w:t>
      </w:r>
      <w:r>
        <w:rPr>
          <w:b/>
        </w:rPr>
        <w:t>valores/base</w:t>
      </w:r>
      <w:r>
        <w:t xml:space="preserve"> dependem de homologação do contador.</w:t>
      </w:r>
    </w:p>
    <w:p>
      <w:pPr>
        <w:pStyle w:val="ListBullet"/>
      </w:pPr>
      <w:r>
        <w:rPr>
          <w:b/>
        </w:rPr>
        <w:t>Contabilização</w:t>
      </w:r>
      <w:r>
        <w:t xml:space="preserve"> do custo realizado — contas, partidas e momento (DP-CST-011).</w:t>
      </w:r>
    </w:p>
    <w:p>
      <w:pPr>
        <w:pStyle w:val="ListBullet"/>
      </w:pPr>
      <w:r>
        <w:rPr>
          <w:b/>
        </w:rPr>
        <w:t>Lote/validade fiscal</w:t>
      </w:r>
      <w:r>
        <w:t xml:space="preserve"> e </w:t>
      </w:r>
      <w:r>
        <w:rPr>
          <w:b/>
        </w:rPr>
        <w:t>estorno após finalização</w:t>
      </w:r>
      <w:r>
        <w:t xml:space="preserve"> (DP-MES-015/023): o evento leva lote/validade ao kardex,</w:t>
      </w:r>
    </w:p>
    <w:p>
      <w:r>
        <w:t xml:space="preserve">  mas o </w:t>
      </w:r>
      <w:r>
        <w:rPr>
          <w:b/>
        </w:rPr>
        <w:t>efeito fiscal</w:t>
      </w:r>
      <w:r>
        <w:t xml:space="preserve"> e o estorno ainda ⚠️.</w:t>
      </w:r>
    </w:p>
    <w:p>
      <w:pPr>
        <w:pStyle w:val="ListBullet"/>
      </w:pPr>
      <w:r>
        <w:rPr>
          <w:b/>
        </w:rPr>
        <w:t>Moeda/arredondamento</w:t>
      </w:r>
      <w:r>
        <w:t xml:space="preserve"> do custo total (DP-CST-004).</w:t>
      </w:r>
    </w:p>
    <w:p>
      <w:r>
        <w:rPr>
          <w:b/>
        </w:rPr>
        <w:t>GOS (Ficha):</w:t>
      </w:r>
    </w:p>
    <w:p>
      <w:pPr>
        <w:pStyle w:val="ListBullet"/>
      </w:pPr>
      <w:r>
        <w:rPr>
          <w:b/>
        </w:rPr>
        <w:t>Retrabalho/protótipo sem venda</w:t>
      </w:r>
      <w:r>
        <w:t xml:space="preserve"> não é suportado (venda é obrigatória) — DP-GOS-001.</w:t>
      </w:r>
    </w:p>
    <w:p>
      <w:pPr>
        <w:pStyle w:val="ListBullet"/>
      </w:pPr>
      <w:r>
        <w:t xml:space="preserve">Grafia </w:t>
      </w:r>
      <w:r>
        <w:rPr>
          <w:b/>
        </w:rPr>
        <w:t>`TipoAcento` ainda não renomeada</w:t>
      </w:r>
      <w:r>
        <w:t xml:space="preserve"> para </w:t>
      </w:r>
      <w:r>
        <w:rPr>
          <w:rFonts w:ascii="Courier New" w:hAnsi="Courier New"/>
          <w:sz w:val="18"/>
        </w:rPr>
        <w:t>TipoAssento</w:t>
      </w:r>
      <w:r>
        <w:t xml:space="preserve"> no código (decisão PD27 pendente de aplicação).</w:t>
      </w:r>
    </w:p>
    <w:p>
      <w:pPr>
        <w:pStyle w:val="ListBullet"/>
      </w:pPr>
      <w:r>
        <w:rPr>
          <w:b/>
        </w:rPr>
        <w:t>Domínios de acabamento</w:t>
      </w:r>
      <w:r>
        <w:t xml:space="preserve"> (Laterais/Porta, ApoioCabeça, significado de ABD/ABT) e </w:t>
      </w:r>
      <w:r>
        <w:rPr>
          <w:b/>
        </w:rPr>
        <w:t>etiqueta/reimpressão</w:t>
      </w:r>
    </w:p>
    <w:p>
      <w:r>
        <w:t xml:space="preserve">  ⚠️ a validar (DP-GOS-006..012).</w:t>
      </w:r>
    </w:p>
    <w:p>
      <w:pPr>
        <w:pStyle w:val="ListBullet"/>
      </w:pPr>
      <w:r>
        <w:rPr>
          <w:b/>
        </w:rPr>
        <w:t>Conclusão da ficha não gera movimento de estoque</w:t>
      </w:r>
      <w:r>
        <w:t xml:space="preserve"> (DP-GOS-018) e </w:t>
      </w:r>
      <w:r>
        <w:rPr>
          <w:b/>
        </w:rPr>
        <w:t>mascaramento LGPD</w:t>
      </w:r>
      <w:r>
        <w:t xml:space="preserve"> de dados da pessoa na</w:t>
      </w:r>
    </w:p>
    <w:p>
      <w:r>
        <w:t xml:space="preserve">  consulta ainda ⚠️ (DP-GOS-024).</w:t>
      </w:r>
    </w:p>
    <w:p>
      <w:r>
        <w:rPr>
          <w:b/>
        </w:rPr>
        <w:t>Planejamento / Programação:</w:t>
      </w:r>
    </w:p>
    <w:p>
      <w:pPr>
        <w:pStyle w:val="ListBullet"/>
      </w:pPr>
      <w:r>
        <w:t xml:space="preserve">Regras de </w:t>
      </w:r>
      <w:r>
        <w:rPr>
          <w:b/>
        </w:rPr>
        <w:t>datas</w:t>
      </w:r>
      <w:r>
        <w:t xml:space="preserve"> e se </w:t>
      </w:r>
      <w:r>
        <w:rPr>
          <w:b/>
        </w:rPr>
        <w:t>%Venda + %Estoque = 100%</w:t>
      </w:r>
      <w:r>
        <w:t xml:space="preserve"> (DP-PLN-005..008); </w:t>
      </w:r>
      <w:r>
        <w:rPr>
          <w:b/>
        </w:rPr>
        <w:t>capacidade/calendário/turnos</w:t>
      </w:r>
    </w:p>
    <w:p>
      <w:r>
        <w:t xml:space="preserve">  (DP-PLN-010..012); </w:t>
      </w:r>
      <w:r>
        <w:rPr>
          <w:b/>
        </w:rPr>
        <w:t>algoritmo de prioridade, setup/teardown, fila finita×infinita</w:t>
      </w:r>
      <w:r>
        <w:t xml:space="preserve"> aplicados à programação real</w:t>
      </w:r>
    </w:p>
    <w:p>
      <w:r>
        <w:t xml:space="preserve">  (DP-ESC-003/007/008/009).</w:t>
      </w:r>
    </w:p>
    <w:p>
      <w:r>
        <w:rPr>
          <w:b/>
        </w:rPr>
        <w:t>Qualidade / Manutenção:</w:t>
      </w:r>
      <w:r>
        <w:t xml:space="preserve"> inspeção de lote e paradas/OEE </w:t>
      </w:r>
      <w:r>
        <w:rPr>
          <w:b/>
        </w:rPr>
        <w:t>não existem</w:t>
      </w:r>
      <w:r>
        <w:t xml:space="preserve"> — não inventar.</w:t>
      </w:r>
    </w:p>
    <w:p>
      <w:pPr>
        <w:pStyle w:val="Heading2"/>
      </w:pPr>
      <w:r>
        <w:t>8. Roteiro de validação para o negócio (checklist)</w:t>
      </w:r>
    </w:p>
    <w:p>
      <w:pPr>
        <w:pStyle w:val="IntenseQuote"/>
      </w:pPr>
      <w:r>
        <w:t xml:space="preserve">Faça na ordem. Para cada passo: </w:t>
      </w:r>
      <w:r>
        <w:rPr>
          <w:b/>
        </w:rPr>
        <w:t>abra a tela → faça a ação → confira o resultado.</w:t>
      </w:r>
      <w:r>
        <w:t xml:space="preserve"> Onde estiver </w:t>
      </w:r>
      <w:r>
        <w:rPr>
          <w:b/>
        </w:rPr>
        <w:t>⚠️</w:t>
      </w:r>
      <w:r>
        <w:t>, o</w:t>
      </w:r>
    </w:p>
    <w:p>
      <w:pPr>
        <w:pStyle w:val="IntenseQuote"/>
      </w:pPr>
      <w:r>
        <w:t>comportamento esperado ainda não está pronto — anote se é aceitável para a 1ª onda ou se bloqueia.</w:t>
      </w:r>
    </w:p>
    <w:p>
      <w:pPr>
        <w:pStyle w:val="Heading3"/>
      </w:pPr>
      <w:r>
        <w:t>A. Estrutura de Produto (BOM)</w:t>
      </w:r>
    </w:p>
    <w:p>
      <w:pPr>
        <w:pStyle w:val="ListNumber"/>
      </w:pPr>
      <w:r>
        <w:rPr>
          <w:b/>
        </w:rPr>
        <w:t>Produção → BOM/Estruturas → Nova.</w:t>
      </w:r>
      <w:r>
        <w:t xml:space="preserve"> Cadastre um produto simples (ex.: um assento) com 3–4 componentes,</w:t>
      </w:r>
    </w:p>
    <w:p>
      <w:r>
        <w:t xml:space="preserve">   quantidades e % de desperdício. </w:t>
      </w:r>
      <w:r>
        <w:rPr>
          <w:b/>
        </w:rPr>
        <w:t>Submeta e Aprove</w:t>
      </w:r>
      <w:r>
        <w:t xml:space="preserve"> (deve ficar </w:t>
      </w:r>
      <w:r>
        <w:rPr>
          <w:b/>
        </w:rPr>
        <w:t>Ativa</w:t>
      </w:r>
      <w:r>
        <w:t>).</w:t>
      </w:r>
    </w:p>
    <w:p>
      <w:pPr>
        <w:pStyle w:val="ListNumber"/>
      </w:pPr>
      <w:r>
        <w:t xml:space="preserve">Crie uma segunda estrutura para um </w:t>
      </w:r>
      <w:r>
        <w:rPr>
          <w:b/>
        </w:rPr>
        <w:t>subcomponente</w:t>
      </w:r>
      <w:r>
        <w:t xml:space="preserve"> (ex.: "espuma") e aprove — para testar </w:t>
      </w:r>
      <w:r>
        <w:rPr>
          <w:b/>
        </w:rPr>
        <w:t>multinível</w:t>
      </w:r>
      <w:r>
        <w:t>.</w:t>
      </w:r>
    </w:p>
    <w:p>
      <w:pPr>
        <w:pStyle w:val="ListNumber"/>
      </w:pPr>
      <w:r>
        <w:t xml:space="preserve">Confira o </w:t>
      </w:r>
      <w:r>
        <w:rPr>
          <w:b/>
        </w:rPr>
        <w:t>histórico</w:t>
      </w:r>
      <w:r>
        <w:t xml:space="preserve"> e anexe um documento (GED). ✔️ deve gravar.</w:t>
      </w:r>
    </w:p>
    <w:p>
      <w:pPr>
        <w:pStyle w:val="ListNumber"/>
      </w:pPr>
      <w:r>
        <w:t xml:space="preserve">⚠️ Repare que a tela </w:t>
      </w:r>
      <w:r>
        <w:rPr>
          <w:b/>
        </w:rPr>
        <w:t>não mostra o custo calculado</w:t>
      </w:r>
      <w:r>
        <w:t xml:space="preserve"> da estrutura — isso é esperado (motor ainda não grava).</w:t>
      </w:r>
    </w:p>
    <w:p>
      <w:pPr>
        <w:pStyle w:val="Heading3"/>
      </w:pPr>
      <w:r>
        <w:t>B. Motor de explosão e custo (conferência)</w:t>
      </w:r>
    </w:p>
    <w:p>
      <w:pPr>
        <w:pStyle w:val="ListNumber"/>
      </w:pPr>
      <w:r>
        <w:t xml:space="preserve">Peça ao time técnico para chamar </w:t>
      </w:r>
      <w:r>
        <w:rPr>
          <w:b/>
        </w:rPr>
        <w:t>`POST api/v1/producao/bom/explodir`</w:t>
      </w:r>
      <w:r>
        <w:t xml:space="preserve"> com a estrutura do passo 1 e quantidade</w:t>
      </w:r>
    </w:p>
    <w:p>
      <w:pPr>
        <w:pStyle w:val="ListNumber"/>
        <w:ind w:left="720"/>
      </w:pPr>
      <w:r>
        <w:t xml:space="preserve">Confira se a </w:t>
      </w:r>
      <w:r>
        <w:rPr>
          <w:b/>
        </w:rPr>
        <w:t>lista de componentes e quantidades</w:t>
      </w:r>
      <w:r>
        <w:t xml:space="preserve"> bate com a receita (incluindo o subcomponente do multinível).</w:t>
      </w:r>
    </w:p>
    <w:p>
      <w:pPr>
        <w:pStyle w:val="ListNumber"/>
      </w:pPr>
      <w:r>
        <w:t xml:space="preserve">Chame </w:t>
      </w:r>
      <w:r>
        <w:rPr>
          <w:b/>
        </w:rPr>
        <w:t>`POST api/v1/producao/custos/rollup`</w:t>
      </w:r>
      <w:r>
        <w:t xml:space="preserve"> com taxas MOD/CIF </w:t>
      </w:r>
      <w:r>
        <w:rPr>
          <w:b/>
        </w:rPr>
        <w:t>zeradas</w:t>
      </w:r>
      <w:r>
        <w:t xml:space="preserve">. Confira se o </w:t>
      </w:r>
      <w:r>
        <w:rPr>
          <w:b/>
        </w:rPr>
        <w:t>custo de material</w:t>
      </w:r>
      <w:r>
        <w:t xml:space="preserve"> é</w:t>
      </w:r>
    </w:p>
    <w:p>
      <w:r>
        <w:t xml:space="preserve">   coerente. ⚠️ As taxas reais de MOD/CIF dependem do </w:t>
      </w:r>
      <w:r>
        <w:rPr>
          <w:b/>
        </w:rPr>
        <w:t>contador</w:t>
      </w:r>
      <w:r>
        <w:t xml:space="preserve"> — não valide números fiscais aqui.</w:t>
      </w:r>
    </w:p>
    <w:p>
      <w:pPr>
        <w:pStyle w:val="Heading3"/>
      </w:pPr>
      <w:r>
        <w:t>C. MRP (necessidades e sugestões)</w:t>
      </w:r>
    </w:p>
    <w:p>
      <w:pPr>
        <w:pStyle w:val="ListNumber"/>
      </w:pPr>
      <w:r>
        <w:rPr>
          <w:b/>
        </w:rPr>
        <w:t>Produção → MRP → Novo</w:t>
      </w:r>
      <w:r>
        <w:t xml:space="preserve"> (código único). </w:t>
      </w:r>
      <w:r>
        <w:rPr>
          <w:b/>
        </w:rPr>
        <w:t>Calcular</w:t>
      </w:r>
      <w:r>
        <w:t xml:space="preserve"> com uma </w:t>
      </w:r>
      <w:r>
        <w:rPr>
          <w:b/>
        </w:rPr>
        <w:t>demanda</w:t>
      </w:r>
      <w:r>
        <w:t xml:space="preserve"> do produto do passo 1 (ex.: 100 un.),</w:t>
      </w:r>
    </w:p>
    <w:p>
      <w:r>
        <w:t xml:space="preserve">   informando disponibilidade/estoque de segurança/lote de alguns itens.</w:t>
      </w:r>
    </w:p>
    <w:p>
      <w:pPr>
        <w:pStyle w:val="ListNumber"/>
      </w:pPr>
      <w:r>
        <w:t xml:space="preserve">Confira as </w:t>
      </w:r>
      <w:r>
        <w:rPr>
          <w:b/>
        </w:rPr>
        <w:t>Necessidades</w:t>
      </w:r>
      <w:r>
        <w:t xml:space="preserve"> (bruta vs. líquida faz sentido? o netting subtraiu disponibilidade e somou segurança?)</w:t>
      </w:r>
    </w:p>
    <w:p>
      <w:r>
        <w:t xml:space="preserve">   e as </w:t>
      </w:r>
      <w:r>
        <w:rPr>
          <w:b/>
        </w:rPr>
        <w:t>Sugestões</w:t>
      </w:r>
      <w:r>
        <w:t xml:space="preserve">: item </w:t>
      </w:r>
      <w:r>
        <w:rPr>
          <w:b/>
        </w:rPr>
        <w:t>comprado</w:t>
      </w:r>
      <w:r>
        <w:t xml:space="preserve"> vira </w:t>
      </w:r>
      <w:r>
        <w:rPr>
          <w:b/>
        </w:rPr>
        <w:t>Compra</w:t>
      </w:r>
      <w:r>
        <w:t xml:space="preserve">, item </w:t>
      </w:r>
      <w:r>
        <w:rPr>
          <w:b/>
        </w:rPr>
        <w:t>fabricado</w:t>
      </w:r>
      <w:r>
        <w:t xml:space="preserve"> vira </w:t>
      </w:r>
      <w:r>
        <w:rPr>
          <w:b/>
        </w:rPr>
        <w:t>Produção</w:t>
      </w:r>
      <w:r>
        <w:t>.</w:t>
      </w:r>
    </w:p>
    <w:p>
      <w:pPr>
        <w:pStyle w:val="ListNumber"/>
      </w:pPr>
      <w:r>
        <w:t xml:space="preserve">Em uma sugestão: </w:t>
      </w:r>
      <w:r>
        <w:rPr>
          <w:b/>
        </w:rPr>
        <w:t>Submeter → Aprovar → Converter</w:t>
      </w:r>
      <w:r>
        <w:t xml:space="preserve">. Depois </w:t>
      </w:r>
      <w:r>
        <w:rPr>
          <w:b/>
        </w:rPr>
        <w:t>recalcule</w:t>
      </w:r>
      <w:r>
        <w:t xml:space="preserve"> o MRP e confirme que a sugestão</w:t>
      </w:r>
    </w:p>
    <w:p>
      <w:r>
        <w:t xml:space="preserve">   </w:t>
      </w:r>
      <w:r>
        <w:rPr>
          <w:b/>
        </w:rPr>
        <w:t>convertida foi preservada</w:t>
      </w:r>
      <w:r>
        <w:t xml:space="preserve"> (não duplicou).</w:t>
      </w:r>
    </w:p>
    <w:p>
      <w:pPr>
        <w:pStyle w:val="Heading3"/>
      </w:pPr>
      <w:r>
        <w:t>D. Planejamento e Programação</w:t>
      </w:r>
    </w:p>
    <w:p>
      <w:pPr>
        <w:pStyle w:val="ListNumber"/>
      </w:pPr>
      <w:r>
        <w:rPr>
          <w:b/>
        </w:rPr>
        <w:t>Produção → Planejamentos → Novo</w:t>
      </w:r>
      <w:r>
        <w:t xml:space="preserve">; adicione um </w:t>
      </w:r>
      <w:r>
        <w:rPr>
          <w:b/>
        </w:rPr>
        <w:t>snapshot</w:t>
      </w:r>
      <w:r>
        <w:t xml:space="preserve"> com datas e </w:t>
      </w:r>
      <w:r>
        <w:rPr>
          <w:b/>
        </w:rPr>
        <w:t>%Venda/%Estoque</w:t>
      </w:r>
      <w:r>
        <w:t>. ⚠️ Confirme se a</w:t>
      </w:r>
    </w:p>
    <w:p>
      <w:r>
        <w:t xml:space="preserve">    regra "%Venda + %Estoque = 100%" </w:t>
      </w:r>
      <w:r>
        <w:rPr>
          <w:b/>
        </w:rPr>
        <w:t>precisa</w:t>
      </w:r>
      <w:r>
        <w:t xml:space="preserve"> ser exigida (hoje não é) — anote a decisão.</w:t>
      </w:r>
    </w:p>
    <w:p>
      <w:pPr>
        <w:pStyle w:val="ListNumber"/>
      </w:pPr>
      <w:r>
        <w:rPr>
          <w:b/>
        </w:rPr>
        <w:t>Produção → Programações → Nova</w:t>
      </w:r>
      <w:r>
        <w:t xml:space="preserve">; cadastre 2–3 </w:t>
      </w:r>
      <w:r>
        <w:rPr>
          <w:b/>
        </w:rPr>
        <w:t>operações</w:t>
      </w:r>
      <w:r>
        <w:t xml:space="preserve"> com centro de trabalho, durações e sequência.</w:t>
      </w:r>
    </w:p>
    <w:p>
      <w:r>
        <w:t xml:space="preserve">    Registre um </w:t>
      </w:r>
      <w:r>
        <w:rPr>
          <w:b/>
        </w:rPr>
        <w:t>realizado</w:t>
      </w:r>
      <w:r>
        <w:t xml:space="preserve">. ⚠️ O </w:t>
      </w:r>
      <w:r>
        <w:rPr>
          <w:b/>
        </w:rPr>
        <w:t>sequenciamento automático</w:t>
      </w:r>
      <w:r>
        <w:t xml:space="preserve"> não roda aqui — anote se é necessário para a 1ª onda.</w:t>
      </w:r>
    </w:p>
    <w:p>
      <w:pPr>
        <w:pStyle w:val="ListNumber"/>
      </w:pPr>
      <w:r>
        <w:t xml:space="preserve">(Opcional) Cadastre um </w:t>
      </w:r>
      <w:r>
        <w:rPr>
          <w:b/>
        </w:rPr>
        <w:t>Centro de Trabalho</w:t>
      </w:r>
      <w:r>
        <w:t xml:space="preserve"> e peça para chamar </w:t>
      </w:r>
      <w:r>
        <w:rPr>
          <w:b/>
        </w:rPr>
        <w:t>`.../capacidade/avaliar`</w:t>
      </w:r>
      <w:r>
        <w:t>; confira se **carga</w:t>
      </w:r>
    </w:p>
    <w:p>
      <w:r>
        <w:t xml:space="preserve">    acima da capacidade</w:t>
      </w:r>
      <w:r>
        <w:rPr>
          <w:b/>
        </w:rPr>
        <w:t xml:space="preserve"> retorna </w:t>
      </w:r>
      <w:r>
        <w:t>PENDENTE_CAPACIDADE**.</w:t>
      </w:r>
    </w:p>
    <w:p>
      <w:pPr>
        <w:pStyle w:val="Heading3"/>
      </w:pPr>
      <w:r>
        <w:t>E. Ficha de Produção / Ordem de Serviço (Siser)</w:t>
      </w:r>
    </w:p>
    <w:p>
      <w:pPr>
        <w:pStyle w:val="ListNumber"/>
      </w:pPr>
      <w:r>
        <w:rPr>
          <w:b/>
        </w:rPr>
        <w:t>Produção → Fichas → Nova.</w:t>
      </w:r>
      <w:r>
        <w:t xml:space="preserve"> Selecione </w:t>
      </w:r>
      <w:r>
        <w:rPr>
          <w:b/>
        </w:rPr>
        <w:t>venda</w:t>
      </w:r>
      <w:r>
        <w:t xml:space="preserve"> e </w:t>
      </w:r>
      <w:r>
        <w:rPr>
          <w:b/>
        </w:rPr>
        <w:t>item de venda</w:t>
      </w:r>
      <w:r>
        <w:t xml:space="preserve"> (deve </w:t>
      </w:r>
      <w:r>
        <w:rPr>
          <w:b/>
        </w:rPr>
        <w:t>exigir</w:t>
      </w:r>
      <w:r>
        <w:t xml:space="preserve"> ambos), preencha o</w:t>
      </w:r>
    </w:p>
    <w:p>
      <w:r>
        <w:t xml:space="preserve">    acabamento (couro, costura, logomarca, apoio de cabeça, ABD/ABT). Salve (</w:t>
      </w:r>
      <w:r>
        <w:rPr>
          <w:b/>
        </w:rPr>
        <w:t>Aguardando pagamento</w:t>
      </w:r>
      <w:r>
        <w:t>).</w:t>
      </w:r>
    </w:p>
    <w:p>
      <w:pPr>
        <w:pStyle w:val="ListNumber"/>
      </w:pPr>
      <w:r>
        <w:rPr>
          <w:b/>
        </w:rPr>
        <w:t>Iniciar produção → Concluir.</w:t>
      </w:r>
      <w:r>
        <w:t xml:space="preserve"> Confira que a </w:t>
      </w:r>
      <w:r>
        <w:rPr>
          <w:b/>
        </w:rPr>
        <w:t>data de saída</w:t>
      </w:r>
      <w:r>
        <w:t xml:space="preserve"> foi gravada e o histórico registrou.</w:t>
      </w:r>
    </w:p>
    <w:p>
      <w:pPr>
        <w:pStyle w:val="ListNumber"/>
      </w:pPr>
      <w:r>
        <w:t xml:space="preserve">⚠️ Confirme: a ficha </w:t>
      </w:r>
      <w:r>
        <w:rPr>
          <w:b/>
        </w:rPr>
        <w:t>não</w:t>
      </w:r>
      <w:r>
        <w:t xml:space="preserve"> dá baixa/entrada no estoque hoje — isso é esperado para o V1 (decisão DP-GOS-018).</w:t>
      </w:r>
    </w:p>
    <w:p>
      <w:r>
        <w:t xml:space="preserve">    ⚠️ Verifique também se o campo aparece como </w:t>
      </w:r>
      <w:r>
        <w:rPr>
          <w:b/>
        </w:rPr>
        <w:t>"Tipo de assento"</w:t>
      </w:r>
      <w:r>
        <w:t xml:space="preserve"> (a grafia interna ainda é </w:t>
      </w:r>
      <w:r>
        <w:rPr>
          <w:rFonts w:ascii="Courier New" w:hAnsi="Courier New"/>
          <w:sz w:val="18"/>
        </w:rPr>
        <w:t>TipoAcento</w:t>
      </w:r>
      <w:r>
        <w:t>).</w:t>
      </w:r>
    </w:p>
    <w:p>
      <w:pPr>
        <w:pStyle w:val="Heading3"/>
      </w:pPr>
      <w:r>
        <w:t>F. Execução (MES) + Estoque — o teste mais importante</w:t>
      </w:r>
    </w:p>
    <w:p>
      <w:pPr>
        <w:pStyle w:val="ListNumber"/>
      </w:pPr>
      <w:r>
        <w:rPr>
          <w:b/>
        </w:rPr>
        <w:t>Pré-requisito:</w:t>
      </w:r>
      <w:r>
        <w:t xml:space="preserve"> os componentes e o produto acabado da estrutura do passo 1 devem estar **cadastrados no</w:t>
      </w:r>
    </w:p>
    <w:p>
      <w:r>
        <w:t xml:space="preserve">    Estoque** (senão a baixa/entrada é ignorada — o sistema não inventa saldo).</w:t>
      </w:r>
    </w:p>
    <w:p>
      <w:pPr>
        <w:pStyle w:val="ListNumber"/>
      </w:pPr>
      <w:r>
        <w:rPr>
          <w:b/>
        </w:rPr>
        <w:t>Produção → Ordens-MES → Nova</w:t>
      </w:r>
      <w:r>
        <w:t xml:space="preserve">: informe a </w:t>
      </w:r>
      <w:r>
        <w:rPr>
          <w:b/>
        </w:rPr>
        <w:t>estrutura (BOM)</w:t>
      </w:r>
      <w:r>
        <w:t xml:space="preserve">, o </w:t>
      </w:r>
      <w:r>
        <w:rPr>
          <w:b/>
        </w:rPr>
        <w:t>produto acabado</w:t>
      </w:r>
      <w:r>
        <w:t xml:space="preserve">, os </w:t>
      </w:r>
      <w:r>
        <w:rPr>
          <w:b/>
        </w:rPr>
        <w:t>itens</w:t>
      </w:r>
      <w:r>
        <w:t xml:space="preserve"> a produzir e</w:t>
      </w:r>
    </w:p>
    <w:p>
      <w:r>
        <w:t xml:space="preserve">    o </w:t>
      </w:r>
      <w:r>
        <w:rPr>
          <w:b/>
        </w:rPr>
        <w:t>local de estoque</w:t>
      </w:r>
      <w:r>
        <w:t>.</w:t>
      </w:r>
    </w:p>
    <w:p>
      <w:pPr>
        <w:pStyle w:val="ListNumber"/>
      </w:pPr>
      <w:r>
        <w:t xml:space="preserve">Aponte </w:t>
      </w:r>
      <w:r>
        <w:rPr>
          <w:b/>
        </w:rPr>
        <w:t>serviço/tempo</w:t>
      </w:r>
      <w:r>
        <w:t xml:space="preserve">, registre a </w:t>
      </w:r>
      <w:r>
        <w:rPr>
          <w:b/>
        </w:rPr>
        <w:t>produção realizada</w:t>
      </w:r>
      <w:r>
        <w:t xml:space="preserve">, </w:t>
      </w:r>
      <w:r>
        <w:rPr>
          <w:b/>
        </w:rPr>
        <w:t>Submeta → Aprove</w:t>
      </w:r>
      <w:r>
        <w:t>.</w:t>
      </w:r>
    </w:p>
    <w:p>
      <w:pPr>
        <w:pStyle w:val="ListNumber"/>
      </w:pPr>
      <w:r>
        <w:rPr>
          <w:b/>
        </w:rPr>
        <w:t>Finalizar</w:t>
      </w:r>
      <w:r>
        <w:t xml:space="preserve"> (data, local de estoque, valor total final; opcional lote/validade).</w:t>
      </w:r>
    </w:p>
    <w:p>
      <w:pPr>
        <w:pStyle w:val="ListNumber"/>
      </w:pPr>
      <w:r>
        <w:t xml:space="preserve">Vá ao </w:t>
      </w:r>
      <w:r>
        <w:rPr>
          <w:b/>
        </w:rPr>
        <w:t>Estoque</w:t>
      </w:r>
      <w:r>
        <w:t xml:space="preserve"> e confira, após o processamento (job em background):</w:t>
      </w:r>
    </w:p>
    <w:p>
      <w:pPr>
        <w:pStyle w:val="ListBullet"/>
        <w:ind w:left="1080"/>
      </w:pPr>
      <w:r>
        <w:rPr>
          <w:b/>
        </w:rPr>
        <w:t>saída</w:t>
      </w:r>
      <w:r>
        <w:t xml:space="preserve"> dos insumos consumidos;</w:t>
      </w:r>
    </w:p>
    <w:p>
      <w:pPr>
        <w:pStyle w:val="ListBullet"/>
        <w:ind w:left="1080"/>
      </w:pPr>
      <w:r>
        <w:rPr>
          <w:b/>
        </w:rPr>
        <w:t>entrada</w:t>
      </w:r>
      <w:r>
        <w:t xml:space="preserve"> do produto acabado, com </w:t>
      </w:r>
      <w:r>
        <w:rPr>
          <w:b/>
        </w:rPr>
        <w:t>custo unitário = custo dos insumos ÷ quantidade</w:t>
      </w:r>
      <w:r>
        <w:t>.</w:t>
      </w:r>
    </w:p>
    <w:p>
      <w:pPr>
        <w:pStyle w:val="ListNumber"/>
      </w:pPr>
      <w:r>
        <w:rPr>
          <w:b/>
        </w:rPr>
        <w:t>Teste de idempotência:</w:t>
      </w:r>
      <w:r>
        <w:t xml:space="preserve"> se possível, reprocessar não pode </w:t>
      </w:r>
      <w:r>
        <w:rPr>
          <w:b/>
        </w:rPr>
        <w:t>dobrar</w:t>
      </w:r>
      <w:r>
        <w:t xml:space="preserve"> a movimentação (a âncora </w:t>
      </w:r>
      <w:r>
        <w:rPr>
          <w:rFonts w:ascii="Courier New" w:hAnsi="Courier New"/>
          <w:sz w:val="18"/>
        </w:rPr>
        <w:t>MES {ordem}</w:t>
      </w:r>
    </w:p>
    <w:p>
      <w:r>
        <w:t xml:space="preserve">    protege). Confirme que o saldo não duplicou.</w:t>
      </w:r>
    </w:p>
    <w:p>
      <w:pPr>
        <w:pStyle w:val="ListNumber"/>
      </w:pPr>
      <w:r>
        <w:t xml:space="preserve">⚠️ Confirme que o consumo bateu com a BOM. Se sua estrutura for </w:t>
      </w:r>
      <w:r>
        <w:rPr>
          <w:b/>
        </w:rPr>
        <w:t>multinível</w:t>
      </w:r>
      <w:r>
        <w:t xml:space="preserve">, hoje o MES baixa só o </w:t>
      </w:r>
      <w:r>
        <w:rPr>
          <w:b/>
        </w:rPr>
        <w:t>1º nível</w:t>
      </w:r>
    </w:p>
    <w:p>
      <w:r>
        <w:t xml:space="preserve">    (DP-T5-004) — anote se isso é aceitável para a 1ª onda.</w:t>
      </w:r>
    </w:p>
    <w:p>
      <w:pPr>
        <w:pStyle w:val="Heading3"/>
      </w:pPr>
      <w:r>
        <w:t>G. Custos</w:t>
      </w:r>
    </w:p>
    <w:p>
      <w:pPr>
        <w:pStyle w:val="ListNumber"/>
      </w:pPr>
      <w:r>
        <w:rPr>
          <w:b/>
        </w:rPr>
        <w:t>Produção → Custos → Novo</w:t>
      </w:r>
      <w:r>
        <w:t xml:space="preserve">; adicione referências com previsto e realizado. Confira o </w:t>
      </w:r>
      <w:r>
        <w:rPr>
          <w:b/>
        </w:rPr>
        <w:t>desvio</w:t>
      </w:r>
      <w:r>
        <w:t xml:space="preserve"> (realizado −</w:t>
      </w:r>
    </w:p>
    <w:p>
      <w:r>
        <w:t xml:space="preserve">    previsto). ✔️</w:t>
      </w:r>
    </w:p>
    <w:p>
      <w:pPr>
        <w:pStyle w:val="ListNumber"/>
      </w:pPr>
      <w:r>
        <w:t xml:space="preserve">⚠️ Não valide MOD/CIF/rateio/contabilização aqui — </w:t>
      </w:r>
      <w:r>
        <w:rPr>
          <w:b/>
        </w:rPr>
        <w:t>dependem do contador</w:t>
      </w:r>
      <w:r>
        <w:t xml:space="preserve"> e ainda não são calculados.</w:t>
      </w:r>
    </w:p>
    <w:p>
      <w:pPr>
        <w:pStyle w:val="Heading3"/>
      </w:pPr>
      <w:r>
        <w:t>H. Transversais</w:t>
      </w:r>
    </w:p>
    <w:p>
      <w:pPr>
        <w:pStyle w:val="ListNumber"/>
      </w:pPr>
      <w:r>
        <w:t xml:space="preserve">Em qualquer documento, teste o </w:t>
      </w:r>
      <w:r>
        <w:rPr>
          <w:b/>
        </w:rPr>
        <w:t>workflow</w:t>
      </w:r>
      <w:r>
        <w:t xml:space="preserve"> (Submeter/Aprovar/Rejeitar/Inativar/Reativar/Encerrar) e confira o</w:t>
      </w:r>
    </w:p>
    <w:p>
      <w:r>
        <w:t xml:space="preserve">    </w:t>
      </w:r>
      <w:r>
        <w:rPr>
          <w:b/>
        </w:rPr>
        <w:t>histórico</w:t>
      </w:r>
      <w:r>
        <w:t xml:space="preserve"> e </w:t>
      </w:r>
      <w:r>
        <w:rPr>
          <w:b/>
        </w:rPr>
        <w:t>anexos</w:t>
      </w:r>
      <w:r>
        <w:t>.</w:t>
      </w:r>
    </w:p>
    <w:p>
      <w:pPr>
        <w:pStyle w:val="ListNumber"/>
      </w:pPr>
      <w:r>
        <w:t xml:space="preserve">Confirme o </w:t>
      </w:r>
      <w:r>
        <w:rPr>
          <w:b/>
        </w:rPr>
        <w:t>isolamento por empresa/tenant</w:t>
      </w:r>
      <w:r>
        <w:t xml:space="preserve"> (um usuário de uma empresa não vê dados de outra).</w:t>
      </w:r>
    </w:p>
    <w:p>
      <w:pPr>
        <w:pStyle w:val="Heading3"/>
      </w:pPr>
      <w:r>
        <w:t>Resumo do estado (para priorizar a validação)</w:t>
      </w:r>
    </w:p>
    <w:p>
      <w:pPr>
        <w:pStyle w:val="ListBullet"/>
      </w:pPr>
      <w:r>
        <w:rPr>
          <w:b/>
        </w:rPr>
        <w:t>Prontos para validar de negócio:</w:t>
      </w:r>
      <w:r>
        <w:t xml:space="preserve"> BOM (cadastro), Estimativa, </w:t>
      </w:r>
      <w:r>
        <w:rPr>
          <w:b/>
        </w:rPr>
        <w:t>MRP (motor + sugestões)</w:t>
      </w:r>
      <w:r>
        <w:t>, Ficha/GOS (Siser),</w:t>
      </w:r>
    </w:p>
    <w:p>
      <w:r>
        <w:t xml:space="preserve">  </w:t>
      </w:r>
      <w:r>
        <w:rPr>
          <w:b/>
        </w:rPr>
        <w:t>MES + baixa/entrada no Estoque</w:t>
      </w:r>
      <w:r>
        <w:t>, Custos (desvio), motores por API.</w:t>
      </w:r>
    </w:p>
    <w:p>
      <w:pPr>
        <w:pStyle w:val="ListBullet"/>
      </w:pPr>
      <w:r>
        <w:rPr>
          <w:b/>
        </w:rPr>
        <w:t>Depende de decisão do Rafael antes de fechar:</w:t>
      </w:r>
      <w:r>
        <w:t xml:space="preserve"> cabeçalho </w:t>
      </w:r>
      <w:r>
        <w:rPr>
          <w:b/>
        </w:rPr>
        <w:t>único</w:t>
      </w:r>
      <w:r>
        <w:t xml:space="preserve"> da ordem e vínculo (DP-T5-001/002/003),</w:t>
      </w:r>
    </w:p>
    <w:p>
      <w:r>
        <w:t xml:space="preserve">  consumo multinível no MES (DP-T5-004), capacidade/sequenciamento embutidos nas telas.</w:t>
      </w:r>
    </w:p>
    <w:p>
      <w:pPr>
        <w:pStyle w:val="ListBullet"/>
      </w:pPr>
      <w:r>
        <w:rPr>
          <w:b/>
        </w:rPr>
        <w:t>Depende do contador (`valida-contador`):</w:t>
      </w:r>
      <w:r>
        <w:t xml:space="preserve"> MOD, CIF/rateio, contabilização, moeda/arredondamento, efeito fiscal</w:t>
      </w:r>
    </w:p>
    <w:p>
      <w:r>
        <w:t xml:space="preserve">  de lote/validade e estorno.</w:t>
      </w:r>
    </w:p>
    <w:p>
      <w:pPr>
        <w:pStyle w:val="ListBullet"/>
      </w:pPr>
      <w:r>
        <w:rPr>
          <w:b/>
        </w:rPr>
        <w:t>Fora do escopo atual (não existe):</w:t>
      </w:r>
      <w:r>
        <w:t xml:space="preserve"> Qualidade (inspeção) e Manutenção (paradas/OEE).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