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EF9E" w14:textId="2173DAA4" w:rsidR="00801A5A" w:rsidRDefault="00801A5A" w:rsidP="00801A5A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Name: Richard Raymond J. 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Canda</w:t>
      </w:r>
      <w:proofErr w:type="spellEnd"/>
    </w:p>
    <w:p w14:paraId="40047609" w14:textId="3E00F8C5" w:rsidR="00801A5A" w:rsidRDefault="00801A5A" w:rsidP="00801A5A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>C.Y.S.: B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SCpE</w:t>
      </w:r>
      <w:proofErr w:type="spellEnd"/>
      <w:r>
        <w:rPr>
          <w:rFonts w:ascii="Times New Roman" w:hAnsi="Times New Roman" w:cs="Times New Roman"/>
          <w:sz w:val="28"/>
          <w:szCs w:val="28"/>
          <w:lang w:val="en-PH"/>
        </w:rPr>
        <w:t xml:space="preserve"> - 3A</w:t>
      </w:r>
    </w:p>
    <w:p w14:paraId="481CA597" w14:textId="37E5A933" w:rsidR="003F1AD8" w:rsidRDefault="003F1AD8"/>
    <w:p w14:paraId="0E097357" w14:textId="46F7A9C9" w:rsidR="003F1AD8" w:rsidRDefault="003F1AD8"/>
    <w:p w14:paraId="24C63723" w14:textId="5A558959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E49093E" wp14:editId="25685817">
            <wp:simplePos x="0" y="0"/>
            <wp:positionH relativeFrom="column">
              <wp:posOffset>101469</wp:posOffset>
            </wp:positionH>
            <wp:positionV relativeFrom="paragraph">
              <wp:posOffset>81915</wp:posOffset>
            </wp:positionV>
            <wp:extent cx="6182360" cy="3310255"/>
            <wp:effectExtent l="0" t="0" r="5080" b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C42258" w14:textId="37DCFDF3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766075C2" w14:textId="7A63F5AC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2894CA47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56C94E38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0E391A06" w14:textId="45CB7B84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2F242310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00713FA8" w14:textId="3881749F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0AF7F644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12A85C7F" w14:textId="4E40CD5C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456EF6D5" w14:textId="7CC3B1D1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17AD6007" w14:textId="315378C2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35079DE3" w14:textId="69739023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55B42479" w14:textId="14D18D7B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331D6BE5" w14:textId="2FB70EA0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2785CACB" w14:textId="65A5EFC9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64E8F4FB" w14:textId="13F51CB0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3F06F09C" w14:textId="74977F32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3407A12" wp14:editId="08E31080">
            <wp:simplePos x="0" y="0"/>
            <wp:positionH relativeFrom="column">
              <wp:posOffset>661627</wp:posOffset>
            </wp:positionH>
            <wp:positionV relativeFrom="paragraph">
              <wp:posOffset>75675</wp:posOffset>
            </wp:positionV>
            <wp:extent cx="4970780" cy="2952115"/>
            <wp:effectExtent l="0" t="0" r="1270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B95599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39581CDD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00EA5B12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5C5E5C17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2F194A09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66379121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0C92A1C2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6D094BC2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216B0423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5A619F37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3EC6CAC3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799D1C8A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504893FE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58FC129B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3ABB228D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25EC5741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10455579" w14:textId="77777777" w:rsidR="00801A5A" w:rsidRDefault="00801A5A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</w:pPr>
    </w:p>
    <w:p w14:paraId="1B9A9026" w14:textId="61157C10" w:rsidR="003F1AD8" w:rsidRPr="00801A5A" w:rsidRDefault="00000000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val="en-PH" w:bidi="ar"/>
        </w:rPr>
      </w:pPr>
      <w:r w:rsidRPr="00801A5A"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  <w:t>SYNCHRO</w:t>
      </w:r>
      <w:r w:rsidRPr="00801A5A"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val="en-PH" w:bidi="ar"/>
        </w:rPr>
        <w:t>N</w:t>
      </w:r>
      <w:r w:rsidRPr="00801A5A"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  <w:t>OUS BINA</w:t>
      </w:r>
      <w:r w:rsidRPr="00801A5A"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val="en-PH" w:bidi="ar"/>
        </w:rPr>
        <w:t>R</w:t>
      </w:r>
      <w:r w:rsidRPr="00801A5A"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  <w:t>Y UP COUN</w:t>
      </w:r>
      <w:r w:rsidRPr="00801A5A"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val="en-PH" w:bidi="ar"/>
        </w:rPr>
        <w:t>TER</w:t>
      </w:r>
    </w:p>
    <w:p w14:paraId="1398B67B" w14:textId="77777777" w:rsidR="003F1AD8" w:rsidRPr="00801A5A" w:rsidRDefault="003F1AD8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val="en-PH" w:bidi="ar"/>
        </w:rPr>
      </w:pPr>
    </w:p>
    <w:p w14:paraId="649D5AC2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library IEEE;</w:t>
      </w:r>
    </w:p>
    <w:p w14:paraId="03AFA8A9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use IEEE.STD_LOGIC_1164.ALL;</w:t>
      </w:r>
    </w:p>
    <w:p w14:paraId="04E60941" w14:textId="3313556A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use IEEE.STD_LOGIC_UNSIGNED.ALL;</w:t>
      </w:r>
    </w:p>
    <w:p w14:paraId="07FDBC63" w14:textId="77777777" w:rsidR="003F1AD8" w:rsidRPr="00801A5A" w:rsidRDefault="003F1AD8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</w:p>
    <w:p w14:paraId="2C30D72A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entity SYNCHRONOUS_BINARY_UP_COUNTER is</w:t>
      </w:r>
    </w:p>
    <w:p w14:paraId="68BB3EBF" w14:textId="4B1DC482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Port (</w:t>
      </w:r>
    </w:p>
    <w:p w14:paraId="72631314" w14:textId="7E21F1B5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clk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</w:t>
      </w:r>
      <w:proofErr w:type="gram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:</w:t>
      </w:r>
      <w:proofErr w:type="gram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in  STD_LOGIC;   -- 50MHz clock (PIN_23)</w:t>
      </w:r>
    </w:p>
    <w:p w14:paraId="5DDFE378" w14:textId="0EBDE533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reset_</w:t>
      </w:r>
      <w:proofErr w:type="gram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n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:</w:t>
      </w:r>
      <w:proofErr w:type="gram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in  STD_LOGIC;   -- Active-low reset (PIN_25)</w:t>
      </w:r>
    </w:p>
    <w:p w14:paraId="71266083" w14:textId="5F46A6C6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leds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</w:t>
      </w:r>
      <w:proofErr w:type="gram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:</w:t>
      </w:r>
      <w:proofErr w:type="gram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out STD_LOGIC_VECTOR(2 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downto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0) -- LEDs (PIN_87,86,85)</w:t>
      </w:r>
    </w:p>
    <w:p w14:paraId="68516D56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);</w:t>
      </w:r>
    </w:p>
    <w:p w14:paraId="16DC5DE0" w14:textId="733E317B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end SYNCHRONOUS_BINARY_UP_COUNTER;</w:t>
      </w:r>
    </w:p>
    <w:p w14:paraId="1F0A27DA" w14:textId="77777777" w:rsidR="003F1AD8" w:rsidRPr="00801A5A" w:rsidRDefault="003F1AD8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</w:p>
    <w:p w14:paraId="63A7A8FD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architecture Behavioral of SYNCHRONOUS_BINARY_UP_COUNTER is</w:t>
      </w:r>
    </w:p>
    <w:p w14:paraId="320AE719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signal counter   </w:t>
      </w:r>
      <w:proofErr w:type="gram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:</w:t>
      </w:r>
      <w:proofErr w:type="gram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STD_LOGIC_VECTOR(2 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downto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0) := "000";</w:t>
      </w:r>
    </w:p>
    <w:p w14:paraId="67508737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signal 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slow_clk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</w:t>
      </w:r>
      <w:proofErr w:type="gram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:</w:t>
      </w:r>
      <w:proofErr w:type="gram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STD_LOGIC := '0';</w:t>
      </w:r>
    </w:p>
    <w:p w14:paraId="176040B8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signal 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clk_</w:t>
      </w:r>
      <w:proofErr w:type="gram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divider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:</w:t>
      </w:r>
      <w:proofErr w:type="gram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integer range 0 to 12500000 := 0; -- 2Hz @ 50MHz</w:t>
      </w:r>
    </w:p>
    <w:p w14:paraId="629F905C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begin</w:t>
      </w:r>
    </w:p>
    <w:p w14:paraId="1E71F822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-- Clock divider (for visible counting)</w:t>
      </w:r>
    </w:p>
    <w:p w14:paraId="1548FA9C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process(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clk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)</w:t>
      </w:r>
    </w:p>
    <w:p w14:paraId="2BC2E660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begin</w:t>
      </w:r>
    </w:p>
    <w:p w14:paraId="6F0CB116" w14:textId="5C4AD0C5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    if 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rising_edge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(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clk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) then</w:t>
      </w:r>
    </w:p>
    <w:p w14:paraId="54F28C61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        if 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clk_divider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= 12500000 then </w:t>
      </w:r>
    </w:p>
    <w:p w14:paraId="78005AF3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            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slow_clk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&lt;= not 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slow_clk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;</w:t>
      </w:r>
    </w:p>
    <w:p w14:paraId="40AE03D4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            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clk_divider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&lt;= 0;</w:t>
      </w:r>
    </w:p>
    <w:p w14:paraId="6ED5B70D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        else</w:t>
      </w:r>
    </w:p>
    <w:p w14:paraId="17DC622A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            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clk_divider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&lt;= 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clk_divider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+ 1;</w:t>
      </w:r>
    </w:p>
    <w:p w14:paraId="7CAEA338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        end if;</w:t>
      </w:r>
    </w:p>
    <w:p w14:paraId="52B8A3DD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    end if;</w:t>
      </w:r>
    </w:p>
    <w:p w14:paraId="10732D54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end process;</w:t>
      </w:r>
    </w:p>
    <w:p w14:paraId="2D9EB367" w14:textId="77777777" w:rsidR="003F1AD8" w:rsidRPr="00801A5A" w:rsidRDefault="003F1AD8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</w:p>
    <w:p w14:paraId="3C553FA0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-- Synchronous counter process</w:t>
      </w:r>
    </w:p>
    <w:p w14:paraId="2D76A25C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</w:t>
      </w:r>
      <w:proofErr w:type="gram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process(</w:t>
      </w:r>
      <w:proofErr w:type="spellStart"/>
      <w:proofErr w:type="gram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reset_n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, 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slow_clk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)</w:t>
      </w:r>
    </w:p>
    <w:p w14:paraId="3B3F76F8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begin</w:t>
      </w:r>
    </w:p>
    <w:p w14:paraId="0CC3CFE1" w14:textId="5CF9E4BB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    if 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reset_n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= '0' </w:t>
      </w:r>
      <w:proofErr w:type="gram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then  --</w:t>
      </w:r>
      <w:proofErr w:type="gram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Active-low reset</w:t>
      </w:r>
    </w:p>
    <w:p w14:paraId="4F0A9EAA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        counter &lt;= "000";</w:t>
      </w:r>
    </w:p>
    <w:p w14:paraId="6575B4E0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    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elsif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rising_edge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(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slow_clk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) then</w:t>
      </w:r>
    </w:p>
    <w:p w14:paraId="6FA8DC66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        counter &lt;= counter + 1; -- All bits update simultaneously</w:t>
      </w:r>
    </w:p>
    <w:p w14:paraId="3C1C2BE4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    end if;</w:t>
      </w:r>
    </w:p>
    <w:p w14:paraId="1FCCA6F7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end process;</w:t>
      </w:r>
    </w:p>
    <w:p w14:paraId="092E231B" w14:textId="77777777" w:rsidR="003F1AD8" w:rsidRPr="00801A5A" w:rsidRDefault="003F1AD8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</w:p>
    <w:p w14:paraId="4A058053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-- LED outputs (active-high configuration)</w:t>
      </w:r>
    </w:p>
    <w:p w14:paraId="5018CEDC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</w:t>
      </w:r>
      <w:proofErr w:type="spellStart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leds</w:t>
      </w:r>
      <w:proofErr w:type="spellEnd"/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&lt;= counter;</w:t>
      </w:r>
    </w:p>
    <w:p w14:paraId="62C4BE8A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 xml:space="preserve">    </w:t>
      </w:r>
    </w:p>
    <w:p w14:paraId="30CE8E33" w14:textId="77777777" w:rsidR="003F1AD8" w:rsidRPr="00801A5A" w:rsidRDefault="00000000">
      <w:pPr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</w:pPr>
      <w:r w:rsidRPr="00801A5A">
        <w:rPr>
          <w:rFonts w:ascii="Times New Roman" w:eastAsia="Calibri-Bold" w:hAnsi="Times New Roman" w:cs="Times New Roman"/>
          <w:color w:val="000000"/>
          <w:sz w:val="22"/>
          <w:szCs w:val="22"/>
          <w:lang w:val="en-PH"/>
        </w:rPr>
        <w:t>end Behavioral;</w:t>
      </w:r>
    </w:p>
    <w:p w14:paraId="7F31FABD" w14:textId="2F084598" w:rsidR="003F1AD8" w:rsidRDefault="003F1AD8">
      <w:pPr>
        <w:rPr>
          <w:rFonts w:ascii="Calibri" w:eastAsia="Calibri-Bold" w:hAnsi="Calibri" w:cs="Calibri"/>
          <w:color w:val="000000"/>
          <w:sz w:val="22"/>
          <w:szCs w:val="22"/>
          <w:lang w:val="en-PH"/>
        </w:rPr>
      </w:pPr>
    </w:p>
    <w:p w14:paraId="3B6D180D" w14:textId="2C831576" w:rsidR="003F1AD8" w:rsidRDefault="003F1AD8">
      <w:pPr>
        <w:rPr>
          <w:rFonts w:ascii="Calibri" w:eastAsia="Calibri-Bold" w:hAnsi="Calibri" w:cs="Calibri"/>
          <w:color w:val="000000"/>
          <w:sz w:val="22"/>
          <w:szCs w:val="22"/>
          <w:lang w:val="en-PH"/>
        </w:rPr>
      </w:pPr>
    </w:p>
    <w:sectPr w:rsidR="003F1AD8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DF02E9"/>
    <w:rsid w:val="003F1AD8"/>
    <w:rsid w:val="00801A5A"/>
    <w:rsid w:val="1EDF02E9"/>
    <w:rsid w:val="62A5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3D76B"/>
  <w15:docId w15:val="{FB03728F-BEC4-4A22-B77B-86D035F6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JOHN AMBID</dc:creator>
  <cp:lastModifiedBy>richardraymondcanda@gmail.com</cp:lastModifiedBy>
  <cp:revision>2</cp:revision>
  <dcterms:created xsi:type="dcterms:W3CDTF">2025-04-05T13:11:00Z</dcterms:created>
  <dcterms:modified xsi:type="dcterms:W3CDTF">2025-05-26T16:42:00Z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194111560FF84E499A49FC65DF68AD68_11</vt:lpwstr>
  </property>
</Properties>
</file>