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eastAsia="宋体"/>
          <w:b/>
          <w:sz w:val="48"/>
          <w:szCs w:val="48"/>
          <w:u w:val="single"/>
          <w:lang w:val="en-US" w:eastAsia="zh-CN"/>
        </w:rPr>
      </w:pPr>
      <w:r>
        <w:rPr>
          <w:rFonts w:hint="eastAsia" w:eastAsia="宋体"/>
          <w:b/>
          <w:i w:val="0"/>
          <w:iCs w:val="0"/>
          <w:sz w:val="48"/>
          <w:szCs w:val="48"/>
          <w:u w:val="single"/>
          <w:lang w:val="en-US" w:eastAsia="zh-CN"/>
        </w:rPr>
        <w:t>K</w:t>
      </w:r>
      <w:r>
        <w:rPr>
          <w:rFonts w:hint="eastAsia" w:eastAsia="宋体"/>
          <w:b/>
          <w:sz w:val="48"/>
          <w:szCs w:val="48"/>
          <w:u w:val="single"/>
          <w:lang w:val="en-US" w:eastAsia="zh-CN"/>
        </w:rPr>
        <w:t>-means</w:t>
      </w:r>
    </w:p>
    <w:p>
      <w:pPr>
        <w:spacing w:line="360" w:lineRule="auto"/>
        <w:rPr>
          <w:b/>
          <w:sz w:val="28"/>
          <w:szCs w:val="28"/>
        </w:rPr>
      </w:pPr>
      <w:r>
        <w:rPr>
          <w:b/>
          <w:sz w:val="28"/>
          <w:szCs w:val="28"/>
        </w:rPr>
        <w:t>Overview</w:t>
      </w:r>
    </w:p>
    <w:p>
      <w:pPr>
        <w:numPr>
          <w:ilvl w:val="0"/>
          <w:numId w:val="0"/>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lang w:val="en-US" w:eastAsia="zh-CN"/>
        </w:rPr>
        <w:t>he purpose of this lab is to</w:t>
      </w:r>
      <w:r>
        <w:rPr>
          <w:rFonts w:hint="eastAsia" w:ascii="Times New Roman" w:hAnsi="Times New Roman" w:eastAsia="宋体" w:cs="Times New Roman"/>
          <w:sz w:val="24"/>
          <w:szCs w:val="24"/>
          <w:lang w:val="en-US" w:eastAsia="zh-CN"/>
        </w:rPr>
        <w:t xml:space="preserve"> learn </w:t>
      </w:r>
      <w:r>
        <w:rPr>
          <w:rFonts w:hint="default" w:ascii="Times New Roman" w:hAnsi="Times New Roman" w:eastAsia="宋体" w:cs="Times New Roman"/>
          <w:sz w:val="24"/>
          <w:szCs w:val="24"/>
          <w:lang w:val="en-US" w:eastAsia="zh-CN"/>
        </w:rPr>
        <w:t>What k-means clustering is</w:t>
      </w:r>
      <w:r>
        <w:rPr>
          <w:rFonts w:hint="eastAsia" w:ascii="Times New Roman" w:hAnsi="Times New Roman" w:eastAsia="宋体" w:cs="Times New Roman"/>
          <w:sz w:val="24"/>
          <w:szCs w:val="24"/>
          <w:lang w:val="en-US" w:eastAsia="zh-CN"/>
        </w:rPr>
        <w:t xml:space="preserve"> and how</w:t>
      </w:r>
      <w:r>
        <w:rPr>
          <w:rFonts w:hint="default" w:ascii="Times New Roman" w:hAnsi="Times New Roman" w:eastAsia="宋体" w:cs="Times New Roman"/>
          <w:sz w:val="24"/>
          <w:szCs w:val="24"/>
          <w:lang w:val="en-US" w:eastAsia="zh-CN"/>
        </w:rPr>
        <w:t> to implement k-means clustering in Python</w:t>
      </w:r>
      <w:r>
        <w:rPr>
          <w:rFonts w:hint="eastAsia" w:ascii="Times New Roman" w:hAnsi="Times New Roman" w:eastAsia="宋体" w:cs="Times New Roman"/>
          <w:sz w:val="24"/>
          <w:szCs w:val="24"/>
          <w:lang w:val="en-US" w:eastAsia="zh-CN"/>
        </w:rPr>
        <w:t xml:space="preserve">.  </w:t>
      </w:r>
    </w:p>
    <w:p>
      <w:pPr>
        <w:rPr>
          <w:b/>
          <w:sz w:val="36"/>
          <w:szCs w:val="36"/>
        </w:rPr>
      </w:pPr>
      <w:bookmarkStart w:id="0" w:name="_GoBack"/>
      <w:bookmarkEnd w:id="0"/>
    </w:p>
    <w:p>
      <w:pPr>
        <w:rPr>
          <w:rFonts w:ascii="Arial" w:hAnsi="Arial" w:eastAsia="Arial" w:cs="Arial"/>
          <w:b/>
          <w:sz w:val="36"/>
          <w:szCs w:val="36"/>
        </w:rPr>
      </w:pPr>
      <w:r>
        <w:rPr>
          <w:rFonts w:hint="eastAsia" w:ascii="Arial" w:hAnsi="Arial" w:eastAsia="Arial" w:cs="Arial"/>
          <w:b/>
          <w:sz w:val="36"/>
          <w:szCs w:val="36"/>
          <w:lang w:val="en-US" w:eastAsia="zh-CN"/>
        </w:rPr>
        <w:t>Theory</w:t>
      </w:r>
    </w:p>
    <w:p/>
    <w:p>
      <w:pPr>
        <w:numPr>
          <w:ilvl w:val="0"/>
          <w:numId w:val="0"/>
        </w:num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K-means is an</w:t>
      </w:r>
      <w:r>
        <w:rPr>
          <w:rFonts w:hint="default" w:ascii="Times New Roman" w:hAnsi="Times New Roman" w:eastAsia="宋体" w:cs="Times New Roman"/>
          <w:sz w:val="24"/>
          <w:szCs w:val="24"/>
          <w:lang w:val="en-US" w:eastAsia="zh-CN"/>
        </w:rPr>
        <w:t> </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"https://en.wikipedia.org/wiki/Unsupervised_learning"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unsupervised machine learning</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 technique used to identify clusters of data objects in a dataset.</w:t>
      </w:r>
      <w:r>
        <w:rPr>
          <w:rFonts w:hint="eastAsia" w:ascii="Times New Roman" w:hAnsi="Times New Roman" w:eastAsia="宋体" w:cs="Times New Roman"/>
          <w:sz w:val="24"/>
          <w:szCs w:val="24"/>
          <w:lang w:val="en-US" w:eastAsia="zh-CN"/>
        </w:rPr>
        <w:t xml:space="preserve"> A point is considered to be in a particular cluster if it closer to that cluster</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centroid than any other centroid.</w:t>
      </w:r>
    </w:p>
    <w:p>
      <w:pPr>
        <w:numPr>
          <w:numId w:val="0"/>
        </w:num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K-</w:t>
      </w:r>
      <w:r>
        <w:rPr>
          <w:rFonts w:hint="default" w:ascii="Times New Roman" w:hAnsi="Times New Roman" w:eastAsia="宋体" w:cs="Times New Roman"/>
          <w:sz w:val="24"/>
          <w:szCs w:val="24"/>
          <w:lang w:val="en-US" w:eastAsia="zh-CN"/>
        </w:rPr>
        <w:t>means requires only a few steps. The first step is to randomly select k centroids, where k is equal to the number of clusters you choose. Centroids are data points representing the center of a cluster.</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The </w:t>
      </w:r>
      <w:r>
        <w:rPr>
          <w:rFonts w:hint="eastAsia" w:ascii="Times New Roman" w:hAnsi="Times New Roman" w:eastAsia="宋体" w:cs="Times New Roman"/>
          <w:sz w:val="24"/>
          <w:szCs w:val="24"/>
          <w:lang w:val="en-US" w:eastAsia="zh-CN"/>
        </w:rPr>
        <w:t xml:space="preserve">second </w:t>
      </w:r>
      <w:r>
        <w:rPr>
          <w:rFonts w:hint="default" w:ascii="Times New Roman" w:hAnsi="Times New Roman" w:eastAsia="宋体" w:cs="Times New Roman"/>
          <w:sz w:val="24"/>
          <w:szCs w:val="24"/>
          <w:lang w:val="en-US" w:eastAsia="zh-CN"/>
        </w:rPr>
        <w:t>steps called expectation-maximization. The expectation step assigns each data point to its nearest centroid. Then, the maximization step computes the mean of all the points for each cluster and sets the new centroid. Here’s the k-means algorithm looks like:</w:t>
      </w:r>
    </w:p>
    <w:p>
      <w:pPr>
        <w:numPr>
          <w:numId w:val="0"/>
        </w:numPr>
        <w:rPr>
          <w:rFonts w:hint="default" w:ascii="Times New Roman" w:hAnsi="Times New Roman" w:eastAsia="宋体" w:cs="Times New Roman"/>
          <w:sz w:val="24"/>
          <w:szCs w:val="24"/>
          <w:lang w:val="en-US" w:eastAsia="zh-CN"/>
        </w:rPr>
      </w:pPr>
    </w:p>
    <w:p>
      <w:pPr>
        <w:widowControl w:val="0"/>
        <w:jc w:val="both"/>
        <w:rPr>
          <w:rFonts w:eastAsia="宋体"/>
          <w:szCs w:val="21"/>
        </w:rPr>
      </w:pPr>
    </w:p>
    <w:p>
      <w:pPr>
        <w:numPr>
          <w:ilvl w:val="0"/>
          <w:numId w:val="0"/>
        </w:numPr>
        <w:rPr>
          <w:rFonts w:hint="eastAsia" w:ascii="Times New Roman" w:hAnsi="Times New Roman" w:eastAsia="宋体" w:cs="Times New Roman"/>
          <w:sz w:val="24"/>
          <w:szCs w:val="24"/>
          <w:lang w:val="en-US" w:eastAsia="zh-CN"/>
        </w:rPr>
      </w:pPr>
      <w:r>
        <w:rPr>
          <w:rFonts w:ascii="宋体" w:hAnsi="宋体" w:eastAsia="宋体" w:cs="宋体"/>
          <w:sz w:val="24"/>
          <w:szCs w:val="24"/>
        </w:rPr>
        <w:drawing>
          <wp:inline distT="0" distB="0" distL="114300" distR="114300">
            <wp:extent cx="4772025" cy="32194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772025" cy="3219450"/>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eastAsia="宋体" w:cs="Times New Roman"/>
          <w:sz w:val="24"/>
          <w:szCs w:val="24"/>
          <w:lang w:val="en-US" w:eastAsia="zh-CN"/>
        </w:rPr>
      </w:pPr>
    </w:p>
    <w:p>
      <w:pPr>
        <w:widowControl w:val="0"/>
        <w:numPr>
          <w:ilvl w:val="0"/>
          <w:numId w:val="0"/>
        </w:numPr>
        <w:jc w:val="both"/>
        <w:rPr>
          <w:rFonts w:hint="default" w:ascii="Times New Roman" w:hAnsi="Times New Roman" w:eastAsia="宋体" w:cs="Times New Roman"/>
          <w:sz w:val="24"/>
          <w:szCs w:val="24"/>
          <w:lang w:val="en-US" w:eastAsia="zh-CN"/>
        </w:rPr>
      </w:pP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quality of the cluster assignments is determined by computing the </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"https://en.wikipedia.org/wiki/Residual_sum_of_squares"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sum of the squared error (SSE)</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 after the centroids converge, or match the previous iteration’s assignment. The SSE is defined as the sum of the squared Euclidean distances of each point to its closest centroid. Since this is a measure of error, the objective of </w:t>
      </w:r>
      <w:r>
        <w:rPr>
          <w:rFonts w:hint="eastAsia" w:ascii="Times New Roman" w:hAnsi="Times New Roman" w:eastAsia="宋体" w:cs="Times New Roman"/>
          <w:sz w:val="24"/>
          <w:szCs w:val="24"/>
          <w:lang w:val="en-US" w:eastAsia="zh-CN"/>
        </w:rPr>
        <w:t>k</w:t>
      </w:r>
      <w:r>
        <w:rPr>
          <w:rFonts w:hint="default" w:ascii="Times New Roman" w:hAnsi="Times New Roman" w:eastAsia="宋体" w:cs="Times New Roman"/>
          <w:sz w:val="24"/>
          <w:szCs w:val="24"/>
          <w:lang w:val="en-US" w:eastAsia="zh-CN"/>
        </w:rPr>
        <w:t>-means is to try to minimize this value.</w:t>
      </w:r>
    </w:p>
    <w:p>
      <w:pPr>
        <w:numPr>
          <w:ilvl w:val="0"/>
          <w:numId w:val="0"/>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K-means can be described as </w:t>
      </w:r>
      <w:r>
        <w:rPr>
          <w:rFonts w:hint="default" w:ascii="Times New Roman" w:hAnsi="Times New Roman" w:eastAsia="宋体" w:cs="Times New Roman"/>
          <w:sz w:val="24"/>
          <w:szCs w:val="24"/>
          <w:lang w:val="en-US" w:eastAsia="zh-CN"/>
        </w:rPr>
        <w:t>follows</w:t>
      </w:r>
      <w:r>
        <w:rPr>
          <w:rFonts w:hint="eastAsia" w:ascii="Times New Roman" w:hAnsi="Times New Roman" w:eastAsia="宋体" w:cs="Times New Roman"/>
          <w:sz w:val="24"/>
          <w:szCs w:val="24"/>
          <w:lang w:val="en-US" w:eastAsia="zh-CN"/>
        </w:rPr>
        <w:t xml:space="preserve">: </w:t>
      </w:r>
    </w:p>
    <w:p>
      <w:pPr>
        <w:widowControl w:val="0"/>
        <w:numPr>
          <w:numId w:val="0"/>
        </w:numPr>
        <w:jc w:val="both"/>
        <w:rPr>
          <w:rFonts w:hint="default" w:ascii="Times New Roman" w:hAnsi="Times New Roman" w:eastAsia="宋体" w:cs="Times New Roman"/>
          <w:sz w:val="24"/>
          <w:szCs w:val="24"/>
          <w:lang w:val="en-US" w:eastAsia="zh-CN"/>
        </w:rPr>
      </w:pPr>
    </w:p>
    <w:tbl>
      <w:tblPr>
        <w:tblStyle w:val="6"/>
        <w:tblW w:w="0" w:type="auto"/>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c>
          <w:tcPr>
            <w:tcW w:w="8522" w:type="dxa"/>
            <w:tcBorders>
              <w:left w:val="nil"/>
              <w:bottom w:val="single" w:color="000000" w:sz="8" w:space="0"/>
              <w:right w:val="nil"/>
              <w:tl2br w:val="nil"/>
              <w:tr2bl w:val="nil"/>
            </w:tcBorders>
            <w:vAlign w:val="top"/>
          </w:tcPr>
          <w:p>
            <w:pPr>
              <w:widowControl w:val="0"/>
              <w:numPr>
                <w:ilvl w:val="0"/>
                <w:numId w:val="0"/>
              </w:numPr>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 xml:space="preserve">Algorithm </w:t>
            </w:r>
            <w:r>
              <w:rPr>
                <w:rFonts w:hint="eastAsia" w:ascii="Times New Roman" w:hAnsi="Times New Roman" w:eastAsia="宋体" w:cs="Times New Roman"/>
                <w:i/>
                <w:iCs/>
                <w:sz w:val="24"/>
                <w:szCs w:val="24"/>
                <w:vertAlign w:val="baseline"/>
                <w:lang w:val="en-US" w:eastAsia="zh-CN"/>
              </w:rPr>
              <w:t>k</w:t>
            </w:r>
            <w:r>
              <w:rPr>
                <w:rFonts w:hint="eastAsia" w:ascii="Times New Roman" w:hAnsi="Times New Roman" w:eastAsia="宋体" w:cs="Times New Roman"/>
                <w:sz w:val="24"/>
                <w:szCs w:val="24"/>
                <w:vertAlign w:val="baseline"/>
                <w:lang w:val="en-US" w:eastAsia="zh-CN"/>
              </w:rPr>
              <w:t>-means</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PrEx>
        <w:tc>
          <w:tcPr>
            <w:tcW w:w="8522" w:type="dxa"/>
            <w:tcBorders>
              <w:top w:val="single" w:color="000000" w:sz="8" w:space="0"/>
              <w:left w:val="nil"/>
              <w:right w:val="nil"/>
              <w:tl2br w:val="nil"/>
              <w:tr2bl w:val="nil"/>
            </w:tcBorders>
          </w:tcPr>
          <w:p>
            <w:pPr>
              <w:widowControl w:val="0"/>
              <w:numPr>
                <w:ilvl w:val="0"/>
                <w:numId w:val="0"/>
              </w:numPr>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 xml:space="preserve">1.Specify the number </w:t>
            </w:r>
            <w:r>
              <w:rPr>
                <w:rFonts w:hint="eastAsia" w:ascii="Times New Roman" w:hAnsi="Times New Roman" w:eastAsia="宋体" w:cs="Times New Roman"/>
                <w:i/>
                <w:iCs/>
                <w:sz w:val="24"/>
                <w:szCs w:val="24"/>
                <w:vertAlign w:val="baseline"/>
                <w:lang w:val="en-US" w:eastAsia="zh-CN"/>
              </w:rPr>
              <w:t>k</w:t>
            </w:r>
            <w:r>
              <w:rPr>
                <w:rFonts w:hint="eastAsia" w:ascii="Times New Roman" w:hAnsi="Times New Roman" w:eastAsia="宋体" w:cs="Times New Roman"/>
                <w:sz w:val="24"/>
                <w:szCs w:val="24"/>
                <w:vertAlign w:val="baseline"/>
                <w:lang w:val="en-US" w:eastAsia="zh-CN"/>
              </w:rPr>
              <w:t xml:space="preserve"> of clusters to assign.</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c>
          <w:tcPr>
            <w:tcW w:w="8522" w:type="dxa"/>
            <w:tcBorders>
              <w:left w:val="nil"/>
              <w:right w:val="nil"/>
              <w:tl2br w:val="nil"/>
              <w:tr2bl w:val="nil"/>
            </w:tcBorders>
          </w:tcPr>
          <w:p>
            <w:pPr>
              <w:widowControl w:val="0"/>
              <w:numPr>
                <w:ilvl w:val="0"/>
                <w:numId w:val="0"/>
              </w:numPr>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 xml:space="preserve">2.Randomly initialize </w:t>
            </w:r>
            <w:r>
              <w:rPr>
                <w:rFonts w:hint="eastAsia" w:ascii="Times New Roman" w:hAnsi="Times New Roman" w:eastAsia="宋体" w:cs="Times New Roman"/>
                <w:i/>
                <w:iCs/>
                <w:sz w:val="24"/>
                <w:szCs w:val="24"/>
                <w:vertAlign w:val="baseline"/>
                <w:lang w:val="en-US" w:eastAsia="zh-CN"/>
              </w:rPr>
              <w:t>k</w:t>
            </w:r>
            <w:r>
              <w:rPr>
                <w:rFonts w:hint="eastAsia" w:ascii="Times New Roman" w:hAnsi="Times New Roman" w:eastAsia="宋体" w:cs="Times New Roman"/>
                <w:sz w:val="24"/>
                <w:szCs w:val="24"/>
                <w:vertAlign w:val="baseline"/>
                <w:lang w:val="en-US" w:eastAsia="zh-CN"/>
              </w:rPr>
              <w:t xml:space="preserve"> centroids.</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c>
          <w:tcPr>
            <w:tcW w:w="8522" w:type="dxa"/>
            <w:tcBorders>
              <w:left w:val="nil"/>
              <w:right w:val="nil"/>
              <w:tl2br w:val="nil"/>
              <w:tr2bl w:val="nil"/>
            </w:tcBorders>
          </w:tcPr>
          <w:p>
            <w:pPr>
              <w:widowControl w:val="0"/>
              <w:numPr>
                <w:ilvl w:val="0"/>
                <w:numId w:val="0"/>
              </w:numPr>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3.</w:t>
            </w:r>
            <w:r>
              <w:rPr>
                <w:rFonts w:hint="eastAsia" w:ascii="Times New Roman" w:hAnsi="Times New Roman" w:eastAsia="宋体" w:cs="Times New Roman"/>
                <w:b/>
                <w:bCs/>
                <w:sz w:val="24"/>
                <w:szCs w:val="24"/>
                <w:vertAlign w:val="baseline"/>
                <w:lang w:val="en-US" w:eastAsia="zh-CN"/>
              </w:rPr>
              <w:t>Repact</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PrEx>
        <w:tc>
          <w:tcPr>
            <w:tcW w:w="8522" w:type="dxa"/>
            <w:tcBorders>
              <w:left w:val="nil"/>
              <w:right w:val="nil"/>
              <w:tl2br w:val="nil"/>
              <w:tr2bl w:val="nil"/>
            </w:tcBorders>
          </w:tcPr>
          <w:p>
            <w:pPr>
              <w:widowControl w:val="0"/>
              <w:numPr>
                <w:ilvl w:val="0"/>
                <w:numId w:val="0"/>
              </w:numPr>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 xml:space="preserve">    Assign each point to its closet centroid.</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c>
          <w:tcPr>
            <w:tcW w:w="8522" w:type="dxa"/>
            <w:tcBorders>
              <w:left w:val="nil"/>
              <w:right w:val="nil"/>
              <w:tl2br w:val="nil"/>
              <w:tr2bl w:val="nil"/>
            </w:tcBorders>
          </w:tcPr>
          <w:p>
            <w:pPr>
              <w:widowControl w:val="0"/>
              <w:numPr>
                <w:ilvl w:val="0"/>
                <w:numId w:val="0"/>
              </w:numPr>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 xml:space="preserve">    Compute the new centroid(mean) of each cluster.</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108" w:type="dxa"/>
            <w:bottom w:w="0" w:type="dxa"/>
            <w:right w:w="108" w:type="dxa"/>
          </w:tblCellMar>
        </w:tblPrEx>
        <w:tc>
          <w:tcPr>
            <w:tcW w:w="8522" w:type="dxa"/>
            <w:tcBorders>
              <w:left w:val="nil"/>
              <w:right w:val="nil"/>
              <w:tl2br w:val="nil"/>
              <w:tr2bl w:val="nil"/>
            </w:tcBorders>
          </w:tcPr>
          <w:p>
            <w:pPr>
              <w:widowControl w:val="0"/>
              <w:numPr>
                <w:ilvl w:val="0"/>
                <w:numId w:val="0"/>
              </w:numPr>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4.</w:t>
            </w:r>
            <w:r>
              <w:rPr>
                <w:rFonts w:hint="eastAsia" w:ascii="Times New Roman" w:hAnsi="Times New Roman" w:eastAsia="宋体" w:cs="Times New Roman"/>
                <w:b/>
                <w:bCs/>
                <w:sz w:val="24"/>
                <w:szCs w:val="24"/>
                <w:vertAlign w:val="baseline"/>
                <w:lang w:val="en-US" w:eastAsia="zh-CN"/>
              </w:rPr>
              <w:t xml:space="preserve">Until </w:t>
            </w:r>
            <w:r>
              <w:rPr>
                <w:rFonts w:hint="eastAsia" w:ascii="Times New Roman" w:hAnsi="Times New Roman" w:eastAsia="宋体" w:cs="Times New Roman"/>
                <w:sz w:val="24"/>
                <w:szCs w:val="24"/>
                <w:vertAlign w:val="baseline"/>
                <w:lang w:val="en-US" w:eastAsia="zh-CN"/>
              </w:rPr>
              <w:t>The centroid position do not change</w:t>
            </w:r>
          </w:p>
        </w:tc>
      </w:tr>
    </w:tbl>
    <w:p>
      <w:pPr>
        <w:numPr>
          <w:ilvl w:val="0"/>
          <w:numId w:val="0"/>
        </w:numPr>
        <w:rPr>
          <w:rFonts w:hint="default" w:ascii="Times New Roman" w:hAnsi="Times New Roman" w:eastAsia="宋体" w:cs="Times New Roman"/>
          <w:sz w:val="24"/>
          <w:szCs w:val="24"/>
          <w:lang w:val="en-US" w:eastAsia="zh-CN"/>
        </w:rPr>
      </w:pPr>
    </w:p>
    <w:p>
      <w:pPr>
        <w:rPr>
          <w:b/>
          <w:sz w:val="36"/>
          <w:szCs w:val="36"/>
        </w:rPr>
      </w:pPr>
    </w:p>
    <w:p>
      <w:pPr>
        <w:rPr>
          <w:b/>
          <w:sz w:val="36"/>
          <w:szCs w:val="36"/>
        </w:rPr>
      </w:pPr>
      <w:r>
        <w:rPr>
          <w:rFonts w:hint="eastAsia"/>
          <w:b/>
          <w:sz w:val="36"/>
          <w:szCs w:val="36"/>
        </w:rPr>
        <w:t>Implement</w:t>
      </w:r>
    </w:p>
    <w:p/>
    <w:p>
      <w:pPr>
        <w:numPr>
          <w:ilvl w:val="0"/>
          <w:numId w:val="0"/>
        </w:num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K-means.ipynb</w:t>
      </w:r>
      <w:r>
        <w:rPr>
          <w:rFonts w:hint="eastAsia" w:ascii="Times New Roman" w:hAnsi="Times New Roman" w:eastAsia="宋体" w:cs="Times New Roman"/>
          <w:sz w:val="24"/>
          <w:szCs w:val="24"/>
          <w:lang w:val="en-US" w:eastAsia="zh-CN"/>
        </w:rPr>
        <w:t xml:space="preserve"> is the algorithm </w:t>
      </w:r>
      <w:r>
        <w:rPr>
          <w:rFonts w:hint="eastAsia" w:ascii="Times New Roman" w:hAnsi="Times New Roman" w:eastAsia="宋体" w:cs="Times New Roman"/>
          <w:sz w:val="24"/>
          <w:szCs w:val="24"/>
          <w:lang w:val="en-US" w:eastAsia="zh-CN"/>
        </w:rPr>
        <w:t>implement in Python. Please imitate it to perform on  the following dataset.</w:t>
      </w:r>
    </w:p>
    <w:p>
      <w:pPr>
        <w:numPr>
          <w:ilvl w:val="0"/>
          <w:numId w:val="0"/>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"https://archive.ics.uci.edu/ml/datasets/seeds" </w:instrText>
      </w:r>
      <w:r>
        <w:rPr>
          <w:rFonts w:hint="default" w:ascii="Times New Roman" w:hAnsi="Times New Roman" w:eastAsia="宋体" w:cs="Times New Roman"/>
          <w:sz w:val="24"/>
          <w:szCs w:val="24"/>
          <w:lang w:val="en-US" w:eastAsia="zh-CN"/>
        </w:rPr>
        <w:fldChar w:fldCharType="separate"/>
      </w:r>
      <w:r>
        <w:rPr>
          <w:rStyle w:val="9"/>
          <w:rFonts w:hint="default" w:ascii="Times New Roman" w:hAnsi="Times New Roman" w:eastAsia="宋体" w:cs="Times New Roman"/>
          <w:sz w:val="24"/>
          <w:szCs w:val="24"/>
          <w:lang w:val="en-US" w:eastAsia="zh-CN"/>
        </w:rPr>
        <w:t>https://archive.ics.uci.edu/ml/datasets/seeds</w:t>
      </w:r>
      <w:r>
        <w:rPr>
          <w:rFonts w:hint="default" w:ascii="Times New Roman" w:hAnsi="Times New Roman" w:eastAsia="宋体" w:cs="Times New Roman"/>
          <w:sz w:val="24"/>
          <w:szCs w:val="24"/>
          <w:lang w:val="en-US" w:eastAsia="zh-CN"/>
        </w:rPr>
        <w:fldChar w:fldCharType="end"/>
      </w:r>
    </w:p>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lang w:val="en-US"/>
      </w:rPr>
      <w:t>© EDAAS Solution.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rFonts w:hint="eastAsia"/>
        <w:lang w:val="en-US"/>
      </w:rPr>
      <w:t>K-means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DF"/>
    <w:rsid w:val="000032AF"/>
    <w:rsid w:val="000069C4"/>
    <w:rsid w:val="00037F13"/>
    <w:rsid w:val="00056A33"/>
    <w:rsid w:val="00061BA1"/>
    <w:rsid w:val="00065955"/>
    <w:rsid w:val="000956F1"/>
    <w:rsid w:val="000B47B9"/>
    <w:rsid w:val="000B5CC0"/>
    <w:rsid w:val="000C7F38"/>
    <w:rsid w:val="000D0595"/>
    <w:rsid w:val="000D6186"/>
    <w:rsid w:val="000E6E3A"/>
    <w:rsid w:val="000E6F51"/>
    <w:rsid w:val="000F3A55"/>
    <w:rsid w:val="0010751A"/>
    <w:rsid w:val="001201A1"/>
    <w:rsid w:val="00125B89"/>
    <w:rsid w:val="00193E07"/>
    <w:rsid w:val="001C42F2"/>
    <w:rsid w:val="001C43CF"/>
    <w:rsid w:val="001D2054"/>
    <w:rsid w:val="001F3A5E"/>
    <w:rsid w:val="0020512B"/>
    <w:rsid w:val="00214343"/>
    <w:rsid w:val="002238DF"/>
    <w:rsid w:val="00232AF4"/>
    <w:rsid w:val="00255D73"/>
    <w:rsid w:val="00256ACB"/>
    <w:rsid w:val="00271989"/>
    <w:rsid w:val="00273502"/>
    <w:rsid w:val="002A56A0"/>
    <w:rsid w:val="002B03CC"/>
    <w:rsid w:val="002B5BD7"/>
    <w:rsid w:val="002B6931"/>
    <w:rsid w:val="002D35E0"/>
    <w:rsid w:val="002D5872"/>
    <w:rsid w:val="002E0C6A"/>
    <w:rsid w:val="002E2B21"/>
    <w:rsid w:val="002E740F"/>
    <w:rsid w:val="00300D8E"/>
    <w:rsid w:val="0030314A"/>
    <w:rsid w:val="00330615"/>
    <w:rsid w:val="00332F22"/>
    <w:rsid w:val="003805E3"/>
    <w:rsid w:val="00380A37"/>
    <w:rsid w:val="00386A8D"/>
    <w:rsid w:val="00391B45"/>
    <w:rsid w:val="00396C29"/>
    <w:rsid w:val="003A698C"/>
    <w:rsid w:val="003B5B60"/>
    <w:rsid w:val="003B6A98"/>
    <w:rsid w:val="003B7025"/>
    <w:rsid w:val="00417C52"/>
    <w:rsid w:val="0042503B"/>
    <w:rsid w:val="004401DC"/>
    <w:rsid w:val="004429DE"/>
    <w:rsid w:val="00451411"/>
    <w:rsid w:val="00472004"/>
    <w:rsid w:val="00486CA5"/>
    <w:rsid w:val="00492DBA"/>
    <w:rsid w:val="004A40AD"/>
    <w:rsid w:val="004B1DEB"/>
    <w:rsid w:val="004B294B"/>
    <w:rsid w:val="004B638C"/>
    <w:rsid w:val="004B73A3"/>
    <w:rsid w:val="004C134D"/>
    <w:rsid w:val="004C3FDD"/>
    <w:rsid w:val="004E3011"/>
    <w:rsid w:val="004E5162"/>
    <w:rsid w:val="00526CDC"/>
    <w:rsid w:val="00527ADE"/>
    <w:rsid w:val="00555FBE"/>
    <w:rsid w:val="00564E0F"/>
    <w:rsid w:val="00576A84"/>
    <w:rsid w:val="0057721C"/>
    <w:rsid w:val="005854D7"/>
    <w:rsid w:val="0058738A"/>
    <w:rsid w:val="005916E4"/>
    <w:rsid w:val="00593B41"/>
    <w:rsid w:val="005A2402"/>
    <w:rsid w:val="005D1928"/>
    <w:rsid w:val="005D480E"/>
    <w:rsid w:val="006029D1"/>
    <w:rsid w:val="006043F0"/>
    <w:rsid w:val="006147E4"/>
    <w:rsid w:val="006343E4"/>
    <w:rsid w:val="006410EA"/>
    <w:rsid w:val="00642225"/>
    <w:rsid w:val="00642FBC"/>
    <w:rsid w:val="00663BFB"/>
    <w:rsid w:val="00666CC4"/>
    <w:rsid w:val="00690760"/>
    <w:rsid w:val="00694FD6"/>
    <w:rsid w:val="006A69FF"/>
    <w:rsid w:val="006B255C"/>
    <w:rsid w:val="006E67C7"/>
    <w:rsid w:val="006F0F0A"/>
    <w:rsid w:val="006F375C"/>
    <w:rsid w:val="006F52F4"/>
    <w:rsid w:val="00710F2B"/>
    <w:rsid w:val="00715048"/>
    <w:rsid w:val="00715A06"/>
    <w:rsid w:val="007160A8"/>
    <w:rsid w:val="007314A9"/>
    <w:rsid w:val="00752A8C"/>
    <w:rsid w:val="007728F2"/>
    <w:rsid w:val="0077462B"/>
    <w:rsid w:val="00774C69"/>
    <w:rsid w:val="007870E1"/>
    <w:rsid w:val="0078727B"/>
    <w:rsid w:val="007A035B"/>
    <w:rsid w:val="007A5752"/>
    <w:rsid w:val="007D0782"/>
    <w:rsid w:val="007D1A1D"/>
    <w:rsid w:val="007F686F"/>
    <w:rsid w:val="008075E8"/>
    <w:rsid w:val="00813B99"/>
    <w:rsid w:val="00817704"/>
    <w:rsid w:val="008211CA"/>
    <w:rsid w:val="00840570"/>
    <w:rsid w:val="0084455C"/>
    <w:rsid w:val="00852143"/>
    <w:rsid w:val="0086424A"/>
    <w:rsid w:val="00864F89"/>
    <w:rsid w:val="00883D7A"/>
    <w:rsid w:val="00883E28"/>
    <w:rsid w:val="00886BD2"/>
    <w:rsid w:val="00894E6F"/>
    <w:rsid w:val="008B56FB"/>
    <w:rsid w:val="008B72AD"/>
    <w:rsid w:val="008C79EE"/>
    <w:rsid w:val="008D398C"/>
    <w:rsid w:val="008F5F30"/>
    <w:rsid w:val="008F777D"/>
    <w:rsid w:val="00901EB4"/>
    <w:rsid w:val="00915D07"/>
    <w:rsid w:val="00917083"/>
    <w:rsid w:val="009246EF"/>
    <w:rsid w:val="0095101A"/>
    <w:rsid w:val="009526D9"/>
    <w:rsid w:val="00952CF0"/>
    <w:rsid w:val="00970C92"/>
    <w:rsid w:val="00973C4A"/>
    <w:rsid w:val="00980F3A"/>
    <w:rsid w:val="009936C3"/>
    <w:rsid w:val="00995B6D"/>
    <w:rsid w:val="009B177A"/>
    <w:rsid w:val="009D0434"/>
    <w:rsid w:val="009D1616"/>
    <w:rsid w:val="009E42DA"/>
    <w:rsid w:val="009F0138"/>
    <w:rsid w:val="009F69DE"/>
    <w:rsid w:val="00A00070"/>
    <w:rsid w:val="00A32B2B"/>
    <w:rsid w:val="00A57972"/>
    <w:rsid w:val="00A615F5"/>
    <w:rsid w:val="00A86391"/>
    <w:rsid w:val="00A87AA9"/>
    <w:rsid w:val="00AA1F16"/>
    <w:rsid w:val="00AA33B7"/>
    <w:rsid w:val="00AB0D8B"/>
    <w:rsid w:val="00AC5F87"/>
    <w:rsid w:val="00AD2063"/>
    <w:rsid w:val="00AF0BBC"/>
    <w:rsid w:val="00AF6985"/>
    <w:rsid w:val="00B31652"/>
    <w:rsid w:val="00B5652D"/>
    <w:rsid w:val="00B57FB6"/>
    <w:rsid w:val="00B87D43"/>
    <w:rsid w:val="00B90571"/>
    <w:rsid w:val="00B9750E"/>
    <w:rsid w:val="00BA6C2B"/>
    <w:rsid w:val="00BB22AB"/>
    <w:rsid w:val="00BB5D05"/>
    <w:rsid w:val="00BC11B9"/>
    <w:rsid w:val="00BC469E"/>
    <w:rsid w:val="00BE6DCF"/>
    <w:rsid w:val="00C567A5"/>
    <w:rsid w:val="00C62221"/>
    <w:rsid w:val="00C736F3"/>
    <w:rsid w:val="00C75CE2"/>
    <w:rsid w:val="00CA16AD"/>
    <w:rsid w:val="00CA7C62"/>
    <w:rsid w:val="00CB00B6"/>
    <w:rsid w:val="00CC1B6C"/>
    <w:rsid w:val="00CC1D37"/>
    <w:rsid w:val="00CC3611"/>
    <w:rsid w:val="00CD4F7C"/>
    <w:rsid w:val="00CD6009"/>
    <w:rsid w:val="00CE0705"/>
    <w:rsid w:val="00CE0969"/>
    <w:rsid w:val="00CE5B90"/>
    <w:rsid w:val="00CF295E"/>
    <w:rsid w:val="00CF5D02"/>
    <w:rsid w:val="00CF7799"/>
    <w:rsid w:val="00D14DFB"/>
    <w:rsid w:val="00D22E59"/>
    <w:rsid w:val="00D27E7E"/>
    <w:rsid w:val="00D31A92"/>
    <w:rsid w:val="00D36458"/>
    <w:rsid w:val="00D375A8"/>
    <w:rsid w:val="00D44B6E"/>
    <w:rsid w:val="00D76D65"/>
    <w:rsid w:val="00D82A56"/>
    <w:rsid w:val="00DA0F71"/>
    <w:rsid w:val="00DA4A63"/>
    <w:rsid w:val="00DB2632"/>
    <w:rsid w:val="00DC203C"/>
    <w:rsid w:val="00DC7972"/>
    <w:rsid w:val="00DD1DF1"/>
    <w:rsid w:val="00DD40FF"/>
    <w:rsid w:val="00DE1254"/>
    <w:rsid w:val="00DE53C9"/>
    <w:rsid w:val="00DF1DF2"/>
    <w:rsid w:val="00E03C70"/>
    <w:rsid w:val="00E03E17"/>
    <w:rsid w:val="00E04494"/>
    <w:rsid w:val="00E14541"/>
    <w:rsid w:val="00E26BB9"/>
    <w:rsid w:val="00E32342"/>
    <w:rsid w:val="00E47820"/>
    <w:rsid w:val="00E524B7"/>
    <w:rsid w:val="00E60532"/>
    <w:rsid w:val="00E66122"/>
    <w:rsid w:val="00E73740"/>
    <w:rsid w:val="00E7560D"/>
    <w:rsid w:val="00E81428"/>
    <w:rsid w:val="00E8540D"/>
    <w:rsid w:val="00E96079"/>
    <w:rsid w:val="00EA6D85"/>
    <w:rsid w:val="00EE3B9D"/>
    <w:rsid w:val="00EE56B8"/>
    <w:rsid w:val="00EF3AE8"/>
    <w:rsid w:val="00F07F99"/>
    <w:rsid w:val="00F22909"/>
    <w:rsid w:val="00F27C04"/>
    <w:rsid w:val="00F74523"/>
    <w:rsid w:val="00F76826"/>
    <w:rsid w:val="00F84414"/>
    <w:rsid w:val="00F92E17"/>
    <w:rsid w:val="00F94D72"/>
    <w:rsid w:val="00FA1B3A"/>
    <w:rsid w:val="00FB1E09"/>
    <w:rsid w:val="00FB466B"/>
    <w:rsid w:val="00FD00B9"/>
    <w:rsid w:val="00FD6D5C"/>
    <w:rsid w:val="00FE7060"/>
    <w:rsid w:val="00FF0441"/>
    <w:rsid w:val="00FF42FC"/>
    <w:rsid w:val="05E547F3"/>
    <w:rsid w:val="2E7A4374"/>
    <w:rsid w:val="5B853D5F"/>
    <w:rsid w:val="7570555E"/>
    <w:rsid w:val="7AD75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 w:eastAsia="en-US"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4"/>
    <w:unhideWhenUsed/>
    <w:uiPriority w:val="99"/>
    <w:pPr>
      <w:tabs>
        <w:tab w:val="center" w:pos="4680"/>
        <w:tab w:val="right" w:pos="9360"/>
      </w:tabs>
      <w:spacing w:line="240" w:lineRule="auto"/>
    </w:pPr>
  </w:style>
  <w:style w:type="paragraph" w:styleId="3">
    <w:name w:val="header"/>
    <w:basedOn w:val="1"/>
    <w:link w:val="13"/>
    <w:unhideWhenUsed/>
    <w:qFormat/>
    <w:uiPriority w:val="99"/>
    <w:pPr>
      <w:tabs>
        <w:tab w:val="center" w:pos="4680"/>
        <w:tab w:val="right" w:pos="9360"/>
      </w:tabs>
      <w:spacing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eastAsia="zh-C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uiPriority w:val="99"/>
    <w:rPr>
      <w:color w:val="0000FF"/>
      <w:u w:val="single"/>
    </w:rPr>
  </w:style>
  <w:style w:type="paragraph" w:styleId="12">
    <w:name w:val="List Paragraph"/>
    <w:basedOn w:val="1"/>
    <w:qFormat/>
    <w:uiPriority w:val="34"/>
    <w:pPr>
      <w:ind w:left="720"/>
      <w:contextualSpacing/>
    </w:pPr>
  </w:style>
  <w:style w:type="character" w:customStyle="1" w:styleId="13">
    <w:name w:val="页眉 字符"/>
    <w:basedOn w:val="7"/>
    <w:link w:val="3"/>
    <w:uiPriority w:val="99"/>
    <w:rPr>
      <w:rFonts w:ascii="Arial" w:hAnsi="Arial" w:eastAsia="Arial" w:cs="Arial"/>
      <w:lang w:val="en"/>
    </w:rPr>
  </w:style>
  <w:style w:type="character" w:customStyle="1" w:styleId="14">
    <w:name w:val="页脚 字符"/>
    <w:basedOn w:val="7"/>
    <w:link w:val="2"/>
    <w:uiPriority w:val="99"/>
    <w:rPr>
      <w:rFonts w:ascii="Arial" w:hAnsi="Arial" w:eastAsia="Arial" w:cs="Arial"/>
      <w:lang w:val="en"/>
    </w:rPr>
  </w:style>
  <w:style w:type="character" w:customStyle="1" w:styleId="15">
    <w:name w:val="apple-converted-space"/>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1344</Words>
  <Characters>7662</Characters>
  <Lines>63</Lines>
  <Paragraphs>17</Paragraphs>
  <TotalTime>32</TotalTime>
  <ScaleCrop>false</ScaleCrop>
  <LinksUpToDate>false</LinksUpToDate>
  <CharactersWithSpaces>8989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2022-08-04T02:30:00Z</dcterms:created>
  <dc:creator>1523041</dc:creator>
  <cp:lastModifiedBy>子宁</cp:lastModifiedBy>
  <cp:lastPrinted>2021-08-07T17:09:00Z</cp:lastPrinted>
  <dcterms:modified xsi:type="dcterms:W3CDTF">2022-08-05T13:40:56Z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