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3217" w14:textId="4446B247" w:rsidR="00DB5982" w:rsidRPr="001971B3" w:rsidRDefault="003159A7">
      <w:pPr>
        <w:rPr>
          <w:b/>
          <w:bCs/>
        </w:rPr>
      </w:pPr>
      <w:r w:rsidRPr="001971B3">
        <w:rPr>
          <w:b/>
          <w:bCs/>
        </w:rPr>
        <w:t>Extra cellular vesicle RNA isolation from blood plasma</w:t>
      </w:r>
    </w:p>
    <w:p w14:paraId="2A2B06B8" w14:textId="32C14F93" w:rsidR="003159A7" w:rsidRDefault="003159A7">
      <w:r>
        <w:t>ExoRNeasy kit from Qiagen was used to isolated RNAs from EVs. ~ 1.5 ml of blood plasma from pancreatic and COVID</w:t>
      </w:r>
      <w:r w:rsidR="001971B3">
        <w:t>-19</w:t>
      </w:r>
      <w:r>
        <w:t xml:space="preserve"> patients were used as a starting material. Samples were initially filtered through 0.8 um filter to separate EVs from any contaminants like buffy coat. Resulting ~ 1ml of filtered plasma were processed using Qiagen kit to isolate EV RNAs. 10 blood plasma served as a control for both pancreatic and COVID</w:t>
      </w:r>
      <w:r w:rsidR="001971B3">
        <w:t>-19</w:t>
      </w:r>
      <w:r>
        <w:t xml:space="preserve"> plasma samples, which were also processed using the same kit.</w:t>
      </w:r>
    </w:p>
    <w:p w14:paraId="538A196B" w14:textId="73FDF4C9" w:rsidR="003159A7" w:rsidRDefault="003159A7"/>
    <w:p w14:paraId="74BFAEE8" w14:textId="1E7C5A1A" w:rsidR="003159A7" w:rsidRPr="001971B3" w:rsidRDefault="003159A7">
      <w:pPr>
        <w:rPr>
          <w:b/>
          <w:bCs/>
        </w:rPr>
      </w:pPr>
      <w:r w:rsidRPr="001971B3">
        <w:rPr>
          <w:b/>
          <w:bCs/>
        </w:rPr>
        <w:t>Library preparation for sequencing</w:t>
      </w:r>
    </w:p>
    <w:p w14:paraId="2399623A" w14:textId="773DBA61" w:rsidR="003159A7" w:rsidRDefault="003159A7">
      <w:r>
        <w:t xml:space="preserve">cDNA was synthesized from 10.5 ul of EV RNAs from pancreatic and control samples (Takara SMART-Seq HT kit) and COVID samples (Takara SMART-Seq HT PLUS kit). Sizes distribution of resulting cDNAs were evaluated using bioanalyzer. Final libraries were synthesized </w:t>
      </w:r>
      <w:r w:rsidR="001971B3">
        <w:t xml:space="preserve">from 1 ng of cDNA using illumina Nextera XT DNA Prep kit (for pancreatic and control samples) and Takara SMART-Seq HT PLUS kit (for COVID-19 samples). These libraries were then sequenced using illumina </w:t>
      </w:r>
      <w:proofErr w:type="spellStart"/>
      <w:r w:rsidR="001971B3">
        <w:t>NextSeq</w:t>
      </w:r>
      <w:proofErr w:type="spellEnd"/>
      <w:r w:rsidR="001971B3">
        <w:t xml:space="preserve"> 500. </w:t>
      </w:r>
    </w:p>
    <w:sectPr w:rsidR="0031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A7"/>
    <w:rsid w:val="001971B3"/>
    <w:rsid w:val="003159A7"/>
    <w:rsid w:val="00DB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87EC3"/>
  <w15:chartTrackingRefBased/>
  <w15:docId w15:val="{E8B4CB54-AB68-324B-8602-4FC2509D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Lakshmi Velandi Maroli</dc:creator>
  <cp:keywords/>
  <dc:description/>
  <cp:lastModifiedBy>Sree Lakshmi Velandi Maroli</cp:lastModifiedBy>
  <cp:revision>1</cp:revision>
  <dcterms:created xsi:type="dcterms:W3CDTF">2021-01-13T00:28:00Z</dcterms:created>
  <dcterms:modified xsi:type="dcterms:W3CDTF">2021-01-13T00:47:00Z</dcterms:modified>
</cp:coreProperties>
</file>