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EF" w:rsidRDefault="00BF76F5">
      <w:pPr>
        <w:pStyle w:val="TtuloA"/>
        <w:rPr>
          <w:lang w:val="pt-PT"/>
        </w:rPr>
      </w:pPr>
      <w:r>
        <w:rPr>
          <w:lang w:val="pt-PT"/>
        </w:rPr>
        <w:t xml:space="preserve">Árvore Rubro-Negra </w:t>
      </w:r>
      <w:r>
        <w:rPr>
          <w:rFonts w:ascii="Arial Unicode MS" w:hAnsi="Arial Unicode MS"/>
          <w:b w:val="0"/>
          <w:bCs w:val="0"/>
          <w:lang w:val="pt-PT"/>
        </w:rPr>
        <w:br/>
      </w:r>
      <w:r>
        <w:rPr>
          <w:lang w:val="pt-PT"/>
        </w:rPr>
        <w:t>T3 ALEST I</w:t>
      </w:r>
    </w:p>
    <w:p w:rsidR="001234EF" w:rsidRDefault="00BF76F5">
      <w:pPr>
        <w:pStyle w:val="Author"/>
        <w:rPr>
          <w:lang w:val="pt-PT"/>
        </w:rPr>
      </w:pPr>
      <w:r>
        <w:rPr>
          <w:lang w:val="pt-PT"/>
        </w:rPr>
        <w:t>Enzo Russo e Raphael Remião</w:t>
      </w:r>
    </w:p>
    <w:p w:rsidR="001234EF" w:rsidRDefault="00BF76F5">
      <w:pPr>
        <w:spacing w:before="240"/>
        <w:jc w:val="center"/>
        <w:rPr>
          <w:vertAlign w:val="superscript"/>
          <w:lang w:val="pt-PT"/>
        </w:rPr>
      </w:pPr>
      <w:r>
        <w:rPr>
          <w:vertAlign w:val="superscript"/>
          <w:lang w:val="pt-PT"/>
        </w:rPr>
        <w:t>PUCRS</w:t>
      </w:r>
    </w:p>
    <w:p w:rsidR="001A5515" w:rsidRDefault="001A5515">
      <w:pPr>
        <w:spacing w:before="240"/>
        <w:jc w:val="center"/>
        <w:rPr>
          <w:vertAlign w:val="superscript"/>
          <w:lang w:val="pt-PT"/>
        </w:rPr>
      </w:pPr>
      <w:r>
        <w:rPr>
          <w:vertAlign w:val="superscript"/>
          <w:lang w:val="pt-PT"/>
        </w:rPr>
        <w:t>04/12/19</w:t>
      </w:r>
    </w:p>
    <w:p w:rsidR="001234EF" w:rsidRDefault="00BF76F5">
      <w:pPr>
        <w:spacing w:before="240"/>
        <w:jc w:val="center"/>
        <w:rPr>
          <w:vertAlign w:val="superscript"/>
          <w:lang w:val="pt-PT"/>
        </w:rPr>
      </w:pPr>
      <w:r>
        <w:rPr>
          <w:vertAlign w:val="superscript"/>
          <w:lang w:val="pt-PT"/>
        </w:rPr>
        <w:t>Porto Alegre/RS</w:t>
      </w:r>
    </w:p>
    <w:p w:rsidR="001234EF" w:rsidRDefault="001234EF" w:rsidP="001A5515">
      <w:pPr>
        <w:pStyle w:val="Email"/>
        <w:jc w:val="both"/>
        <w:rPr>
          <w:rFonts w:ascii="Times" w:eastAsia="Arial Unicode MS" w:hAnsi="Times" w:cs="Arial Unicode MS"/>
          <w:sz w:val="24"/>
          <w:szCs w:val="24"/>
          <w:lang w:val="pt-PT"/>
        </w:rPr>
      </w:pPr>
    </w:p>
    <w:p w:rsidR="001A5515" w:rsidRDefault="001A5515" w:rsidP="001A5515">
      <w:pPr>
        <w:pStyle w:val="Email"/>
        <w:jc w:val="both"/>
        <w:sectPr w:rsidR="001A5515">
          <w:headerReference w:type="default" r:id="rId7"/>
          <w:footerReference w:type="default" r:id="rId8"/>
          <w:pgSz w:w="11900" w:h="16840"/>
          <w:pgMar w:top="1985" w:right="1701" w:bottom="1418" w:left="1701" w:header="964" w:footer="964" w:gutter="0"/>
          <w:pgNumType w:start="101"/>
          <w:cols w:space="720"/>
        </w:sectPr>
      </w:pPr>
    </w:p>
    <w:p w:rsidR="001234EF" w:rsidRDefault="00BF76F5">
      <w:pPr>
        <w:pStyle w:val="Ttulo1"/>
        <w:rPr>
          <w:lang w:val="pt-PT"/>
        </w:rPr>
      </w:pPr>
      <w:r>
        <w:rPr>
          <w:lang w:val="pt-PT"/>
        </w:rPr>
        <w:lastRenderedPageBreak/>
        <w:t>1. Introdução</w:t>
      </w:r>
    </w:p>
    <w:p w:rsidR="001234EF" w:rsidRDefault="00BF76F5">
      <w:pPr>
        <w:rPr>
          <w:lang w:val="pt-PT"/>
        </w:rPr>
      </w:pPr>
      <w:r>
        <w:rPr>
          <w:lang w:val="pt-PT"/>
        </w:rPr>
        <w:t>Este trabalho tem como objetivo descrever a árvore Rubro-Negra assim como seu funcionamento. Também serve como estudo sobre o conteúdo que foi citado em aula.</w:t>
      </w:r>
    </w:p>
    <w:p w:rsidR="001234EF" w:rsidRDefault="00BF76F5">
      <w:pPr>
        <w:rPr>
          <w:lang w:val="pt-PT"/>
        </w:rPr>
      </w:pPr>
      <w:r>
        <w:rPr>
          <w:lang w:val="pt-PT"/>
        </w:rPr>
        <w:t xml:space="preserve">Para implementação deste trabalho, foi utilizado não somente os conhecimentos adquiridos sobre árvores, mas também sobre listas e filas, pois para alguns métodos foram necessários o uso de outros tipos de estruturas de dados. </w:t>
      </w:r>
    </w:p>
    <w:p w:rsidR="001234EF" w:rsidRDefault="00BF76F5">
      <w:pPr>
        <w:pStyle w:val="Ttulo1"/>
        <w:rPr>
          <w:lang w:val="pt-PT"/>
        </w:rPr>
      </w:pPr>
      <w:r>
        <w:rPr>
          <w:lang w:val="pt-PT"/>
        </w:rPr>
        <w:t>2. Árvore Rubro-Negra</w:t>
      </w:r>
    </w:p>
    <w:p w:rsidR="001234EF" w:rsidRDefault="00BF76F5">
      <w:pPr>
        <w:rPr>
          <w:lang w:val="pt-PT"/>
        </w:rPr>
      </w:pPr>
      <w:r>
        <w:rPr>
          <w:lang w:val="pt-PT"/>
        </w:rPr>
        <w:t xml:space="preserve">É um tipo de ABP (árvore binária de pesquisa) balanceada que utiliza um esquema de coloração dos nós para manter o balanceamento. Permite rebalanceamento local, ou seja, apenas a parte afetada pela inserção ou remoção de elementos da árvore é rebalanceada. </w:t>
      </w:r>
    </w:p>
    <w:p w:rsidR="001234EF" w:rsidRDefault="00BF76F5">
      <w:pPr>
        <w:rPr>
          <w:lang w:val="pt-PT"/>
        </w:rPr>
      </w:pPr>
      <w:r>
        <w:rPr>
          <w:lang w:val="pt-PT"/>
        </w:rPr>
        <w:t xml:space="preserve">Para visualizar e percorrer uma árvore rubro-negra, não é necessário alterar nenhuma operação daquelas usadas em qualquer outra árvore binária de pesquisa. Porém, como a inserção e remoção podem violar suas </w:t>
      </w:r>
      <w:r>
        <w:rPr>
          <w:b/>
          <w:bCs/>
          <w:lang w:val="pt-PT"/>
        </w:rPr>
        <w:t>propriedades</w:t>
      </w:r>
      <w:r>
        <w:rPr>
          <w:lang w:val="pt-PT"/>
        </w:rPr>
        <w:t xml:space="preserve">, é preciso restaurá-la a medida que são feitas novas operações. Como, por exemplo, todo nó inserido é vermelho, utiliza-se rotações, para esquerda e para direita, e ajuste de cores para corrigir as </w:t>
      </w:r>
      <w:r>
        <w:rPr>
          <w:b/>
          <w:bCs/>
          <w:lang w:val="pt-PT"/>
        </w:rPr>
        <w:t>propriedades</w:t>
      </w:r>
      <w:r>
        <w:rPr>
          <w:lang w:val="pt-PT"/>
        </w:rPr>
        <w:t xml:space="preserve"> que foram violadas nessa etapa. </w:t>
      </w:r>
    </w:p>
    <w:p w:rsidR="001234EF" w:rsidRDefault="00BF76F5">
      <w:pPr>
        <w:rPr>
          <w:lang w:val="pt-PT"/>
        </w:rPr>
      </w:pPr>
      <w:r>
        <w:rPr>
          <w:lang w:val="pt-PT"/>
        </w:rPr>
        <w:t xml:space="preserve">(Como implementamos somente o método de inserção na árvore, vamos falar sobre ela em específico neste relatório). </w:t>
      </w:r>
    </w:p>
    <w:p w:rsidR="001234EF" w:rsidRDefault="00BF76F5">
      <w:pPr>
        <w:rPr>
          <w:lang w:val="pt-PT"/>
        </w:rPr>
      </w:pPr>
      <w:r>
        <w:rPr>
          <w:lang w:val="pt-PT"/>
        </w:rPr>
        <w:t>Cada vez que chamamos essa função, testa-se a condição das propriedades e caso necessário, são efetuadas rotações e ajuste de cores até que a árvore satisfaça todo conjunto de regras. Essa rotação serve para manter o balanceamento da árvore.</w:t>
      </w:r>
    </w:p>
    <w:p w:rsidR="001234EF" w:rsidRDefault="00BF76F5">
      <w:pPr>
        <w:rPr>
          <w:lang w:val="pt-PT"/>
        </w:rPr>
      </w:pPr>
      <w:r>
        <w:rPr>
          <w:lang w:val="pt-PT"/>
        </w:rPr>
        <w:t>Propriedades:</w:t>
      </w:r>
    </w:p>
    <w:p w:rsidR="001234EF" w:rsidRDefault="00BF76F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Todo nó da árvore é vermelho ou preto;</w:t>
      </w:r>
    </w:p>
    <w:p w:rsidR="001234EF" w:rsidRDefault="00BF76F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A </w:t>
      </w:r>
      <w:r>
        <w:rPr>
          <w:b/>
          <w:bCs/>
          <w:lang w:val="pt-PT"/>
        </w:rPr>
        <w:t>raiz</w:t>
      </w:r>
      <w:r>
        <w:rPr>
          <w:lang w:val="pt-PT"/>
        </w:rPr>
        <w:t xml:space="preserve"> é sempre preta;</w:t>
      </w:r>
    </w:p>
    <w:p w:rsidR="001234EF" w:rsidRDefault="00BF76F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Toda </w:t>
      </w:r>
      <w:r>
        <w:rPr>
          <w:b/>
          <w:bCs/>
          <w:lang w:val="pt-PT"/>
        </w:rPr>
        <w:t>folha</w:t>
      </w:r>
      <w:r>
        <w:rPr>
          <w:lang w:val="pt-PT"/>
        </w:rPr>
        <w:t xml:space="preserve"> (nil) é preta; </w:t>
      </w:r>
    </w:p>
    <w:p w:rsidR="001234EF" w:rsidRDefault="00BF76F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Se um nó é vermelho, então seus filhos são pretos (ou seja, não existem nós vermelhos consecutivos);</w:t>
      </w:r>
    </w:p>
    <w:p w:rsidR="001234EF" w:rsidRDefault="00BF76F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Para cada nó, todos os caminhos desse nó até seus nós folhas descendentes possuem o mesmo número de nós pretos.</w:t>
      </w:r>
    </w:p>
    <w:p w:rsidR="00B077F2" w:rsidRDefault="00B077F2" w:rsidP="00B077F2">
      <w:pPr>
        <w:tabs>
          <w:tab w:val="clear" w:pos="720"/>
        </w:tabs>
        <w:ind w:left="720"/>
        <w:rPr>
          <w:lang w:val="pt-PT"/>
        </w:rPr>
      </w:pPr>
    </w:p>
    <w:p w:rsidR="00B077F2" w:rsidRDefault="00B077F2" w:rsidP="00B077F2">
      <w:pPr>
        <w:tabs>
          <w:tab w:val="clear" w:pos="720"/>
        </w:tabs>
        <w:ind w:left="720"/>
        <w:rPr>
          <w:lang w:val="pt-PT"/>
        </w:rPr>
      </w:pPr>
    </w:p>
    <w:p w:rsidR="001234EF" w:rsidRDefault="00BF76F5">
      <w:pPr>
        <w:pStyle w:val="Ttulo1"/>
        <w:rPr>
          <w:lang w:val="pt-PT"/>
        </w:rPr>
      </w:pPr>
      <w:r>
        <w:rPr>
          <w:lang w:val="pt-PT"/>
        </w:rPr>
        <w:t>3. Aplicação</w:t>
      </w:r>
    </w:p>
    <w:p w:rsidR="001234EF" w:rsidRDefault="001234EF">
      <w:pPr>
        <w:rPr>
          <w:lang w:val="pt-PT"/>
        </w:rPr>
      </w:pPr>
    </w:p>
    <w:p w:rsidR="001234EF" w:rsidRDefault="00BF76F5">
      <w:r>
        <w:rPr>
          <w:lang w:val="pt-PT"/>
        </w:rPr>
        <w:tab/>
        <w:t>Usamos como base uma árvore rubro-negra já implementada. Buscamos a mesma através do 'github' e encontramos uma que se enquadrasse nos nossos parâmetros (</w:t>
      </w:r>
      <w:hyperlink r:id="rId9" w:history="1">
        <w:r>
          <w:rPr>
            <w:rStyle w:val="Hyperlink0"/>
          </w:rPr>
          <w:t>https://github.com/geeksilva97/implementaca-arvore-rubronegra</w:t>
        </w:r>
      </w:hyperlink>
      <w:r>
        <w:rPr>
          <w:lang w:val="pt-PT"/>
        </w:rPr>
        <w:t xml:space="preserve">). </w:t>
      </w:r>
    </w:p>
    <w:p w:rsidR="001234EF" w:rsidRDefault="00BF76F5">
      <w:pPr>
        <w:rPr>
          <w:lang w:val="pt-PT"/>
        </w:rPr>
      </w:pPr>
      <w:r>
        <w:rPr>
          <w:lang w:val="pt-PT"/>
        </w:rPr>
        <w:tab/>
        <w:t xml:space="preserve">Além dos métodos da árvore rubro-negra que utilizamos a partir da pesquisa feita, implementamos os métodos propostos pelo trabalho, aplicando as estruturas de dados </w:t>
      </w:r>
      <w:r>
        <w:rPr>
          <w:lang w:val="pt-PT"/>
        </w:rPr>
        <w:lastRenderedPageBreak/>
        <w:t xml:space="preserve">previamente estudadas em aula, como fila, lista de encadeamento simples e árvore binária de pesquisa. </w:t>
      </w:r>
    </w:p>
    <w:p w:rsidR="001234EF" w:rsidRDefault="00BF76F5">
      <w:pPr>
        <w:rPr>
          <w:lang w:val="pt-PT"/>
        </w:rPr>
      </w:pPr>
      <w:r>
        <w:rPr>
          <w:lang w:val="pt-PT"/>
        </w:rPr>
        <w:tab/>
        <w:t>Para os métodos de caminhamento pós e pré-fixado e central, utilizamos lista, como implementado em aula, para retornar a ordem dos valores encontrados em cada um. Já para o caminhamento em largura, se provou necessário usarmos também um outro tipo de estrutura de dados, a fila, pois reutilizamos o método que já tínhamos implementado em aula.</w:t>
      </w:r>
    </w:p>
    <w:p w:rsidR="002D612A" w:rsidRDefault="002D612A">
      <w:pPr>
        <w:rPr>
          <w:lang w:val="pt-PT"/>
        </w:rPr>
      </w:pPr>
      <w:r>
        <w:rPr>
          <w:lang w:val="pt-PT"/>
        </w:rPr>
        <w:tab/>
      </w:r>
      <w:r w:rsidR="00706204">
        <w:rPr>
          <w:lang w:val="pt-PT"/>
        </w:rPr>
        <w:t>I</w:t>
      </w:r>
      <w:r w:rsidR="00B5540C">
        <w:rPr>
          <w:lang w:val="pt-PT"/>
        </w:rPr>
        <w:t>mplementamos a</w:t>
      </w:r>
      <w:r>
        <w:rPr>
          <w:lang w:val="pt-PT"/>
        </w:rPr>
        <w:t xml:space="preserve"> classe </w:t>
      </w:r>
      <w:r w:rsidR="004A2C11">
        <w:rPr>
          <w:lang w:val="pt-PT"/>
        </w:rPr>
        <w:t>CEP, que funciona como uma aplicação para testar o uso dos métodos da árvore</w:t>
      </w:r>
      <w:r>
        <w:rPr>
          <w:lang w:val="pt-PT"/>
        </w:rPr>
        <w:t>.</w:t>
      </w:r>
      <w:r w:rsidR="00921A9D">
        <w:rPr>
          <w:lang w:val="pt-PT"/>
        </w:rPr>
        <w:t xml:space="preserve"> </w:t>
      </w:r>
      <w:r w:rsidR="000E004C">
        <w:rPr>
          <w:lang w:val="pt-PT"/>
        </w:rPr>
        <w:t>Optamos por uma agenda de CEPs pois nossa classe da árvore é de tipo inteiro.</w:t>
      </w:r>
      <w:r w:rsidR="00706204">
        <w:rPr>
          <w:lang w:val="pt-PT"/>
        </w:rPr>
        <w:t xml:space="preserve"> Criamos métodos dentro da classe da aplicação para chamar todos os métodos propostos no trabalho que foram feitos dentro da classe Arvore.</w:t>
      </w:r>
      <w:r w:rsidR="00C04B3B">
        <w:rPr>
          <w:lang w:val="pt-PT"/>
        </w:rPr>
        <w:t xml:space="preserve"> Para impedirmos que o usuário colocasse qualquer número dentro da agenda de CEPs, o método geraRandom</w:t>
      </w:r>
      <w:r w:rsidR="00FA2973">
        <w:rPr>
          <w:lang w:val="pt-PT"/>
        </w:rPr>
        <w:t>()</w:t>
      </w:r>
      <w:r w:rsidR="00C04B3B">
        <w:rPr>
          <w:lang w:val="pt-PT"/>
        </w:rPr>
        <w:t xml:space="preserve"> foi concebido para que ao inserir um número inválido, esse método gera um número de CEP aleatório, porém válido.</w:t>
      </w:r>
    </w:p>
    <w:p w:rsidR="00F453CF" w:rsidRDefault="00F453CF">
      <w:pPr>
        <w:rPr>
          <w:lang w:val="pt-PT"/>
        </w:rPr>
      </w:pPr>
      <w:r>
        <w:rPr>
          <w:lang w:val="pt-PT"/>
        </w:rPr>
        <w:tab/>
        <w:t>Apesar de termos dedicado a maior parte do tempo deste trabalho em questão tentando realizar o método clone(), a complexidade de realizá-lo foi maior do</w:t>
      </w:r>
      <w:r w:rsidR="00F31ED5">
        <w:rPr>
          <w:lang w:val="pt-PT"/>
        </w:rPr>
        <w:t xml:space="preserve"> que o resultado que obtivemos, pois não sabíamos como determinar qual nodo deveria ser adicionado primeiro</w:t>
      </w:r>
      <w:r w:rsidR="0068134F">
        <w:rPr>
          <w:lang w:val="pt-PT"/>
        </w:rPr>
        <w:t xml:space="preserve"> e este foi nosso erro primário, tentar clonar a partir de inserções. Mesmo sabendo que inserindo não iria funcionar, tentar clonar diretamente foi mais difícil do que esperávamos, nos levando a não conseguir solucionar o problema. O método está implementado, porém está na forma incorreta, pois ele ele adiciona os nodos na ordem de acesso, mudando a ordem da árvore clonada em relação a original.</w:t>
      </w:r>
      <w:r w:rsidR="00F31ED5">
        <w:rPr>
          <w:lang w:val="pt-PT"/>
        </w:rPr>
        <w:t xml:space="preserve"> </w:t>
      </w:r>
    </w:p>
    <w:p w:rsidR="001234EF" w:rsidRDefault="00BF76F5">
      <w:pPr>
        <w:pStyle w:val="Ttulo1"/>
        <w:rPr>
          <w:lang w:val="pt-PT"/>
        </w:rPr>
      </w:pPr>
      <w:r>
        <w:rPr>
          <w:lang w:val="pt-PT"/>
        </w:rPr>
        <w:t>4. Conclusão</w:t>
      </w:r>
    </w:p>
    <w:p w:rsidR="001234EF" w:rsidRPr="00BC5DE0" w:rsidRDefault="00BF76F5">
      <w:pPr>
        <w:rPr>
          <w:u w:val="single"/>
          <w:lang w:val="pt-PT"/>
        </w:rPr>
      </w:pPr>
      <w:r>
        <w:rPr>
          <w:lang w:val="pt-PT"/>
        </w:rPr>
        <w:t>Assim, concluímos o último trabalho da disciplina, citando de forma breve e direta a árvore binária de pesquisa rubro-negra. Foi possível revistar conteúdos já trabalhados em aula além de agregarmos o objetivo proposto ao nosso conhecimento.</w:t>
      </w:r>
    </w:p>
    <w:p w:rsidR="001234EF" w:rsidRDefault="001234EF">
      <w:pPr>
        <w:rPr>
          <w:lang w:val="pt-PT"/>
        </w:rPr>
      </w:pPr>
    </w:p>
    <w:p w:rsidR="001234EF" w:rsidRDefault="00BF76F5">
      <w:pPr>
        <w:pStyle w:val="Ttulo1"/>
        <w:rPr>
          <w:lang w:val="pt-PT"/>
        </w:rPr>
      </w:pPr>
      <w:r>
        <w:rPr>
          <w:lang w:val="pt-PT"/>
        </w:rPr>
        <w:t>5. Referências</w:t>
      </w:r>
    </w:p>
    <w:p w:rsidR="00D04954" w:rsidRPr="00097E64" w:rsidRDefault="00F424E5" w:rsidP="00D04954">
      <w:pPr>
        <w:rPr>
          <w:u w:val="single"/>
        </w:rPr>
      </w:pPr>
      <w:r>
        <w:rPr>
          <w:rStyle w:val="Link"/>
          <w:color w:val="000000" w:themeColor="text1"/>
          <w:u w:val="none"/>
        </w:rPr>
        <w:t xml:space="preserve">FEOFILOFF, Paulo. </w:t>
      </w:r>
      <w:r w:rsidRPr="00861DC4">
        <w:rPr>
          <w:rStyle w:val="Link"/>
          <w:b/>
          <w:color w:val="000000" w:themeColor="text1"/>
          <w:u w:val="none"/>
        </w:rPr>
        <w:t>Busca em Largura</w:t>
      </w:r>
      <w:r>
        <w:rPr>
          <w:rStyle w:val="Link"/>
          <w:color w:val="000000" w:themeColor="text1"/>
          <w:u w:val="none"/>
        </w:rPr>
        <w:t xml:space="preserve">. 22 de Agosto de 2019. Disponível em: </w:t>
      </w:r>
      <w:r w:rsidR="00B85D8C" w:rsidRPr="00B85D8C">
        <w:rPr>
          <w:rStyle w:val="Link"/>
          <w:color w:val="000000" w:themeColor="text1"/>
        </w:rPr>
        <w:t xml:space="preserve"> </w:t>
      </w:r>
      <w:r>
        <w:rPr>
          <w:rStyle w:val="Link"/>
          <w:color w:val="000000" w:themeColor="text1"/>
        </w:rPr>
        <w:t>&lt;</w:t>
      </w:r>
      <w:hyperlink r:id="rId10" w:history="1">
        <w:r w:rsidR="00BF76F5" w:rsidRPr="00097E64">
          <w:rPr>
            <w:rStyle w:val="Link"/>
            <w:color w:val="000000" w:themeColor="text1"/>
          </w:rPr>
          <w:t>https://www.ime.usp.br/~pf/algoritmos_para_grafos/aulas/bfs.html</w:t>
        </w:r>
      </w:hyperlink>
      <w:r>
        <w:rPr>
          <w:color w:val="000000" w:themeColor="text1"/>
          <w:u w:val="single"/>
        </w:rPr>
        <w:t>&gt;</w:t>
      </w:r>
      <w:r>
        <w:rPr>
          <w:color w:val="000000" w:themeColor="text1"/>
        </w:rPr>
        <w:t xml:space="preserve"> </w:t>
      </w:r>
      <w:r w:rsidRPr="00F424E5">
        <w:rPr>
          <w:color w:val="000000" w:themeColor="text1"/>
        </w:rPr>
        <w:t>A</w:t>
      </w:r>
      <w:r>
        <w:rPr>
          <w:color w:val="000000" w:themeColor="text1"/>
        </w:rPr>
        <w:t>cesso em: 25/11/2019</w:t>
      </w:r>
    </w:p>
    <w:p w:rsidR="00D04954" w:rsidRDefault="00D04954" w:rsidP="00D04954"/>
    <w:p w:rsidR="00D04954" w:rsidRDefault="00B85D8C" w:rsidP="00D04954">
      <w:pPr>
        <w:rPr>
          <w:rFonts w:ascii="Arial" w:hAnsi="Arial" w:cs="Arial"/>
          <w:color w:val="E8EAED"/>
          <w:spacing w:val="2"/>
        </w:rPr>
      </w:pPr>
      <w:r>
        <w:t xml:space="preserve">FARIAS, Lucas. </w:t>
      </w:r>
      <w:r w:rsidRPr="00861DC4">
        <w:rPr>
          <w:b/>
        </w:rPr>
        <w:t>Red-Black Tree – Estruturas de Dados</w:t>
      </w:r>
      <w:r>
        <w:t>. 19 de maio de 2018. Disponível em: &lt;</w:t>
      </w:r>
      <w:hyperlink r:id="rId11" w:history="1">
        <w:r w:rsidR="00D04954">
          <w:rPr>
            <w:rStyle w:val="Hyperlink"/>
          </w:rPr>
          <w:t>https://medium.com/@luksrn/red-black-tree-estrutura-de-dados-4e13dda71280</w:t>
        </w:r>
      </w:hyperlink>
      <w:r>
        <w:t>&gt; Acesso em: 25/11/2019.</w:t>
      </w:r>
    </w:p>
    <w:p w:rsidR="00D04954" w:rsidRDefault="008E348B" w:rsidP="00D04954">
      <w:r w:rsidRPr="008E348B">
        <w:rPr>
          <w:rFonts w:ascii="Arial" w:hAnsi="Arial" w:cs="Arial"/>
          <w:color w:val="E8EAED"/>
          <w:spacing w:val="2"/>
        </w:rPr>
        <w:br/>
      </w:r>
      <w:hyperlink r:id="rId12" w:history="1">
        <w:r w:rsidR="00D04954">
          <w:rPr>
            <w:rStyle w:val="Hyperlink"/>
          </w:rPr>
          <w:t>https://www.geeksforgeeks.org/red-black-tree-set-1-introduction-2/</w:t>
        </w:r>
      </w:hyperlink>
    </w:p>
    <w:p w:rsidR="00D04954" w:rsidRDefault="008E348B" w:rsidP="00265FB4">
      <w:r w:rsidRPr="008E348B">
        <w:rPr>
          <w:rFonts w:ascii="Arial" w:hAnsi="Arial" w:cs="Arial"/>
          <w:color w:val="E8EAED"/>
          <w:spacing w:val="2"/>
        </w:rPr>
        <w:br/>
      </w:r>
      <w:r w:rsidR="00861DC4">
        <w:t xml:space="preserve">LINGUAGEM C PROGRAMAÇÃO DESCOMPLICADA. </w:t>
      </w:r>
      <w:r w:rsidR="00861DC4" w:rsidRPr="00861DC4">
        <w:rPr>
          <w:b/>
        </w:rPr>
        <w:t>Aula 105 – Árvore Rubro Negra – Definição</w:t>
      </w:r>
      <w:r w:rsidR="00861DC4">
        <w:t>. 2016. Disponível em: &lt;</w:t>
      </w:r>
      <w:hyperlink r:id="rId13" w:history="1">
        <w:r w:rsidR="00D04954">
          <w:rPr>
            <w:rStyle w:val="Hyperlink"/>
          </w:rPr>
          <w:t>https://www.youtube.com/watch?v=DaWNuijRRFY</w:t>
        </w:r>
      </w:hyperlink>
      <w:r w:rsidR="00861DC4">
        <w:t>&gt; Acesso em: 02/12/2019.</w:t>
      </w:r>
    </w:p>
    <w:p w:rsidR="001234EF" w:rsidRDefault="008E348B" w:rsidP="002D7C63">
      <w:r w:rsidRPr="008E348B">
        <w:rPr>
          <w:rFonts w:ascii="Arial" w:hAnsi="Arial" w:cs="Arial"/>
          <w:color w:val="E8EAED"/>
          <w:spacing w:val="2"/>
        </w:rPr>
        <w:lastRenderedPageBreak/>
        <w:br/>
      </w:r>
      <w:r w:rsidR="00265FB4">
        <w:t xml:space="preserve">AUGUSTO CÉZAR MARINHO. </w:t>
      </w:r>
      <w:r w:rsidR="00265FB4" w:rsidRPr="00265FB4">
        <w:rPr>
          <w:b/>
        </w:rPr>
        <w:t>Arvores Rubro negras insercao</w:t>
      </w:r>
      <w:r w:rsidR="00265FB4">
        <w:t>. 2017. Disponível em: &lt;</w:t>
      </w:r>
      <w:hyperlink r:id="rId14" w:history="1">
        <w:r w:rsidR="00D04954">
          <w:rPr>
            <w:rStyle w:val="Hyperlink"/>
          </w:rPr>
          <w:t>https://www.youtube.com/watch?v=OkGkEu5NsCs</w:t>
        </w:r>
      </w:hyperlink>
      <w:r w:rsidR="00265FB4">
        <w:t>&gt; Acesso em: 02/12/2019.</w:t>
      </w:r>
      <w:bookmarkStart w:id="0" w:name="_GoBack"/>
      <w:bookmarkEnd w:id="0"/>
    </w:p>
    <w:sectPr w:rsidR="001234EF">
      <w:headerReference w:type="default" r:id="rId15"/>
      <w:pgSz w:w="11900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800" w:rsidRDefault="00B57800">
      <w:pPr>
        <w:spacing w:before="0"/>
      </w:pPr>
      <w:r>
        <w:separator/>
      </w:r>
    </w:p>
  </w:endnote>
  <w:endnote w:type="continuationSeparator" w:id="0">
    <w:p w:rsidR="00B57800" w:rsidRDefault="00B578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4EF" w:rsidRDefault="001234EF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800" w:rsidRDefault="00B57800">
      <w:pPr>
        <w:spacing w:before="0"/>
      </w:pPr>
      <w:r>
        <w:separator/>
      </w:r>
    </w:p>
  </w:footnote>
  <w:footnote w:type="continuationSeparator" w:id="0">
    <w:p w:rsidR="00B57800" w:rsidRDefault="00B5780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4EF" w:rsidRDefault="001234EF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4EF" w:rsidRDefault="001234EF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3A0C"/>
    <w:multiLevelType w:val="hybridMultilevel"/>
    <w:tmpl w:val="A0685720"/>
    <w:numStyleLink w:val="EstiloImportado1"/>
  </w:abstractNum>
  <w:abstractNum w:abstractNumId="1" w15:restartNumberingAfterBreak="0">
    <w:nsid w:val="4F930187"/>
    <w:multiLevelType w:val="hybridMultilevel"/>
    <w:tmpl w:val="A0685720"/>
    <w:styleLink w:val="EstiloImportado1"/>
    <w:lvl w:ilvl="0" w:tplc="F96AE0D4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7CE522">
      <w:start w:val="1"/>
      <w:numFmt w:val="decimal"/>
      <w:lvlText w:val="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761854">
      <w:start w:val="1"/>
      <w:numFmt w:val="decimal"/>
      <w:lvlText w:val="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420C08">
      <w:start w:val="1"/>
      <w:numFmt w:val="decimal"/>
      <w:lvlText w:val="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E20FA6">
      <w:start w:val="1"/>
      <w:numFmt w:val="decimal"/>
      <w:lvlText w:val="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03882">
      <w:start w:val="1"/>
      <w:numFmt w:val="decimal"/>
      <w:lvlText w:val="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D0D904">
      <w:start w:val="1"/>
      <w:numFmt w:val="decimal"/>
      <w:lvlText w:val="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FC2A20">
      <w:start w:val="1"/>
      <w:numFmt w:val="decimal"/>
      <w:lvlText w:val="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882A24">
      <w:start w:val="1"/>
      <w:numFmt w:val="decimal"/>
      <w:lvlText w:val="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mirrorMargins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EF"/>
    <w:rsid w:val="00097E64"/>
    <w:rsid w:val="000E004C"/>
    <w:rsid w:val="001234EF"/>
    <w:rsid w:val="001A5515"/>
    <w:rsid w:val="001F00FE"/>
    <w:rsid w:val="00265FB4"/>
    <w:rsid w:val="002D612A"/>
    <w:rsid w:val="002D7C63"/>
    <w:rsid w:val="004A2C11"/>
    <w:rsid w:val="0068134F"/>
    <w:rsid w:val="00706204"/>
    <w:rsid w:val="00741F1C"/>
    <w:rsid w:val="00861DC4"/>
    <w:rsid w:val="008E348B"/>
    <w:rsid w:val="00921A9D"/>
    <w:rsid w:val="00B077F2"/>
    <w:rsid w:val="00B5540C"/>
    <w:rsid w:val="00B57800"/>
    <w:rsid w:val="00B85D8C"/>
    <w:rsid w:val="00BC5DE0"/>
    <w:rsid w:val="00BF76F5"/>
    <w:rsid w:val="00C04B3B"/>
    <w:rsid w:val="00D04954"/>
    <w:rsid w:val="00F31ED5"/>
    <w:rsid w:val="00F424E5"/>
    <w:rsid w:val="00F453CF"/>
    <w:rsid w:val="00F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6B9B"/>
  <w15:docId w15:val="{2CFF2456-8223-478A-BAA9-F205C252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pacing w:before="120"/>
      <w:jc w:val="both"/>
    </w:pPr>
    <w:rPr>
      <w:rFonts w:ascii="Times" w:hAnsi="Times" w:cs="Arial Unicode MS"/>
      <w:color w:val="000000"/>
      <w:sz w:val="24"/>
      <w:szCs w:val="24"/>
      <w:u w:color="000000"/>
      <w:lang w:val="en-US"/>
    </w:rPr>
  </w:style>
  <w:style w:type="paragraph" w:styleId="Ttulo1">
    <w:name w:val="heading 1"/>
    <w:next w:val="Normal"/>
    <w:pPr>
      <w:keepNext/>
      <w:tabs>
        <w:tab w:val="left" w:pos="720"/>
      </w:tabs>
      <w:spacing w:before="240"/>
      <w:outlineLvl w:val="0"/>
    </w:pPr>
    <w:rPr>
      <w:rFonts w:ascii="Times" w:hAnsi="Times" w:cs="Arial Unicode MS"/>
      <w:b/>
      <w:bCs/>
      <w:color w:val="000000"/>
      <w:kern w:val="28"/>
      <w:sz w:val="26"/>
      <w:szCs w:val="26"/>
      <w:u w:color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tuloA">
    <w:name w:val="Título A"/>
    <w:pPr>
      <w:tabs>
        <w:tab w:val="left" w:pos="720"/>
      </w:tabs>
      <w:spacing w:before="240"/>
      <w:ind w:firstLine="397"/>
      <w:jc w:val="center"/>
    </w:pPr>
    <w:rPr>
      <w:rFonts w:ascii="Times" w:hAnsi="Times" w:cs="Arial Unicode MS"/>
      <w:b/>
      <w:bCs/>
      <w:color w:val="000000"/>
      <w:sz w:val="32"/>
      <w:szCs w:val="32"/>
      <w:u w:color="000000"/>
      <w:lang w:val="en-US"/>
    </w:rPr>
  </w:style>
  <w:style w:type="paragraph" w:customStyle="1" w:styleId="Author">
    <w:name w:val="Author"/>
    <w:pPr>
      <w:tabs>
        <w:tab w:val="left" w:pos="720"/>
      </w:tabs>
      <w:spacing w:before="240"/>
      <w:jc w:val="center"/>
    </w:pPr>
    <w:rPr>
      <w:rFonts w:ascii="Times" w:hAnsi="Times" w:cs="Arial Unicode MS"/>
      <w:b/>
      <w:bCs/>
      <w:color w:val="000000"/>
      <w:sz w:val="24"/>
      <w:szCs w:val="24"/>
      <w:u w:color="000000"/>
      <w:lang w:val="en-US"/>
    </w:rPr>
  </w:style>
  <w:style w:type="paragraph" w:customStyle="1" w:styleId="Email">
    <w:name w:val="Email"/>
    <w:pPr>
      <w:tabs>
        <w:tab w:val="left" w:pos="720"/>
      </w:tabs>
      <w:spacing w:before="120" w:after="120"/>
      <w:jc w:val="center"/>
    </w:pPr>
    <w:rPr>
      <w:rFonts w:ascii="Courier New" w:eastAsia="Courier New" w:hAnsi="Courier New" w:cs="Courier New"/>
      <w:color w:val="000000"/>
      <w:u w:color="000000"/>
      <w:lang w:val="en-US"/>
    </w:rPr>
  </w:style>
  <w:style w:type="paragraph" w:customStyle="1" w:styleId="Abstract">
    <w:name w:val="Abstract"/>
    <w:pPr>
      <w:tabs>
        <w:tab w:val="left" w:pos="720"/>
      </w:tabs>
      <w:spacing w:before="120" w:after="120"/>
      <w:ind w:left="454" w:right="454"/>
      <w:jc w:val="both"/>
    </w:pPr>
    <w:rPr>
      <w:rFonts w:ascii="Times" w:hAnsi="Times" w:cs="Arial Unicode MS"/>
      <w:i/>
      <w:iCs/>
      <w:color w:val="000000"/>
      <w:sz w:val="24"/>
      <w:szCs w:val="24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paragraph" w:customStyle="1" w:styleId="Reference">
    <w:name w:val="Reference"/>
    <w:pPr>
      <w:tabs>
        <w:tab w:val="left" w:pos="720"/>
      </w:tabs>
      <w:spacing w:before="120"/>
      <w:ind w:left="284" w:hanging="284"/>
      <w:jc w:val="both"/>
    </w:pPr>
    <w:rPr>
      <w:rFonts w:ascii="Times" w:hAnsi="Times" w:cs="Arial Unicode MS"/>
      <w:color w:val="000000"/>
      <w:sz w:val="24"/>
      <w:szCs w:val="24"/>
      <w:u w:color="000000"/>
      <w:lang w:val="en-US"/>
    </w:rPr>
  </w:style>
  <w:style w:type="character" w:customStyle="1" w:styleId="Nenhum">
    <w:name w:val="Nenhum"/>
  </w:style>
  <w:style w:type="character" w:customStyle="1" w:styleId="Hyperlink1">
    <w:name w:val="Hyperlink.1"/>
    <w:basedOn w:val="Nenhum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watch?v=DaWNuijRRFY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eeksforgeeks.org/red-black-tree-set-1-introduction-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luksrn/red-black-tree-estrutura-de-dados-4e13dda71280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ime.usp.br/~pf/algoritmos_para_grafos/aulas/bf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ksilva97/implementaca-arvore-rubronegra" TargetMode="External"/><Relationship Id="rId14" Type="http://schemas.openxmlformats.org/officeDocument/2006/relationships/hyperlink" Target="https://www.youtube.com/watch?v=OkGkEu5NsC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846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RUSSO RODRIGUES</cp:lastModifiedBy>
  <cp:revision>22</cp:revision>
  <dcterms:created xsi:type="dcterms:W3CDTF">2019-12-04T18:09:00Z</dcterms:created>
  <dcterms:modified xsi:type="dcterms:W3CDTF">2019-12-04T20:20:00Z</dcterms:modified>
</cp:coreProperties>
</file>