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Раздел 1. Анализ проблемы и формирование требований к системе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 подготовлен в соответствии с планом ВКР по теме «Проектирование и разработка прототипа информационно-аналитической системы учёта технических средств предприятия». Раздел охватывает подпункты 1.1–1.5 плана работы и предназначен для включения в первую главу выпускной квалификационной работы.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1.1. Постановка проблемы учёта технических средств и процессов Help Desk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промышленных предприятиях и в проектных организациях учёт технических средств (активов) и сопровождение обращений пользователей (процессы Help Desk) нередко ведутся в разрозненных таблицах, локальных журналах или с частичным использованием электронных средств без единого источника данных. Данная ситуация порождает ряд системных недостатков, обосновывающих необходимость централизации и автоматизации.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1.1.1. Недостатки разрозненного и ручного учёта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Высокие трудозатраты на ввод и согласование данных.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Ввод сведений об активах и заявках дублируется в нескольких местах: в журналах подразделений, в таблицах ответственных лиц, при формировании отчётности. Согласование изменений (перемещение техники, смена ответственного, закрытие заявки) выполняется вручную и не опирается на единый реестр, что увеличивает время обработки и риск ошибок.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Риски расхождений между подразделениями.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Отсутствие единого источника данных приводит к тому, что сведения об одном и том же активе или заявке в разных подразделениях могут различаться. Расхождения затрудняют планирование обслуживания, проведение инвентаризации и выполнение требований аудита.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Сложности поиска информации об активе и истории обращений.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 разрозненном учёте поиск информации о конкретной единице техники (текущее местоположение, ответственный, история перемещений и ремонтов) требует обращения к нескольким источникам. Аналогично затруднён поиск истории обращений по активу или по пользователю, что снижает оперативность реагирования и качество поддержки.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Отсутствие единого источника для отчётности и аудита.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Формирование отчётности по активам, заявкам и исполнителям требует ручной сводки данных из разных источников. Аудит изменений (кто, когда и что изменил) при отсутствии централизованного журналирования невозможен в полном объёме, что создаёт риски с точки зрения контроля и соответствия регламентам.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1.1.2. Обоснование необходимости централизации и автоматизации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Централизация данных об активах и заявках в рамках единой информационно-аналитической системы обеспечивает: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единый реестр технических средств с привязкой к пользователям и локациям;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единый реестр обращений (заявок) с возможностью привязки к активам и ведения истории изменений;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снижение трудозатрат за счёт однократного ввода данных и использования их во всех процессах;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возможность оперативного поиска и фильтрации по активам, заявкам и пользователям;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формирование отчётности и аналитики на основе актуальных данных;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фиксацию действий пользователей в журнале аудита для контроля и расследования инцидентов.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Автоматизация ведения карточек активов (создание, редактирование, закрепление, перемещение, архивирование) и процессов сопровождения заявок (регистрация, назначение исполнителя, смена статуса, комментарии, вложения) уменьшает долю ручных операций и снижает вероятность ошибок, обеспечивая при этом прозрачность и управляемость процессов для предприятия.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постановка проблемы сводится к следующему: в условиях разрозненного и преимущественно ручного учёта активов и заявок необходимо обеспечить централизацию данных и автоматизацию ключевых процессов в рамках специализированной информационно-аналитической системы, пригодной для эксплуатации в производственной среде предприятия.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Соотношение текущего состояния (разрозненные источники данных) и целевого (единая ИАС) иллюстрируется на рисунке 1.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1_1_transition_to_ias.png" descr="fig_1_1_transition_to_ias.png" title="fig_1_1_transition_to_ia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 — Переход от разрозненного учёта к централизованной ИАС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1.2. Анализ предметной области и бизнес-процессов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рамках анализа предметной области исследуются процессы учёта технических средств, процессы Help Desk, роли пользователей и структуры ключевых сущностей системы.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1.2.1. Процессы учёта технических средств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Учёт технических средств охватывает полный жизненный цикл актива от постановки на учёт до вывода из эксплуатации. К основным процессам относятся: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Процесс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Описание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Постановка на учёт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Регистрация новой единицы техники с формированием карточки актива, внесением обязательных атрибутов (тип, идентификаторы, локация) и при необходимости технических характеристик.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Закрепление за пользователем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Назначение ответственного лица за актив с фиксацией в карточке и в истории событий.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Перемещения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Изменение локации актива (подразделение, помещение/кабинет) с фиксацией даты, пользователя и основания.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Ремонты и обслуживание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Фиксация фактов ремонта или обслуживания в истории событий актива; при необходимости связь с заявками Help Desk.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Списание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Вывод актива из эксплуатации с изменением статуса и сохранением истории.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Архивирование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Логическое исключение актива из актуального учёта с сохранением данных и связей для отчётности и аудита.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Перечисленные процессы должны поддерживаться системой с фиксацией изменений в истории событий и в журнале аудита. Жизненный цикл актива в обобщённом виде представлен на рисунке 2.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1_2_asset_lifecycle.png" descr="fig_1_2_asset_lifecycle.png" title="fig_1_2_asset_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 — Жизненный цикл актива (учёт технических средств)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1.2.2. Процессы Help Desk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Процессы сопровождения обращений пользователей (Help Desk) включают: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Процесс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Описание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Регистрация заявки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Создание заявки пользователем с указанием описания, при необходимости — привязки к активам и загрузки вложений.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Назначение исполнителя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Назначение ответственного за выполнение заявки уполномоченным пользователем (оператор, администратор).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Смена статуса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Изменение статуса заявки в соответствии со справочником статусов (например: новая, в работе, выполнена, закрыта).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Работа с вложениями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Прикрепление файлов к заявке при создании или редактировании; хранение метаданных; скачивание и предпросмотр в пределах прав доступа.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Связь заявки с активом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Указание одного или нескольких активов, к которым относится обращение; отображение связанных заявок в карточке актива.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Дополнительно предусматриваются ведение комментариев по заявке с фиксацией автора и даты/времени, а также хранение истории изменения ключевых атрибутов заявки (статус, исполнитель). Упрощённый жизненный цикл заявки Help Desk показан на рисунке 3.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1_3_helpdesk_lifecycle.png" descr="fig_1_3_helpdesk_lifecycle.png" title="fig_1_3_helpdesk_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1.3 — Жизненный цикл заявки Help Desk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1.2.3. Роли пользователей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системе выделяются следующие роли, определяющие объём доступа к данным и операциям: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Роль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Назначение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Конечный пользователь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Создание и просмотр собственных заявок; просмотр заявок, где пользователь назначен исполнителем; просмотр сведений о закреплённой за ним технике.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Оператор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Доступ ко всем заявкам: просмотр, смена статуса, назначение исполнителя, комментарии; просмотр перечня техники пользователей в контексте заявок; просмотр и редактирование карточек активов в пределах регламента (например, при наличии прав ответственного или по решению администратора).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Исполнитель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Выполнение заявок в рамках назначения; права определяются в совокупности с ролью пользователя или оператора.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Администратор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Полный доступ к данным и настройкам: управление пользователями и ролями, ведение карточек активов и справочников, доступ ко всем заявкам и журналу аудита, импорт данных, учёт ПО и лицензий.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Разграничение доступа обеспечивается на основе ролевой модели с проверкой прав на серверной стороне при каждой операции изменения данных.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целей проектирования важно не только перечислить роли, но и установить их связь с базовыми сценариями работы в системе. Такое сопоставление позволяет избежать дублирования полномочий и служит основанием для дальнейшего проектирования интерфейсов и механизмов авторизации. Распределение основных действий по ролям показано на рисунке 5.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1.2.4. Ключевые сущности системы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Карточка актива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формируется на каждую единицу технического средства и содержит: наименование (тип актива), инвентарный номер или учётную пометку, серийный номер, марку и модель, ответственного (закреплённое лицо), локацию (подразделение, помещение), даты (приобретения, ввода в эксплуатацию, гарантийный срок), эксплуатационный статус, признак архивирования, технические характеристики (конфигурация) в виде набора пар «составная часть — характеристика — значение» по справочникам, а также историю событий (перемещения, закрепление/снятие, ремонты, списание, изменение ключевых атрибутов).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Карточка пользователя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представляет собой сводное представление по одному пользователю (сотруднику): ФИО и учётные данные, перечень активов, закреплённых за пользователем (выборка по связи «актив — ответственный»), с группировкой по типу техники; при необходимости — локации и краткие атрибуты активов для отображения в интерфейсе и отчётах.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Заявка (обращение Help Desk)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содержит: автора заявки, описание (текст обращения), статус заявки (по справочнику), исполнителя (при назначении), дату/время создания и последнего изменения, связанные активы (привязка к одному или нескольким активам), комментарии с фиксацией автора и даты/времени, вложения (файлы) с метаданными, историю изменения ключевых атрибутов (статус, исполнитель и т.д.).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Данные сущности образуют ядро предметной области и должны быть полностью поддержаны прототипом системы в соответствии с сформированными требованиями. Связи между ключевыми сущностями отражены на рисунке 4.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1_4_domain_entities_er.png" descr="fig_1_4_domain_entities_er.png" title="fig_1_4_domain_entities_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1.4 — Ключевые сущности предметной области и связи между ними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1.3. Анализ существующих решений и аналогичных продуктов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Сравнительный обзор проводится по трём направлениям: корпоративные системы учёта активов (IT Asset Management), системы Help Desk и службы поддержки, комплексные информационно-аналитические системы предприятия.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1.3.1. Системы учёта активов (IT Asset Management)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Рынок предлагает специализированные решения для учёта ИТ-активов: коммерческие продукты (например, ServiceNow ITAM, Ivanti, Flexera, BMC Helix), а также открытые и корпоративные решения. Типичные возможности: реестр активов с атрибутами, привязка к пользователям и локациям, учёт конфигурации и лицензий ПО, отчётность и аудит. Ограничения применительно к задаче предприятия: высокая стоимость лицензий и внедрения для малых и средних организаций; избыточная функциональность (управление контрактами, финансовый учёт активов); не всегда предусмотрена глубокая интеграция учёта активов с процессами Help Desk в едином интерфейсе и единой модели данных. Для предприятия с потребностью в централизованном учёте техники и заявок в одном прототипе целесообразность приобретения тяжёлого ITAM-продукта может быть ограничена.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1.3.2. Системы Help Desk и службы поддержки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Системы учёта заявок и обращений (Help Desk, Service Desk, тикет-системы) широко представлены: Jira Service Management, Zendesk, Freshdesk, GLPI, osTicket, Request Tracker и др. Они обеспечивают регистрацию заявок, статусы, назначение исполнителей, комментарии, вложения, отчётность. Ограничения: многие из них не содержат полноценного контура учёта технических средств с карточками активов, историей жизненного цикла и привязкой к справочникам предприятия (локации, типы техники, конфигурация). Учёт «оборудования» часто сводится к справочнику конфигурационных единиц (CI) без детализации, принятой в учёте ТС на предприятии (инв. номер, МЦ.04, закрепление, перемещения). Таким образом, использование только тикет-системы не закрывает потребность в едином учёте активов и заявок с глубокой связью «заявка — актив».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1.3.3. Комплексные ИАС предприятия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Корпоративные информационно-аналитические системы могут включать модули учёта техники, заявок, справочников и аудита. Их преимущество — единая платформа и согласованная модель данных. Ограничения: длительные сроки и высокая стоимость внедрения; зависимость от вендора; не всегда имеется готовая конфигурация под специфику учёта ТС и Help Desk конкретного предприятия (учётная пометка МЦ.04, внутренние справочники, регламенты доступа). Разработка специализированного прототипа ИАС позволяет реализовать только необходимый функционал с учётом существующих регламентов и ограничений предприятия.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1.3.4. Сводное сопоставление аналогов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1 приведено сопоставление возможностей и ограничений рассмотренных направлений применительно к задаче централизованного учёта технических средств и сопровождения обращений на предприятии.</w:t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Сопоставление аналогов применительно к задаче учёта ТС и Help Desk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Критерий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ITAM-системы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Системы Help Desk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Комплексные ИАС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Специализированный прототип ИАС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Учёт активов (карточки, история, локация, ответственный)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Да, развитый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Частично (CI) или нет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Зависит от конфигурации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Да, по требованиям предприятия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Регистрация и сопровождение заявок (статусы, исполнитель, вложения)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Часто через интеграцию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Зависит от конфигурации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Связь заявка — актив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Часто есть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Не всегда детальная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Зависит от конфигурации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Справочники (типы активов, локации, статусы заявок)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Аудит действий пользователей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Обычно есть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Частично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Зависит от конфигурации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Да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Соответствие регламентам и номенклатуре предприятия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Требует настройки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Ограничено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Требует проектирования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Максимально при проектировании под задачу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Сроки и стоимость внедрения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Высокие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Средние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Высокие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Ограничены рамками прототипа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Вывод: для обеспечения централизованного учёта ТС и сопровождения обращений на предприятии в рамках ограниченных сроков и ресурсов целесообразна разработка специализированного прототипа ИАС с явной поддержкой учёта техники, заявок, вложений, справочников и аудита в единой модели данных.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практической точки зрения результаты анализа аналогов показывают, что ни один из классов готовых решений не покрывает задачу предприятия без существенной адаптации. Следовательно, в рамках ВКР обоснован именно путь проектирования прототипа, в котором требования к учёту активов, Help Desk, аудиту и отчётности формируются как единая согласованная система, а не как совокупность разрозненных модулей.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1.4. Сравнение подходов к учёту активов и автоматизации Help Desk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данном подразделе рассматриваются подходы к моделированию данных, к организации импорта и миграции данных, а также к разграничению доступа и ведению аудита в рамках прототипа ИАС.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1.4.1. Моделирование данных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Актив — пользователь — локация.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Распространённый подход — представление актива как сущности с атрибутами «ответственный» (пользователь) и «локация» (подразделение, помещение). Это обеспечивает быстрый поиск активов по месту нахождения и по закреплённому лицу, а также формирование карточки пользователя как выборки активов по связи «актив — ответственный». В прототипе принимается явная связь актива с пользователем и локацией через ссылки на справочники/учётные записи.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Конфигурация как набор характеристик.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Технические характеристики актива (процессор, ОЗУ, накопитель, сетевое имя, IP и т.д.) могут храниться в виде жёсткого набора полей в карточке актива или в виде набора пар «составная часть — характеристика — значение» по справочникам. Второй подход обеспечивает гибкость при изменении номенклатуры характеристик без изменения схемы БД и согласуется с разнообразием типов техники (ПК, мониторы, МФУ, ИБП и т.д.). В прототипе принимается модель с справочниками типов составных частей и характеристик и связками «актив — составная часть — характеристика — значение».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Связь заявка — актив.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Заявка может быть связана с одним или несколькими активами для учёта обращений по конкретной технике. В карточке актива предусматривается отображение связанных заявок (в пределах прав доступа). Связь «многие ко многим» или «заявка — несколько активов» позволяет отражать обращения, затрагивающие несколько единиц техники, и используется в прототипе.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1.4.2. Импорт и миграция данных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Форматы.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начального наполнения и пополнения данных применяются согласованные форматы: CSV, JSON, XML, XLSX. Выбор форматов определяется возможностями предприятия-заказчика и инструментами подготовки данных.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Идемпотентность и повторяемость.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Повторный запуск импорта не должен приводить к дублированию записей и нарушению целостности. Обеспечивается либо идемпотентность операций (обновление по ключу при повторной загрузке), либо управляемая повторяемость с явными правилами (например, пропуск уже существующих записей по идентификатору). Правила фиксируются в проектной документации.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Протокол ошибок.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формирует протокол импорта с указанием количества обработанных записей, количества ошибок и перечня ошибок (например, строка/идентификатор, тип ошибки). Это необходимо для корректировки исходных данных и повторной загрузки.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1.4.3. Разграничение доступа и аудит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Разграничение доступа.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прототипе применяется ролевая модель: права привязаны к ролям (пользователь, оператор, исполнитель, администратор). Проверка прав выполняется на серверной стороне при каждой операции изменения данных (заявки, вложения, карточки активов, пользователи). Доступ к заявкам ограничивается по правилам: пользователь — к своим заявкам и заявкам, где он исполнитель; оператор и администратор — ко всем заявкам. Доступ к карточкам активов — в соответствии с регламентом (например, только администратор и ответственный за актив).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Ведение аудита.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Регистрируются операции управления пользователями и ролями, изменения заявок (создание, смена статуса, назначение исполнителя, изменение ключевых полей, удаление), операции с вложениями (загрузка, удаление), изменения карточек активов и данных по ПО/лицензиям. В записи аудита фиксируются дата/время, пользователь, тип операции, объект операции, результат (успех/ошибка). Записи журнала аудита не изменяются в рамках установленной модели доступа.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сопоставления рассмотренных проектных вариантов в таблице 2 сведены ключевые различия между альтернативными подходами и выбранными решениями для прототипа.</w:t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Сравнение проектных подходов для прототипа ИАС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Направление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Альтернативный подход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Преимущества альтернативы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Ограничения альтернативы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Принятое решение в прототипе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Модель актива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Жёсткий набор полей в карточке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Простота реализации и запросов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Сложно расширять под новые типы техники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Связки «составная часть - характеристика - значение» по справочникам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Связь заявка - актив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Один актив на одну заявку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Простая структура данных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Не покрывает групповые инциденты и комплексные обращения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Связь многие ко многим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Импорт данных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Одноразовая загрузка без повторного запуска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Быстрое начальное наполнение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Высокий риск дублей и трудно повторять загрузку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Повторяемый импорт с правилами идемпотентности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Контроль доступа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Проверка прав только в интерфейсе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Снижение нагрузки на серверный слой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Высокий риск обхода ограничений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Проверка прав на серверной стороне</w:t>
            </w:r>
          </w:p>
        </w:tc>
      </w:tr>
      <w:tr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Аудит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Журнал только по критическим операциям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Меньший объём хранимых данных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Недостаточная прослеживаемость изменений</w:t>
            </w:r>
          </w:p>
        </w:tc>
        <w:tc>
          <w:tcPr>
            <w:tcW w:type="dxa" w:w="1871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Полный аудит действий по ключевым объектам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Принятые в прототипе подходы к моделированию данных, импорту и разграничению доступа обеспечивают соответствие сформулированным требованиям и возможность последующего расширения системы.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1.5. Формирование требований к прототипу системы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основе анализа проблемы, предметной области, аналогов и подходов формируются функциональные и нефункциональные требования к прототипу информационно-аналитической системы учёта технических средств предприятия.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1.5.1. Функциональные требования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Функциональные требования сгруппированы по контурам и направлениям. Детальная нумерация и формулировки приводятся в проектной документации (техническое задание, спецификация требований); ниже даётся сводный перечень, достаточный для обоснования объёма прототипа.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Управление пользователями, ролями и доступом.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ведение учётных записей пользователей, аутентификацию, разграничение доступа на основе ролей, назначение и изменение ролей, запрет доступа при отсутствии прав, ведение справочника ролей, механизм восстановления доступа с фиксацией в аудите.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Ведение нормативно-справочной информации.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ведение справочников, необходимых для учёта активов и заявок (типы активов, локации, статусы заявок, составные части, характеристики, роли), контроль целостности ссылок, архивирование значений справочников при наличии ссылок, ведение истории изменений справочников.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Help Desk (заявки).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регистрацию заявок с обязательными атрибутами, ведение справочника статусов и управление жизненным циклом заявки через смену статуса, назначение и снятие исполнителя, ведение комментариев с фиксацией автора и даты/времени, ограничение видимости заявок по ролям, поиск и фильтрацию заявок, хранение истории изменения ключевых атрибутов заявки, удаление заявки только по регламентированной процедуре с фиксацией в аудите.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Вложения (файлы) по заявкам.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прикрепление файлов к заявке, хранение метаданных вложений, скачивание и предпросмотр в пределах прав доступа к заявке, ограничения по типам и размерам файлов, удаление вложений с фиксацией в аудите.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учёта активов (технических средств).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регистрацию активов с формированием карточки актива, просмотр и изменение карточек в пределах прав доступа, хранение обязательных атрибутов карточки (в том числе идентификаторов), привязку актива к локации, закрепление актива за пользователем и снятие закрепления, учёт эксплуатационного статуса, ведение истории событий жизненного цикла актива, архивирование карточки актива с сохранением истории и связей.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Связь заявок с активами.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указание одного или нескольких связанных активов в заявке и отображение в карточке актива связанных заявок в пределах прав доступа.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Интерфейсы и совместимость с фронтендом.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предоставление данных по заявкам и активам в структуре, поддерживаемой пользовательским интерфейсом (в том числе совместимость с табличными представлениями и AG Grid при утверждении Заказчиком), операции изменения статуса, назначения исполнителя и комментариев через прикладные интерфейсы с проверкой прав и фиксацией в аудите, получение перечня техники пользователя для контекстных представлений.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Поиск, фильтрация, сортировка.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поиск активов по идентифицирующим атрибутам, фильтрацию по локации, закреплению, статусам и справочникам, поиск и фильтрацию по журналу аудита в пределах прав доступа.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Отчётность и экспорт.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формирование отчётов по заявкам и активам по утверждённому перечню, экспорт отчётов и выборок в согласованные форматы (например, табличные), формирование статистических показателей по заявкам (по пользователям, исполнителям, статусам, периодам) в пределах прав доступа.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Аудит и журналирование.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ведение журнала аудита по операциям управления пользователями и ролями, изменениям заявок и вложений, изменениям карточек активов и данных по ПО/лицензиям с фиксацией даты/времени, пользователя, типа операции, объекта и результата; неизменяемость записей журнала в рамках установленной модели доступа; поиск и фильтрацию записей аудита.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Учёт ПО и лицензий (контур).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рамках прототипа предусматривается хранение сведений о программном обеспечении, сроках действия лицензий и связях «актив — установленное ПО» для последующего использования в отчётности и напоминаниях.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Импорт и миграция данных.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начальное наполнение и пополнение данных путём импорта по согласованным форматам (CSV, JSON, XML, XLSX), формирование протокола импорта (обработано/ошибки), возможность повторного выполнения процедур импорта без нарушения целостности (идемпотентность или управляемая повторяемость по проектному решению).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1.5.2. Нефункциональные требования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Производительность.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время формирования списков заявок и активов (с типовыми фильтрами), а также время открытия карточки заявки с вложениями в пределах установленных целевых значений (например, не более 3 секунд для 95-го перцентиля при заданной нагрузке в программе и методике испытаний). Операции экспорта при больших объёмах выполняются по регламенту, не блокирующему работу пользователей.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Надёжность.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сохранность данных при штатном и нештатном завершении работы, резервное копирование данных и вложений с установленной периодичностью, восстановление из резервной копии по регламенту, регистрацию ошибок и событий отказов. Целевые показатели RPO и RTO устанавливаются в проектной документации (например, RPO не более 24 ч, RTO не более 8 ч, если Заказчиком не установлено иное).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Масштабируемость.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возможность последующего увеличения объёма хранимых данных и количества пользователей без изменения бизнес-логики (масштабирование инфраструктуры в пределах проектных решений).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Ролевая модель доступа.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поддержку ролевой модели доступа (пользователь, оператор, исполнитель, администратор) с проверкой прав на серверной стороне для всех операций изменения данных.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Кодировка и идентификация.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хранение и отображение данных в кодировке UTF-8, единообразие форматов дат и времени, ведение единого идентификатора записи для каждой сущности и ссылочную целостность данных.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Безопасность.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Система должна обеспечивать аутентификацию пользователей, политику паролей и блокировку учётной записи по регламенту, передачу учётных и пользовательских данных по защищённому каналу в среде эксплуатации Заказчика, защиту вложений от несанкционированного доступа с проверкой прав доступа к заявке.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Требования, сформированные в разделе 1.5, являются основанием для архитектурного проектирования (раздел 2) и реализации прототипа (раздел 3) в соответствии с планом ВКР.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Вывод по разделу 1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результате анализа предметной области установлено, что ключевой проблемой предприятия является отсутствие единого информационного пространства для учёта технических средств и сопровождения обращений пользователей. Проведённое сопоставление аналогов показало, что применение только ITAM-систем, только тикет-систем или только типовых корпоративных платформ не обеспечивает полного покрытия специфики задачи без значительной адаптации.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основании рассмотренных процессов, ролей, сущностей и проектных подходов сформирован согласованный набор функциональных и нефункциональных требований к прототипу ИАС. Полученные результаты являются достаточным основанием для перехода ко второй главе, в которой выполняется архитектурное проектирование системы, её компонентной структуры, модели данных и пользовательского интерфейса.</w:t>
      </w:r>
    </w:p>
    <w:p>
      <w:pPr>
        <w:pStyle w:val="Heading1"/>
        <w:pageBreakBefore/>
      </w:pPr>
      <w:r>
        <w:rPr>
          <w:rFonts w:ascii="Times New Roman" w:cs="Times New Roman" w:eastAsia="Times New Roman" w:hAnsi="Times New Roman"/>
        </w:rPr>
        <w:t xml:space="preserve">Раздел 2. Архитектурное проектирование прототипа информационно-аналитической системы учёта технических средств предприятия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 подготовлен в соответствии с планом ВКР по теме «Проектирование и разработка прототипа информационно-аналитической системы учёта технических средств предприятия». Раздел охватывает подпункты 2.1–2.4 плана работы и предназначен для включения во вторую главу выпускной квалификационной работы.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2.1. Выбор и обоснование архитектурного стиля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Архитектура прототипа ИАС строится на основе многослойной клиент-серверной модели с явным разделением на уровень представления (фронтенд), уровень прикладной логики (сервер приложений) и уровень данных (СУБД). Данный выбор обусловлен требованиями к учёту активов, заявкам, разграничению доступа и аудиту, а также необходимостью интеграции с существующим веб-интерфейсом предприятия.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2.1.1. Многослойная клиент-серверная архитектура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Слой представления (фронтенд).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Пользователи взаимодействуют с системой через веб-браузер. Фронтенд реализует страницы списков и карточек, формы ввода и редактирования, табличные представления данных. В рамках прототипа используется веб-клиент на базе существующего приложения с табличными представлениями и компонентом AG Grid для отображения списков заявок, активов, пользователей и журнала аудита. Размещение фронтенда на стороне клиента (браузер) обеспечивает единообразие интерфейса и снижает нагрузку на сервер при отрисовке и фильтрации больших наборов данных в режиме клиентской пагинации.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Слой приложений (сервер приложений).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Бизнес-логика и прикладные интерфейсы (API) размещаются на сервере. Сервер приложений обрабатывает запросы пользователей, проверяет права доступа, выполняет операции над данными (создание, изменение, удаление, выборки), формирует ответы в формате JSON для гридов и форм, обеспечивает фиксацию операций в журнале аудита. Вынесение логики на сервер гарантирует централизованную проверку прав и целостность данных независимо от типа клиента.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Слой данных (СУБД).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Хранение данных выполняется в реляционной СУБД. Выбор реляционной модели обусловлен структурой предметной области (сущности с однозначными связями, справочники, история изменений), требованиями к ссылочной целостности и к транзакционности операций. СУБД обеспечивает индексацию для быстрого поиска и фильтрации, поддержку ограничений целостности и при необходимости — триггеры (например, запрет изменения и удаления записей журнала аудита).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Обобщённая схема слоёв представлена на рисунке 1.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2_1_layered_architecture.png" descr="fig_2_1_layered_architecture.png" title="fig_2_1_layered_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— Многослойная клиент-серверная архитектура прототипа ИАС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2.1.2. Учёт требований к интеграции с существующим фронтендом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условиях эксплуатации на предприятии прототип должен интегрироваться с уже используемым веб-интерфейсом. Ключевые аспекты: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Совместимость с AG Grid.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Списки заявок, активов, пользователей и журнал аудита отображаются в табличном виде. Серверная часть предоставляет данные в формате, ожидаемом гридом (массив записей, единообразные имена полей, типы данных). Контракт API (эндпоинты get-grid-data и структура ответа) фиксируется в спецификации интерфейсов. При необходимости вводится режим серверной пагинации и сортировки для больших объёмов данных с передачей параметров page, pageSize, sort, filter в запросе.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Единая точка входа и аутентификация.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Доступ к приложению осуществляется через общий веб-сервер (например, Apache или nginx с PHP-FPM). Аутентификация пользователей выполняется до предоставления доступа к страницам и API; сессия связывается с учётной записью и ролями для последующей проверки прав на серверной стороне.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2.1.3. Разграничение доступа и аудит в рамках выбранного стека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разграничению доступа и аудиту (раздел 1.5 и техническое задание) реализуются в рамках выбранного технологического стека: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Проверка прав на серверной стороне.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Каждый запрос к API (смена статуса заявки, назначение исполнителя, редактирование карточки актива, скачивание вложения и т.д.) обрабатывается только после проверки прав текущего пользователя. Проверка выполняется в контроллерах или сервисах приложения; доступ к данным ограничивается по ролям (пользователь, оператор, администратор) и по правилам (например, доступ к карточке актива — администратор или ответственный за актив).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Журнал аудита.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Критичные операции (управление пользователями и ролями, изменения заявок и вложений, изменения карточек активов) регистрируются в таблице журнала аудита с фиксацией даты/времени, пользователя, типа операции, объекта и результата. Записи журнала не изменяются и не удаляются в рамках штатной модели доступа; при необходимости неизменяемость обеспечивается на уровне СУБД (триггеры запрета UPDATE/DELETE).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2.1.4. Обоснование выбора стека PHP/Yii2, PostgreSQL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Сервер приложений: PHP, фреймворк Yii2.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 обусловлен наличием существующей кодовой базы и веб-интерфейса на данном стеке на предприятии. Yii2 обеспечивает структуру MVC, встроенную поддержку RBAC (роли и разрешения), работу с формами и валидацией, интеграцию с СУБД через ActiveRecord, а также механизмы фильтрации доступа (access control) в контроллерах. Развитие прототипа в рамках того же стека минимизирует затраты на интеграцию и обучение персонала.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СУБД: PostgreSQL.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 обусловлен требованиями к надёжности хранения данных, поддержке транзакций, индексации и сложных запросов (связи заявок с активами, история, справочники). PostgreSQL обеспечивает кодировку UTF-8, типы данных TIMESTAMPTZ и JSONB для полей истории и метаданных, возможность реализации триггеров для защиты журнала аудита. Использование одной СУБД для всего прототипа упрощает развёртывание и резервное копирование.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формального обоснования выбора архитектурного стиля целесообразно сопоставить основные варианты, применимые к разрабатываемой системе. Такое сравнение приведено в таблице 3.</w:t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Сопоставление архитектурных вариантов для прототипа ИАС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Вариант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Преимущества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Ограничения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Оценка применимости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Монолитное веб-приложение без явного разделения слоёв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Простота начальной реализации и развёртывания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Слабая управляемость ростом функциональности, риск смешения UI и бизнес-логики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Ограниченно применим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Микросервисная архитектура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Гибкое масштабирование отдельных сервисов, высокая изоляция компонентов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Существенная сложность инфраструктуры, интеграции и сопровождения для прототипа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Избыточна для текущего объёма работ</w:t>
            </w:r>
          </w:p>
        </w:tc>
      </w:tr>
      <w:tr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Многослойная клиент-серверная архитектура в рамках единого приложения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Баланс между структурностью, расширяемостью и умеренной сложностью развёртывания; удобна для интеграции с существующим стеком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Требует дисциплины в разделении ответственности между слоями</w:t>
            </w:r>
          </w:p>
        </w:tc>
        <w:tc>
          <w:tcPr>
            <w:tcW w:type="dxa" w:w="233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Оптимальна для прототипа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Итог: многослойная клиент-серверная архитектура с разделением на фронтенд (веб-интерфейс), сервер приложений (бизнес-логика и API) и слой данных (PostgreSQL) в сочетании со стеком PHP/Yii2 обеспечивает выполнение функциональных и нефункциональных требований к прототипу и интеграцию с существующим фронтендом предприятия.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2.2. Проектирование компонентной структуры системы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Компонентная структура прототипа отражает функциональные контуры, определённые в разделе 1: учёт активов, Help Desk (заявки и вложения), справочники, учёт ПО и лицензий, управление пользователями и ролями, импорт/миграция, отчётность и экспорт, аудит.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2.2.1. Ключевые модули (компоненты)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Модуль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Назначение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Основные функции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Контур учёта активов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Карточки активов, характеристики, история событий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Регистрация и редактирование карточек активов; привязка к локации и ответственному; ведение характеристик (составные части — значения); история перемещений, закрепления, ремонтов, списания; архивирование.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Контур Help Desk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Заявки, статусы, исполнители, вложения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Регистрация заявок; смена статуса; назначение/снятие исполнителя; комментарии; привязка заявки к активам; загрузка, хранение метаданных, скачивание и предпросмотр вложений; история изменений заявки.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Контур справочников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Нормативно-справочная информация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Ведение справочников: типы активов, локации, статусы заявок, статусы оборудования, составные части и характеристики; контроль целостности ссылок; архивирование значений при наличии ссылок.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Контур учёта ПО и лицензий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Программное обеспечение и лицензии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Хранение сведений о ПО, сроках действия лицензий, связях «актив — установленное ПО»; отчётность и уведомления об истечении сроков (в рамках развития прототипа).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Модуль управления пользователями и ролями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Учётные записи и доступ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Создание, изменение, блокирование пользователей; назначение ролей; ведение справочника ролей и разрешений; аутентификация; проверка прав при доступе к операциям и данным.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Модуль импорта/миграции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Начальное наполнение и пополнение данных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Загрузка данных из согласованных форматов (CSV, JSON, XML, XLSX); сопоставление полей; обновление или вставка записей с учётом правил идемпотентности; формирование протокола импорта (обработано, ошибки).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Модуль отчётности и экспорта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Отчёты и выгрузки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Формирование отчётов по заявкам и активам по утверждённому перечню; статистика по пользователям, исполнителям, статусам, периодам; экспорт в согласованные форматы (Excel, PDF и т.д.) с учётом прав доступа.</w:t>
            </w:r>
          </w:p>
        </w:tc>
      </w:tr>
      <w:tr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Модуль аудита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Журналирование действий</w:t>
            </w:r>
          </w:p>
        </w:tc>
        <w:tc>
          <w:tcPr>
            <w:tcW w:type="dxa" w:w="3118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Регистрация событий по операциям над пользователями, заявками, вложениями, активами; хранение атрибутов события (время, пользователь, тип операции, объект, результат); предоставление данных для просмотра и фильтрации журнала (доступ только уполномоченным ролям).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Взаимодействие модулей с слоем данных и с клиентом показано на рисунке 2.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2_2_component_structure.png" descr="fig_2_2_component_structure.png" title="fig_2_2_component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— Компонентная структура прототипа ИАС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2.2.2. Диаграмма развёртывания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точки зрения развёртывания прототип предполагает следующие узлы: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Узел клиента: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веб-браузер пользователя; запросы к приложению по HTTP/HTTPS.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Узел веб-сервера/сервера приложений: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веб-сервер (Apache/nginx), интерпретатор PHP (PHP-FPM), приложение на Yii2 (контроллеры, модели, представления, сервисы). Обработка запросов, проверка прав, вызовы к БД.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Узел СУБД: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сервер PostgreSQL с базой данных прототипа (схема tech_accounting). Хранение данных, выполнение запросов, триггеры.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типовой конфигурации веб-сервер и приложение могут размещаться на одном физическом или виртуальном сервере, СУБД — на том же или отдельном сервере в зависимости от требований к производительности и эксплуатации. Схема развёртывания приведена на рисунке 3.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2_3_deployment_scheme.png" descr="fig_2_3_deployment_scheme.png" title="fig_2_3_deployment_sche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2.3 — Схема развёртывания прототипа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2.3. Проектирование логической модели базы данных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Логическая и физическая модели данных прототипа разрабатываются с учётом сущностей предметной области (раздел 1.2), требований к связям, истории изменений и аудиту.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2.3.1. Логические контуры и сущности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 данных разбита на логические контуры: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управления доступом (RBAC).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Роли (</w:t>
      </w:r>
      <w:r>
        <w:rPr>
          <w:rFonts w:ascii="Courier New" w:cs="Courier New" w:eastAsia="Courier New" w:hAnsi="Courier New"/>
          <w:sz w:val="24"/>
          <w:szCs w:val="24"/>
        </w:rPr>
        <w:t xml:space="preserve">roles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разрешения (</w:t>
      </w:r>
      <w:r>
        <w:rPr>
          <w:rFonts w:ascii="Courier New" w:cs="Courier New" w:eastAsia="Courier New" w:hAnsi="Courier New"/>
          <w:sz w:val="24"/>
          <w:szCs w:val="24"/>
        </w:rPr>
        <w:t xml:space="preserve">permissions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связки роль–разрешение (</w:t>
      </w:r>
      <w:r>
        <w:rPr>
          <w:rFonts w:ascii="Courier New" w:cs="Courier New" w:eastAsia="Courier New" w:hAnsi="Courier New"/>
          <w:sz w:val="24"/>
          <w:szCs w:val="24"/>
        </w:rPr>
        <w:t xml:space="preserve">role_permissions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пользователи (</w:t>
      </w:r>
      <w:r>
        <w:rPr>
          <w:rFonts w:ascii="Courier New" w:cs="Courier New" w:eastAsia="Courier New" w:hAnsi="Courier New"/>
          <w:sz w:val="24"/>
          <w:szCs w:val="24"/>
        </w:rPr>
        <w:t xml:space="preserve">users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связки пользователь–роль (</w:t>
      </w:r>
      <w:r>
        <w:rPr>
          <w:rFonts w:ascii="Courier New" w:cs="Courier New" w:eastAsia="Courier New" w:hAnsi="Courier New"/>
          <w:sz w:val="24"/>
          <w:szCs w:val="24"/>
        </w:rPr>
        <w:t xml:space="preserve">user_roles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нормативно-справочной информации.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Локации (</w:t>
      </w:r>
      <w:r>
        <w:rPr>
          <w:rFonts w:ascii="Courier New" w:cs="Courier New" w:eastAsia="Courier New" w:hAnsi="Courier New"/>
          <w:sz w:val="24"/>
          <w:szCs w:val="24"/>
        </w:rPr>
        <w:t xml:space="preserve">locations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справочники статусов заявок (</w:t>
      </w:r>
      <w:r>
        <w:rPr>
          <w:rFonts w:ascii="Courier New" w:cs="Courier New" w:eastAsia="Courier New" w:hAnsi="Courier New"/>
          <w:sz w:val="24"/>
          <w:szCs w:val="24"/>
        </w:rPr>
        <w:t xml:space="preserve">dic_task_status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и статусов оборудования (</w:t>
      </w:r>
      <w:r>
        <w:rPr>
          <w:rFonts w:ascii="Courier New" w:cs="Courier New" w:eastAsia="Courier New" w:hAnsi="Courier New"/>
          <w:sz w:val="24"/>
          <w:szCs w:val="24"/>
        </w:rPr>
        <w:t xml:space="preserve">dic_equipment_status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составные части и характеристики (</w:t>
      </w:r>
      <w:r>
        <w:rPr>
          <w:rFonts w:ascii="Courier New" w:cs="Courier New" w:eastAsia="Courier New" w:hAnsi="Courier New"/>
          <w:sz w:val="24"/>
          <w:szCs w:val="24"/>
        </w:rPr>
        <w:t xml:space="preserve">spr_parts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spr_chars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при необходимости — журнал изменений справочников (</w:t>
      </w:r>
      <w:r>
        <w:rPr>
          <w:rFonts w:ascii="Courier New" w:cs="Courier New" w:eastAsia="Courier New" w:hAnsi="Courier New"/>
          <w:sz w:val="24"/>
          <w:szCs w:val="24"/>
        </w:rPr>
        <w:t xml:space="preserve">nsi_change_log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учёта активов.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Оборудование/активы (</w:t>
      </w:r>
      <w:r>
        <w:rPr>
          <w:rFonts w:ascii="Courier New" w:cs="Courier New" w:eastAsia="Courier New" w:hAnsi="Courier New"/>
          <w:sz w:val="24"/>
          <w:szCs w:val="24"/>
        </w:rPr>
        <w:t xml:space="preserve">equipment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атрибуты — инвентарный номер, серийный номер, наименование, тип, марка/модель, ссылки на локацию, ответственного пользователя, статус, даты поступления и гарантии, признаки архивирования и удаления. История событий актива (</w:t>
      </w:r>
      <w:r>
        <w:rPr>
          <w:rFonts w:ascii="Courier New" w:cs="Courier New" w:eastAsia="Courier New" w:hAnsi="Courier New"/>
          <w:sz w:val="24"/>
          <w:szCs w:val="24"/>
        </w:rPr>
        <w:t xml:space="preserve">equip_history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дата/время, пользователь, тип события, описание. Значения характеристик активов (</w:t>
      </w:r>
      <w:r>
        <w:rPr>
          <w:rFonts w:ascii="Courier New" w:cs="Courier New" w:eastAsia="Courier New" w:hAnsi="Courier New"/>
          <w:sz w:val="24"/>
          <w:szCs w:val="24"/>
        </w:rPr>
        <w:t xml:space="preserve">part_char_values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связь актив — составная часть — характеристика — значение по справочникам.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заявок Help Desk.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Заявки (</w:t>
      </w:r>
      <w:r>
        <w:rPr>
          <w:rFonts w:ascii="Courier New" w:cs="Courier New" w:eastAsia="Courier New" w:hAnsi="Courier New"/>
          <w:sz w:val="24"/>
          <w:szCs w:val="24"/>
        </w:rPr>
        <w:t xml:space="preserve">tasks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автор (requester_id), исполнитель (executor_id), статус, описание, комментарий, даты создания и обновления. История изменений заявки (</w:t>
      </w:r>
      <w:r>
        <w:rPr>
          <w:rFonts w:ascii="Courier New" w:cs="Courier New" w:eastAsia="Courier New" w:hAnsi="Courier New"/>
          <w:sz w:val="24"/>
          <w:szCs w:val="24"/>
        </w:rPr>
        <w:t xml:space="preserve">task_history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фиксация смены статуса, исполнителя и ключевых полей. Связь заявка — актив многие ко многим (</w:t>
      </w:r>
      <w:r>
        <w:rPr>
          <w:rFonts w:ascii="Courier New" w:cs="Courier New" w:eastAsia="Courier New" w:hAnsi="Courier New"/>
          <w:sz w:val="24"/>
          <w:szCs w:val="24"/>
        </w:rPr>
        <w:t xml:space="preserve">task_equipment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одна заявка может относиться к нескольким активам; по активу доступен список связанных заявок.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вложений.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Метаданные вложений (</w:t>
      </w:r>
      <w:r>
        <w:rPr>
          <w:rFonts w:ascii="Courier New" w:cs="Courier New" w:eastAsia="Courier New" w:hAnsi="Courier New"/>
          <w:sz w:val="24"/>
          <w:szCs w:val="24"/>
        </w:rPr>
        <w:t xml:space="preserve">desk_attachments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имя файла, тип, размер, дата загрузки, пользователь. Связь заявка — вложение (</w:t>
      </w:r>
      <w:r>
        <w:rPr>
          <w:rFonts w:ascii="Courier New" w:cs="Courier New" w:eastAsia="Courier New" w:hAnsi="Courier New"/>
          <w:sz w:val="24"/>
          <w:szCs w:val="24"/>
        </w:rPr>
        <w:t xml:space="preserve">task_attachments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нормализованная связь многие ко многим; файлы хранятся на диске или в хранилище с привязкой по идентификатору.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Контур аудита и эксплуатации.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Журнал аудита (</w:t>
      </w:r>
      <w:r>
        <w:rPr>
          <w:rFonts w:ascii="Courier New" w:cs="Courier New" w:eastAsia="Courier New" w:hAnsi="Courier New"/>
          <w:sz w:val="24"/>
          <w:szCs w:val="24"/>
        </w:rPr>
        <w:t xml:space="preserve">audit_events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): время, пользователь (actor_id), тип операции, тип и идентификатор объекта, результат, при необходимости — технический контекст. Для обеспечения неизменяемости записей на уровне БД применяется триггер, запрещающий UPDATE и DELETE. Протокол импорта: таблицы </w:t>
      </w:r>
      <w:r>
        <w:rPr>
          <w:rFonts w:ascii="Courier New" w:cs="Courier New" w:eastAsia="Courier New" w:hAnsi="Courier New"/>
          <w:sz w:val="24"/>
          <w:szCs w:val="24"/>
        </w:rPr>
        <w:t xml:space="preserve">import_runs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(итоги загрузки), </w:t>
      </w:r>
      <w:r>
        <w:rPr>
          <w:rFonts w:ascii="Courier New" w:cs="Courier New" w:eastAsia="Courier New" w:hAnsi="Courier New"/>
          <w:sz w:val="24"/>
          <w:szCs w:val="24"/>
        </w:rPr>
        <w:t xml:space="preserve">import_errors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(ошибки по строкам).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2.3.2. Ключевые связи между сущностями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Связь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DEDE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Реализация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Актив — пользователь (ответственный)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equipment.responsible_user_id → users.id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Актив — локация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equipment.location_id → locations.id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Актив — статус оборудования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equipment.status_id → dic_equipment_status.id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История событий актива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equip_history.equipment_id → equipment.id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Характеристики актива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part_char_values: equipment_id, part_id, char_id, значение; ссылки на spr_parts, spr_chars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Заявка — автор, исполнитель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tasks.requester_id, tasks.executor_id → users.id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Заявка — статус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tasks.status_id → dic_task_status.id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Заявка — актив (M:N)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task_equipment.task_id → tasks.id, task_equipment.equipment_id → equipment.id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Заявка — вложение (M:N)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task_attachments.task_id → tasks.id, task_attachments.attachment_id → desk_attachments.id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История заявки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task_history.task_id → tasks.id</w:t>
            </w:r>
          </w:p>
        </w:tc>
      </w:tr>
      <w:tr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Аудит — пользователь</w:t>
            </w:r>
          </w:p>
        </w:tc>
        <w:tc>
          <w:tcPr>
            <w:tcW w:type="dxa" w:w="4677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30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audit_events.actor_id → users.id</w:t>
            </w:r>
          </w:p>
        </w:tc>
      </w:tr>
    </w:tbl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Поддержка связей актив — пользователь, актив — локация, заявка — актив, заявка — вложение, а также хранение истории изменений и событий жизненного цикла актива обеспечивает выполнение требований раздела 1.5 и технического задания.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2.3.3. Физическая модель: платформа и правила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Платформа: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СУБД PostgreSQL; база данных </w:t>
      </w:r>
      <w:r>
        <w:rPr>
          <w:rFonts w:ascii="Courier New" w:cs="Courier New" w:eastAsia="Courier New" w:hAnsi="Courier New"/>
          <w:sz w:val="24"/>
          <w:szCs w:val="24"/>
        </w:rPr>
        <w:t xml:space="preserve">ias_vniic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схема </w:t>
      </w:r>
      <w:r>
        <w:rPr>
          <w:rFonts w:ascii="Courier New" w:cs="Courier New" w:eastAsia="Courier New" w:hAnsi="Courier New"/>
          <w:sz w:val="24"/>
          <w:szCs w:val="24"/>
        </w:rPr>
        <w:t xml:space="preserve">tech_accounting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; кодировка UTF-8.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Ключи: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первичные ключи — BIGSERIAL; внешние ключи — BIGINT с REFERENCES.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Временные атрибуты: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системные даты — TIMESTAMPTZ; бизнес-даты (поступление, гарантия) — DATE.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Структурированные поля: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старых/новых значений и метаданных при необходимости используется тип JSONB.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Мягкое удаление и архив: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поля is_deleted, is_archived, archived_at для сохранения истории и исключения записей из актуального набора.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Индексация: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индексы по инвентарному и серийному номеру, по статусу и локации, по датам создания заявок и активов, по полям журнала аудита (время, пользователь, тип объекта) для обеспечения целевых показателей производительности (раздел 1.5).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Логическая структура сущностей и связей отражена на рисунке 4.</w:t>
      </w:r>
    </w:p>
    <w:p>
      <w:pPr>
        <w:spacing w:after="60" w:before="60"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fig_2_4_logical_data_model.png" descr="fig_2_4_logical_data_model.png" title="fig_2_4_logical_data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120" w:before="6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2.4 — Логическая модель данных (ключевые сущности и связи)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2.4. Проектирование пользовательского интерфейса (UI/UX)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интерфейса охватывает экраны и сценарии работы пользователей по всем контурам системы: учёт активов, карточка пользователя, заявки Help Desk, поиск и фильтрация, отчётность, журнал аудита, управление пользователями и справочниками.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2.4.1. Интерфейсы контура учёта активов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активов (оборудования).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Страница с табличным представлением (AG Grid) перечня активов. Колонки: инвентарный номер, серийный номер, наименование/тип, марка/модель, локация, ответственный, статус, дата поступления. Доступ к списку — в соответствии с ролевой моделью (например, только администратор). Поддержка фильтрации по локации, статусу, ответственному и поиска по инвентарному/серийному номеру. Переход к карточке актива по выбору строки или по ссылке.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Создание и редактирование карточки актива.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Форма с полями: тип актива (из справочника), инвентарный номер (или учётная пометка), серийный номер, марка, модель, локация, ответственный, даты (приобретения, ввода в эксплуатацию, гарантийный срок), эксплуатационный статус. Блок технических характеристик: выбор составной части и характеристики из справочников, ввод значения (повтор для нескольких пар). Валидация уникальности инвентарного номера. Кнопки сохранения и отмены. Доступ на редактирование — администратор или ответственный за актив (по регламенту).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Просмотр карточки актива.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Отображение всех атрибутов актива в режиме чтения; раздел истории событий (перемещения, закрепление/снятие, ремонты, списание); список связанных заявок (в пределах прав доступа). Возможность перехода к редактированию при наличии прав и к архивированию (только уполномоченные роли).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2.4.2. Карточка пользователя (закреплённое оборудование)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Просмотр карточки пользователя.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Страница или панель с отображением перечня активов, закреплённых за выбранным пользователем. Группировка по типу техники (ПК, монитор, принтер, ИБП и т.д.). Краткие атрибуты каждого актива (инв. номер, наименование, локация) для контекста. Данные формируются по связи «актив — ответственный»; доступ — в соответствии с правами (пользователь видит только свою технику; оператор/администратор — технику любого пользователя, в том числе для контекста заявки).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2.4.3. Интерфейсы контура Help Desk (заявки)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заявок.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Страница с табличным представлением (AG Grid). Колонки: идентификатор, описание (или краткое), статус, автор, исполнитель, дата создания, дата обновления. Видимость записей по ролям: пользователь — только свои заявки и заявки, где он исполнитель; оператор и администратор — все заявки. Фильтрация по статусу, автору, исполнителю, периоду. Поиск по тексту описания. Переход к деталям заявки по выбору строки.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Детали заявки.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Отображение полного описания, статуса, автора, исполнителя, дат, списка связанных активов (с возможностью перехода к карточке актива). Блок комментариев с указанием автора и даты/времени. Список вложений с возможностью скачивания и предпросмотра (в пределах разрешённых типов и прав). Элементы управления: смена статуса, назначение/снятие исполнителя, редактирование комментария — при наличии прав. Загрузка новых вложений при создании или редактировании заявки.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Создание заявки.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Форма с полями: описание (обязательное), при необходимости — выбор связанных активов из перечня техники пользователя или из общего списка (по правам), загрузка файлов вложений. После сохранения — переход к деталям заявки или к списку.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2.4.4. Поиск и фильтрация по активам и заявкам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Расширенный поиск и фильтрация.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списка активов: фильтры по локации, статусу, ответственному, типу актива; поиск по инвентарному номеру, серийному номеру, наименованию. Для списка заявок: фильтры по статусу, автору, исполнителю, периоду создания/обновления; текстовый поиск по описанию. Параметры фильтрации передаются в API и учитываются при формировании выборки (при серверной пагинации — в составе запроса к БД). Результаты отображаются в таблице с возможностью сортировки по колонкам.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2.4.5. Отчётность и журнал аудита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Просмотр отчётов.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Отдельная страница или раздел с перечнем доступных отчётов (по заявкам, по активам, по пользователям, по исполнителям, по статусам и периодам). Выбор параметров отчёта (период, фильтры); формирование отчёта на сервере; отображение результата в табличном виде или в виде сводки. Экспорт в согласованные форматы (Excel, PDF) с учётом прав доступа.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Журнал аудита.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Страница с табличным представлением (AG Grid) записей журнала аудита. Колонки: дата/время, пользователь, тип операции, тип объекта, идентификатор объекта, результат. Фильтрация по периоду, пользователю, типу операции, типу объекта. Доступ только уполномоченным ролям (администратор).</w:t>
      </w:r>
    </w:p>
    <w:p>
      <w:pPr>
        <w:pStyle w:val="Heading3"/>
      </w:pPr>
      <w:r>
        <w:rPr>
          <w:rFonts w:ascii="Times New Roman" w:cs="Times New Roman" w:eastAsia="Times New Roman" w:hAnsi="Times New Roman"/>
        </w:rPr>
        <w:t xml:space="preserve">2.4.6. Управление пользователями и справочниками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Управление пользователями.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Список учётных записей с возможностью создания, редактирования, блокирования/разблокирования. Назначение и снятие ролей. Доступ — только администратор.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Управление справочниками.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Интерфейсы ведения справочников: типы активов, локации, статусы заявок, статусы оборудования, составные части и характеристики. Создание, редактирование, архивирование значений при наличии ссылок. Контроль целостности при удалении или архивировании. Доступ — уполномоченные роли (как правило, администратор).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точки зрения проектирования интерфейса важно показать не только набор отдельных экранов, но и их взаимосвязь в рамках пользовательских маршрутов. Укрупнённая карта переходов между основными экранами системы приведена на рисунке 5 и может использоваться как основа для последующей детализации интерфейсов на этапе реализации.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Описанные интерфейсы обеспечивают полноту сценариев работы пользователей в соответствии с функциональными требованиями раздела 1.5 и готовы к реализации в рамках раздела 3 (реализация и тестирование прототипа).</w:t>
      </w:r>
    </w:p>
    <w:p>
      <w:pPr>
        <w:pStyle w:val="Heading2"/>
      </w:pPr>
      <w:r>
        <w:rPr>
          <w:rFonts w:ascii="Times New Roman" w:cs="Times New Roman" w:eastAsia="Times New Roman" w:hAnsi="Times New Roman"/>
        </w:rPr>
        <w:t xml:space="preserve">Вывод по разделу 2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 второй главе выполнено архитектурное проектирование прототипа информационно-аналитической системы учёта технических средств предприятия. На основании требований первой главы обоснован выбор многослойной клиент-серверной архитектуры, определены ключевые модули системы, сформирована логическая модель данных и описаны основные пользовательские интерфейсы.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Полученные результаты показывают, что выбранная архитектура обеспечивает совместимость с существующим фронтендом предприятия, поддерживает ролевую модель доступа, аудит действий, хранение связанной информации об активах и заявках, а также допускает дальнейшее расширение функциональности без изменения базовой логики решения. Тем самым создаётся достаточная проектная основа для перехода к реализации прототипа и его тестированию в третьей главе.</w:t>
      </w:r>
    </w:p>
    <w:p>
      <w:r>
        <w:br w:type="page"/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t xml:space="preserve">Страница </w:t>
    </w: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80"/>
      <w:jc w:val="left"/>
      <w:outlineLvl w:val="1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80" w:before="120"/>
      <w:jc w:val="left"/>
      <w:outlineLvl w:val="2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Caption">
    <w:name w:val="Caption"/>
    <w:basedOn w:val="Normal"/>
    <w:next w:val="Normal"/>
    <w:qFormat/>
    <w:pPr>
      <w:spacing w:after="120" w:before="60"/>
      <w:jc w:val="center"/>
    </w:pPr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c7f99c854f8d6274ace9dc1c1eb03ef87c479b0.png"/><Relationship Id="rId9" Type="http://schemas.openxmlformats.org/officeDocument/2006/relationships/image" Target="media/adab93f7870187419b16420d428ce4909bfdc36e.png"/><Relationship Id="rId10" Type="http://schemas.openxmlformats.org/officeDocument/2006/relationships/image" Target="media/fd9d5c3ec20df9c2c5f46279bbcff333fffbb460.png"/><Relationship Id="rId11" Type="http://schemas.openxmlformats.org/officeDocument/2006/relationships/image" Target="media/6ba2700eb402b1dde82f9da92b8dde796e1866e7.png"/><Relationship Id="rId12" Type="http://schemas.openxmlformats.org/officeDocument/2006/relationships/image" Target="media/d7842b551b75859ac54b5dea5199b0311d79f6a8.png"/><Relationship Id="rId13" Type="http://schemas.openxmlformats.org/officeDocument/2006/relationships/image" Target="media/30982724008df87dca5aadc4d09e299a05764e55.png"/><Relationship Id="rId14" Type="http://schemas.openxmlformats.org/officeDocument/2006/relationships/image" Target="media/23a7ed893b4932c87d4bf227be1d740e202fbe47.png"/><Relationship Id="rId15" Type="http://schemas.openxmlformats.org/officeDocument/2006/relationships/image" Target="media/5f4e275cefe458ec6da47224ecc3827182b2dd29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2026-03-18T20:13:08.253Z</dcterms:created>
  <dcterms:modified xsi:type="dcterms:W3CDTF">2026-03-18T20:13:08.258Z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