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5653BF" w:rsidRDefault="004A7F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информационных систем (МОИС)</w:t>
      </w:r>
    </w:p>
    <w:p w:rsidR="005653BF" w:rsidRDefault="005653BF">
      <w:pPr>
        <w:spacing w:after="0"/>
        <w:rPr>
          <w:rFonts w:ascii="Times New Roman" w:hAnsi="Times New Roman" w:cs="Times New Roman"/>
          <w:b/>
        </w:rPr>
      </w:pPr>
    </w:p>
    <w:p w:rsidR="005653BF" w:rsidRDefault="005653BF">
      <w:pPr>
        <w:spacing w:after="0"/>
        <w:rPr>
          <w:rFonts w:ascii="Times New Roman" w:hAnsi="Times New Roman" w:cs="Times New Roman"/>
          <w:b/>
        </w:rPr>
      </w:pP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4A7F3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«10» февраля 2026г. №1020-С</w:t>
      </w: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565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5653BF">
        <w:tc>
          <w:tcPr>
            <w:tcW w:w="3759" w:type="dxa"/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 к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рассмотрению: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 ИВМО-04-24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2203E1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Ревва Р.Р</w:t>
            </w:r>
            <w:r w:rsidR="004A7F30">
              <w:rPr>
                <w:sz w:val="24"/>
                <w:szCs w:val="24"/>
              </w:rPr>
              <w:t>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утвержден.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 к защите: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</w:tcPr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Кардаш С.М.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профильной организации</w:t>
            </w:r>
          </w:p>
        </w:tc>
        <w:tc>
          <w:tcPr>
            <w:tcW w:w="2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Родригес Пендас А.А.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5653BF" w:rsidRDefault="005653B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653BF" w:rsidRDefault="004A7F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5653BF" w:rsidRDefault="004A7F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информационных систем (МОИС)</w:t>
      </w:r>
    </w:p>
    <w:p w:rsidR="005653BF" w:rsidRDefault="005653BF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:rsidR="005653BF" w:rsidRDefault="005653B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Студенту 2 курса учебной группы ИВМО-04-24</w:t>
      </w:r>
    </w:p>
    <w:p w:rsidR="005653BF" w:rsidRDefault="0022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Ревве Рубену Рубеновичу</w:t>
      </w:r>
    </w:p>
    <w:p w:rsidR="005653BF" w:rsidRDefault="004A7F3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Место и время практики: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ФГУП «ВНИИ «Центр», </w:t>
      </w:r>
      <w:r w:rsidR="002203E1">
        <w:rPr>
          <w:rFonts w:ascii="Times New Roman" w:hAnsi="Times New Roman" w:cs="Times New Roman"/>
          <w:bCs/>
          <w:sz w:val="24"/>
          <w:szCs w:val="24"/>
          <w:u w:val="single"/>
        </w:rPr>
        <w:t>Управление по обеспечению сбора оперативной информации от организаций оборонно-промышленного комплекса</w:t>
      </w:r>
      <w:r>
        <w:rPr>
          <w:rFonts w:ascii="Times New Roman" w:hAnsi="Times New Roman" w:cs="Times New Roman"/>
          <w:sz w:val="24"/>
          <w:szCs w:val="24"/>
          <w:u w:val="single"/>
        </w:rPr>
        <w:t>, с 09 февраля 2026 г. по 18 апреля 2026 г.</w:t>
      </w:r>
    </w:p>
    <w:p w:rsidR="005653BF" w:rsidRDefault="004A7F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  <w:t>сервисный инженер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1.1. Изучить: </w:t>
      </w:r>
      <w:r w:rsidR="002203E1" w:rsidRPr="002203E1">
        <w:rPr>
          <w:rFonts w:ascii="Times New Roman" w:hAnsi="Times New Roman" w:cs="Times New Roman"/>
          <w:sz w:val="24"/>
          <w:szCs w:val="24"/>
        </w:rPr>
        <w:t xml:space="preserve">архитектурные принципы построения корпоративных веб-ориентированных информационных систем учета технических средств </w:t>
      </w:r>
      <w:r w:rsidR="002203E1">
        <w:rPr>
          <w:rFonts w:ascii="Times New Roman" w:hAnsi="Times New Roman" w:cs="Times New Roman"/>
          <w:sz w:val="24"/>
          <w:szCs w:val="24"/>
        </w:rPr>
        <w:t>и сопровождения заявок</w:t>
      </w:r>
      <w:r w:rsidR="002203E1" w:rsidRPr="002203E1">
        <w:rPr>
          <w:rFonts w:ascii="Times New Roman" w:hAnsi="Times New Roman" w:cs="Times New Roman"/>
          <w:sz w:val="24"/>
          <w:szCs w:val="24"/>
        </w:rPr>
        <w:t>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подходы к проектированию централизованного хранения данных об активах, пользователях, заявках, статус</w:t>
      </w:r>
      <w:r w:rsidR="00032921">
        <w:rPr>
          <w:rFonts w:ascii="Times New Roman" w:hAnsi="Times New Roman" w:cs="Times New Roman"/>
          <w:sz w:val="24"/>
          <w:szCs w:val="24"/>
        </w:rPr>
        <w:t>ах и действиях в журнале аудита</w:t>
      </w:r>
      <w:r w:rsidR="002203E1" w:rsidRPr="002203E1">
        <w:rPr>
          <w:rFonts w:ascii="Times New Roman" w:hAnsi="Times New Roman" w:cs="Times New Roman"/>
          <w:sz w:val="24"/>
          <w:szCs w:val="24"/>
        </w:rPr>
        <w:t>.</w:t>
      </w:r>
    </w:p>
    <w:p w:rsidR="005653BF" w:rsidRDefault="00997E04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1.2. </w:t>
      </w:r>
      <w:r w:rsidR="004A7F30">
        <w:rPr>
          <w:rFonts w:ascii="Times New Roman" w:hAnsi="Times New Roman" w:cs="Times New Roman"/>
          <w:sz w:val="24"/>
          <w:szCs w:val="24"/>
        </w:rPr>
        <w:t xml:space="preserve">Практически выполнить: </w:t>
      </w:r>
      <w:r w:rsidR="002203E1" w:rsidRPr="002203E1">
        <w:rPr>
          <w:rFonts w:ascii="Times New Roman" w:hAnsi="Times New Roman" w:cs="Times New Roman"/>
          <w:sz w:val="24"/>
          <w:szCs w:val="24"/>
        </w:rPr>
        <w:t>описание целевой инфраструктуры проекта информационно-аналитической системы учета технических средств предприятия;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обоснование необходимости разработки единой с</w:t>
      </w:r>
      <w:r w:rsidR="002203E1">
        <w:rPr>
          <w:rFonts w:ascii="Times New Roman" w:hAnsi="Times New Roman" w:cs="Times New Roman"/>
          <w:sz w:val="24"/>
          <w:szCs w:val="24"/>
        </w:rPr>
        <w:t xml:space="preserve">истемы учета активов и заявок </w:t>
      </w:r>
      <w:r w:rsidR="002203E1" w:rsidRPr="002203E1">
        <w:rPr>
          <w:rFonts w:ascii="Times New Roman" w:hAnsi="Times New Roman" w:cs="Times New Roman"/>
          <w:sz w:val="24"/>
          <w:szCs w:val="24"/>
        </w:rPr>
        <w:t>с разграниче</w:t>
      </w:r>
      <w:r w:rsidR="00032921">
        <w:rPr>
          <w:rFonts w:ascii="Times New Roman" w:hAnsi="Times New Roman" w:cs="Times New Roman"/>
          <w:sz w:val="24"/>
          <w:szCs w:val="24"/>
        </w:rPr>
        <w:t>нием доступа и аудитом действий</w:t>
      </w:r>
      <w:r w:rsidR="002203E1" w:rsidRPr="002203E1">
        <w:rPr>
          <w:rFonts w:ascii="Times New Roman" w:hAnsi="Times New Roman" w:cs="Times New Roman"/>
          <w:sz w:val="24"/>
          <w:szCs w:val="24"/>
        </w:rPr>
        <w:t>.</w:t>
      </w:r>
    </w:p>
    <w:p w:rsidR="005653BF" w:rsidRPr="002203E1" w:rsidRDefault="004A7F30">
      <w:pPr>
        <w:spacing w:after="0" w:line="269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1.3. Ознакомиться: </w:t>
      </w:r>
      <w:r w:rsidR="002203E1" w:rsidRPr="002203E1">
        <w:rPr>
          <w:rFonts w:ascii="Times New Roman" w:hAnsi="Times New Roman" w:cs="Times New Roman"/>
          <w:sz w:val="24"/>
          <w:szCs w:val="24"/>
        </w:rPr>
        <w:t>с современным системным и прикладным программным обеспечением для развёртывания и сопровожден</w:t>
      </w:r>
      <w:r w:rsidR="00032921">
        <w:rPr>
          <w:rFonts w:ascii="Times New Roman" w:hAnsi="Times New Roman" w:cs="Times New Roman"/>
          <w:sz w:val="24"/>
          <w:szCs w:val="24"/>
        </w:rPr>
        <w:t>ия корпоративных веб-приложений</w:t>
      </w:r>
      <w:r w:rsidR="002203E1" w:rsidRPr="002203E1">
        <w:rPr>
          <w:rFonts w:ascii="Times New Roman" w:hAnsi="Times New Roman" w:cs="Times New Roman"/>
          <w:sz w:val="24"/>
          <w:szCs w:val="24"/>
        </w:rPr>
        <w:t>.</w:t>
      </w:r>
    </w:p>
    <w:p w:rsidR="005653BF" w:rsidRDefault="00997E04" w:rsidP="00997E04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2. </w:t>
      </w:r>
      <w:r w:rsidR="004A7F30">
        <w:rPr>
          <w:rFonts w:ascii="Times New Roman" w:hAnsi="Times New Roman" w:cs="Times New Roman"/>
          <w:b/>
          <w:bCs/>
          <w:sz w:val="24"/>
          <w:szCs w:val="24"/>
        </w:rPr>
        <w:t xml:space="preserve">ДОПОЛНИТЕЛЬНОЕ ЗАДАНИЕ: </w:t>
      </w:r>
      <w:r w:rsidR="00364048">
        <w:rPr>
          <w:rFonts w:ascii="Times New Roman" w:hAnsi="Times New Roman" w:cs="Times New Roman"/>
          <w:sz w:val="24"/>
          <w:szCs w:val="24"/>
        </w:rPr>
        <w:t>п</w:t>
      </w:r>
      <w:r w:rsidR="00364048" w:rsidRPr="00364048">
        <w:rPr>
          <w:rFonts w:ascii="Times New Roman" w:hAnsi="Times New Roman" w:cs="Times New Roman"/>
          <w:sz w:val="24"/>
          <w:szCs w:val="24"/>
        </w:rPr>
        <w:t>одготовить научную статью по результатам магистерской диссертации на тему проектирования и разработки информационно-аналитической системы учета технических средств предприятия с мод</w:t>
      </w:r>
      <w:r w:rsidR="00364048">
        <w:rPr>
          <w:rFonts w:ascii="Times New Roman" w:hAnsi="Times New Roman" w:cs="Times New Roman"/>
          <w:sz w:val="24"/>
          <w:szCs w:val="24"/>
        </w:rPr>
        <w:t>улем поддержки заявок.</w:t>
      </w:r>
    </w:p>
    <w:p w:rsidR="005653BF" w:rsidRDefault="004A7F30" w:rsidP="00364048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 w:rsidR="00364048" w:rsidRPr="00364048">
        <w:rPr>
          <w:rFonts w:ascii="Times New Roman" w:hAnsi="Times New Roman" w:cs="Times New Roman"/>
          <w:bCs/>
          <w:sz w:val="24"/>
          <w:szCs w:val="24"/>
        </w:rPr>
        <w:t>в процессе практики использовать периодические издания, статьи, стандарты и отраслевую литературу по тематике информационных систем, управления ИТ-активами и сервис-деска с датой публикации не старше</w:t>
      </w:r>
      <w:r w:rsidR="00364048">
        <w:rPr>
          <w:rFonts w:ascii="Times New Roman" w:hAnsi="Times New Roman" w:cs="Times New Roman"/>
          <w:bCs/>
          <w:sz w:val="24"/>
          <w:szCs w:val="24"/>
        </w:rPr>
        <w:t xml:space="preserve"> 5 лет от даты начала практики. </w:t>
      </w:r>
      <w:r w:rsidR="00364048" w:rsidRPr="00364048">
        <w:rPr>
          <w:rFonts w:ascii="Times New Roman" w:hAnsi="Times New Roman" w:cs="Times New Roman"/>
          <w:bCs/>
          <w:sz w:val="24"/>
          <w:szCs w:val="24"/>
        </w:rPr>
        <w:t>При подготовке материалов соблюдать требования методических указаний вуза к структуре, терминологии и оформлению ссылок на источники.</w:t>
      </w:r>
    </w:p>
    <w:p w:rsidR="005653BF" w:rsidRDefault="005653BF">
      <w:pPr>
        <w:spacing w:after="0" w:line="269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ff2"/>
        <w:tblW w:w="10206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556"/>
      </w:tblGrid>
      <w:tr w:rsidR="005653BF"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 от кафедры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(Кардаш С.М.)</w:t>
            </w:r>
          </w:p>
        </w:tc>
      </w:tr>
      <w:tr w:rsidR="005653BF"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34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14"/>
              <w:jc w:val="center"/>
              <w:rPr>
                <w:sz w:val="26"/>
                <w:szCs w:val="26"/>
              </w:rPr>
            </w:pPr>
            <w:r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right="-142" w:hanging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(Родригес Пендас А.А.)</w:t>
            </w:r>
          </w:p>
        </w:tc>
      </w:tr>
      <w:tr w:rsidR="005653BF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Задание получил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 w:rsidP="0036404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364048">
              <w:rPr>
                <w:sz w:val="24"/>
                <w:szCs w:val="24"/>
              </w:rPr>
              <w:t>Ревва</w:t>
            </w:r>
            <w:r>
              <w:rPr>
                <w:sz w:val="24"/>
                <w:szCs w:val="24"/>
              </w:rPr>
              <w:t xml:space="preserve"> </w:t>
            </w:r>
            <w:r w:rsidR="00364048">
              <w:rPr>
                <w:sz w:val="24"/>
                <w:szCs w:val="24"/>
              </w:rPr>
              <w:t>Р.Р</w:t>
            </w:r>
            <w:r>
              <w:rPr>
                <w:sz w:val="24"/>
                <w:szCs w:val="24"/>
              </w:rPr>
              <w:t>.)</w:t>
            </w:r>
          </w:p>
        </w:tc>
      </w:tr>
      <w:tr w:rsidR="005653BF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10206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кафедрой:</w:t>
            </w:r>
          </w:p>
        </w:tc>
      </w:tr>
      <w:tr w:rsidR="005653BF"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(Довгучиц С.И.)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ind w:firstLine="0"/>
            </w:pPr>
            <w:r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 w:rsidTr="00032921">
        <w:trPr>
          <w:trHeight w:val="138"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5653BF" w:rsidTr="00032921">
        <w:trPr>
          <w:trHeight w:val="299"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</w:pPr>
            <w:r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 w:rsidP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</w:tbl>
    <w:p w:rsidR="005653BF" w:rsidRDefault="004A7F30">
      <w: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:rsidR="005653BF" w:rsidRDefault="004A7F30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_Hlk126862089"/>
      <w:bookmarkStart w:id="1" w:name="bookmark1"/>
      <w:r>
        <w:rPr>
          <w:rFonts w:ascii="Times New Roman" w:eastAsia="Calibri" w:hAnsi="Times New Roman" w:cs="Times New Roman"/>
          <w:b/>
          <w:sz w:val="26"/>
          <w:szCs w:val="26"/>
        </w:rPr>
        <w:t>РАБОЧИЙ</w:t>
      </w:r>
      <w:bookmarkEnd w:id="0"/>
      <w:r>
        <w:rPr>
          <w:rFonts w:ascii="Times New Roman" w:eastAsia="Calibri" w:hAnsi="Times New Roman" w:cs="Times New Roman"/>
          <w:b/>
          <w:sz w:val="26"/>
          <w:szCs w:val="26"/>
        </w:rPr>
        <w:t xml:space="preserve"> ГРАФИК</w:t>
      </w:r>
      <w:r>
        <w:rPr>
          <w:rFonts w:ascii="Times New Roman" w:eastAsia="Calibri" w:hAnsi="Times New Roman" w:cs="Times New Roman"/>
          <w:b/>
          <w:sz w:val="26"/>
          <w:szCs w:val="26"/>
        </w:rPr>
        <w:br/>
        <w:t>ПРОВЕДЕНИЯ ПРОИЗВОДСТВЕННОЙ ПРАКТИКИ</w:t>
      </w:r>
      <w:bookmarkEnd w:id="1"/>
    </w:p>
    <w:p w:rsidR="005653BF" w:rsidRDefault="004A7F30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 w:rsidR="00364048" w:rsidRPr="00364048">
        <w:rPr>
          <w:rFonts w:ascii="Times New Roman" w:eastAsia="Times New Roman" w:hAnsi="Times New Roman" w:cs="Times New Roman"/>
          <w:iCs/>
          <w:sz w:val="24"/>
        </w:rPr>
        <w:t>Ревва Р.Р.</w:t>
      </w:r>
      <w:r>
        <w:rPr>
          <w:rFonts w:ascii="Times New Roman" w:eastAsia="Times New Roman" w:hAnsi="Times New Roman" w:cs="Times New Roman"/>
          <w:iCs/>
          <w:sz w:val="24"/>
        </w:rPr>
        <w:t xml:space="preserve"> 2 курса группы ИВМО-04-24 очной формы обучения, обучающегося по направлению подготовки 09.04.01 Информатика и вычислительная техника, магистерская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программа «</w:t>
      </w:r>
      <w:r>
        <w:rPr>
          <w:rFonts w:ascii="Times New Roman" w:eastAsia="Times New Roman" w:hAnsi="Times New Roman" w:cs="Times New Roman"/>
          <w:iCs/>
          <w:sz w:val="24"/>
        </w:rPr>
        <w:t>Архитектура вычислительной техники и ин</w:t>
      </w:r>
      <w:bookmarkStart w:id="2" w:name="_GoBack"/>
      <w:bookmarkEnd w:id="2"/>
      <w:r>
        <w:rPr>
          <w:rFonts w:ascii="Times New Roman" w:eastAsia="Times New Roman" w:hAnsi="Times New Roman" w:cs="Times New Roman"/>
          <w:iCs/>
          <w:sz w:val="24"/>
        </w:rPr>
        <w:t>формационных систем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».</w:t>
      </w:r>
    </w:p>
    <w:tbl>
      <w:tblPr>
        <w:tblW w:w="992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124"/>
        <w:gridCol w:w="6237"/>
        <w:gridCol w:w="1559"/>
      </w:tblGrid>
      <w:tr w:rsidR="005653BF" w:rsidTr="00032921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5653BF" w:rsidTr="00032921">
        <w:trPr>
          <w:trHeight w:hRule="exact" w:val="99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:rsidR="005653BF" w:rsidRDefault="00364048" w:rsidP="0003292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64048">
              <w:rPr>
                <w:rFonts w:ascii="Times New Roman" w:eastAsia="Times New Roman" w:hAnsi="Times New Roman" w:cs="Times New Roman"/>
              </w:rPr>
              <w:t>Подготовительный этап: организаци</w:t>
            </w:r>
            <w:r>
              <w:rPr>
                <w:rFonts w:ascii="Times New Roman" w:eastAsia="Times New Roman" w:hAnsi="Times New Roman" w:cs="Times New Roman"/>
              </w:rPr>
              <w:t>онное собрание, инструктаж по технике безопасности</w:t>
            </w:r>
            <w:r w:rsidRPr="00364048">
              <w:rPr>
                <w:rFonts w:ascii="Times New Roman" w:eastAsia="Times New Roman" w:hAnsi="Times New Roman" w:cs="Times New Roman"/>
              </w:rPr>
              <w:t>, получение индивидуального задания на практику, согласование ц</w:t>
            </w:r>
            <w:r>
              <w:rPr>
                <w:rFonts w:ascii="Times New Roman" w:eastAsia="Times New Roman" w:hAnsi="Times New Roman" w:cs="Times New Roman"/>
              </w:rPr>
              <w:t>елей и результатов по теме выпускной квалификационной работы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154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09.02.2026-28.02.2026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364048" w:rsidP="000329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4048">
              <w:rPr>
                <w:rFonts w:ascii="Times New Roman" w:hAnsi="Times New Roman" w:cs="Times New Roman"/>
              </w:rPr>
              <w:t>Теоретико-аналитический этап: описание объекта и предмета исследования; анализ текущих процессов учета технических средств и обработки заявок; описание бизнес-процессов в т</w:t>
            </w:r>
            <w:r>
              <w:rPr>
                <w:rFonts w:ascii="Times New Roman" w:hAnsi="Times New Roman" w:cs="Times New Roman"/>
              </w:rPr>
              <w:t>екущем состоянии</w:t>
            </w:r>
            <w:r w:rsidRPr="00364048">
              <w:rPr>
                <w:rFonts w:ascii="Times New Roman" w:hAnsi="Times New Roman" w:cs="Times New Roman"/>
              </w:rPr>
              <w:t>; выявл</w:t>
            </w:r>
            <w:r>
              <w:rPr>
                <w:rFonts w:ascii="Times New Roman" w:hAnsi="Times New Roman" w:cs="Times New Roman"/>
              </w:rPr>
              <w:t>ение проблем</w:t>
            </w:r>
            <w:r w:rsidRPr="00364048">
              <w:rPr>
                <w:rFonts w:ascii="Times New Roman" w:hAnsi="Times New Roman" w:cs="Times New Roman"/>
              </w:rPr>
              <w:t>; формирование целевого бизнес-процесса; определение функциональных и нефункциональных требований к системе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26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02.03.2026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1 главы отчета по практике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230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4-10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02.03.2026-13.04.2026</w:t>
            </w:r>
          </w:p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7167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67C7">
              <w:rPr>
                <w:rFonts w:ascii="Times New Roman" w:hAnsi="Times New Roman" w:cs="Times New Roman"/>
              </w:rPr>
              <w:t xml:space="preserve">Организационно-проектный этап: обзор и сравнительный анализ существующих информационных систем и подходов; обоснование архитектуры целевой системы (клиент-сервер, модули учета активов, заявок, ролей и аудита); описание системного, прикладного и инструментального программного обеспечения; описание технического обеспечения; формирование резюме проекта, анализ заинтересованных сторон, иерархической структуры работ, календарного плана, оценки трудозатрат и стоимости, рисков </w:t>
            </w:r>
            <w:r w:rsidR="00032921">
              <w:rPr>
                <w:rFonts w:ascii="Times New Roman" w:hAnsi="Times New Roman" w:cs="Times New Roman"/>
              </w:rPr>
              <w:t>и распределения ролей по этапам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83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13.04.2026</w:t>
            </w:r>
          </w:p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2 главы отчета по практике, а также иного ранее непредставленного материала предыдущих этапов в случае наличия отметок о невыполнении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86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13.04.2026-17.04.2026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7167C7" w:rsidP="000329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67C7">
              <w:rPr>
                <w:rFonts w:ascii="Times New Roman" w:hAnsi="Times New Roman" w:cs="Times New Roman"/>
              </w:rPr>
              <w:t>Подготовка окончательной версии отчета: приведение структуры и оформления в соответствие требованиям вуза, унификация терминологии, проверка ссылок, рисунков, таблиц и приложений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032921">
        <w:trPr>
          <w:trHeight w:hRule="exact" w:val="56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18.04.2026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окончательной версии отчета по практике, загруженного в СДО, руководителю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653BF" w:rsidRDefault="005653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3BF" w:rsidRDefault="004A7F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Содержание практики и планируемые результаты согласованы с руководителем практики от профильной организации</w:t>
      </w:r>
    </w:p>
    <w:p w:rsidR="005653BF" w:rsidRDefault="005653BF">
      <w:pPr>
        <w:spacing w:after="0" w:line="240" w:lineRule="auto"/>
        <w:ind w:left="567" w:firstLine="284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_________________/Кардаш С.М., к.т.н., доцент/</w:t>
      </w: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профильной организации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_________________/Родригес Пендас А.А., зам.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руководителя Центра комплексного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анализа состояния и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прогнозирования развития ОПК/</w:t>
      </w: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364048" w:rsidRPr="00364048">
        <w:t xml:space="preserve"> </w:t>
      </w:r>
      <w:r w:rsidR="00364048">
        <w:rPr>
          <w:rFonts w:ascii="Times New Roman" w:eastAsia="Times New Roman" w:hAnsi="Times New Roman" w:cs="Times New Roman"/>
          <w:bCs/>
          <w:sz w:val="27"/>
          <w:szCs w:val="27"/>
        </w:rPr>
        <w:t>Ревва Р.Р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./</w:t>
      </w:r>
    </w:p>
    <w:p w:rsidR="005653BF" w:rsidRDefault="004A7F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:rsidR="005653BF" w:rsidRDefault="004A7F30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Заведующий кафедрой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________________/Довгучиц С.И., д.экон.н., профессор/</w:t>
      </w:r>
    </w:p>
    <w:p w:rsidR="005653BF" w:rsidRDefault="005653BF">
      <w:pPr>
        <w:rPr>
          <w:rFonts w:ascii="Times New Roman" w:hAnsi="Times New Roman"/>
          <w:b/>
          <w:sz w:val="28"/>
          <w:szCs w:val="28"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</w:p>
    <w:sectPr w:rsidR="005653BF" w:rsidSect="00032921">
      <w:pgSz w:w="11906" w:h="16838"/>
      <w:pgMar w:top="851" w:right="567" w:bottom="85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811" w:rsidRDefault="00995811">
      <w:pPr>
        <w:spacing w:after="0" w:line="240" w:lineRule="auto"/>
      </w:pPr>
      <w:r>
        <w:separator/>
      </w:r>
    </w:p>
  </w:endnote>
  <w:endnote w:type="continuationSeparator" w:id="0">
    <w:p w:rsidR="00995811" w:rsidRDefault="00995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811" w:rsidRDefault="00995811">
      <w:pPr>
        <w:spacing w:after="0" w:line="240" w:lineRule="auto"/>
      </w:pPr>
      <w:r>
        <w:separator/>
      </w:r>
    </w:p>
  </w:footnote>
  <w:footnote w:type="continuationSeparator" w:id="0">
    <w:p w:rsidR="00995811" w:rsidRDefault="00995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7770D"/>
    <w:multiLevelType w:val="multilevel"/>
    <w:tmpl w:val="A04646D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3BF"/>
    <w:rsid w:val="00032921"/>
    <w:rsid w:val="00125797"/>
    <w:rsid w:val="002203E1"/>
    <w:rsid w:val="00364048"/>
    <w:rsid w:val="004A7F30"/>
    <w:rsid w:val="005653BF"/>
    <w:rsid w:val="007167C7"/>
    <w:rsid w:val="00995811"/>
    <w:rsid w:val="0099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559F8"/>
  <w15:docId w15:val="{282173CC-6D58-4275-9133-8A4FB67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Pr>
      <w:color w:val="666666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No Spacing"/>
    <w:uiPriority w:val="1"/>
    <w:qFormat/>
    <w:pPr>
      <w:spacing w:after="0" w:line="240" w:lineRule="auto"/>
    </w:pPr>
  </w:style>
  <w:style w:type="paragraph" w:styleId="ae">
    <w:name w:val="Title"/>
    <w:basedOn w:val="a"/>
    <w:next w:val="a"/>
    <w:link w:val="af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paragraph" w:styleId="af0">
    <w:name w:val="Subtitle"/>
    <w:basedOn w:val="a"/>
    <w:next w:val="a"/>
    <w:link w:val="af1"/>
    <w:uiPriority w:val="11"/>
    <w:qFormat/>
    <w:pPr>
      <w:spacing w:before="200"/>
    </w:pPr>
    <w:rPr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paragraph" w:styleId="af4">
    <w:name w:val="head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8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7">
    <w:name w:val="Нижний колонтитул Знак"/>
    <w:link w:val="af6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9">
    <w:name w:val="Hyperlink"/>
    <w:uiPriority w:val="99"/>
    <w:unhideWhenUsed/>
    <w:rPr>
      <w:color w:val="0000FF" w:themeColor="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styleId="afc">
    <w:name w:val="footnote reference"/>
    <w:basedOn w:val="a0"/>
    <w:uiPriority w:val="99"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e">
    <w:name w:val="Текст концевой сноски Знак"/>
    <w:link w:val="afd"/>
    <w:uiPriority w:val="99"/>
    <w:rPr>
      <w:sz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styleId="aff2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3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3A5B-952A-4100-AE4B-1D7B1A161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Ревва Рубен Рубенович</cp:lastModifiedBy>
  <cp:revision>5</cp:revision>
  <dcterms:created xsi:type="dcterms:W3CDTF">2026-04-09T10:16:00Z</dcterms:created>
  <dcterms:modified xsi:type="dcterms:W3CDTF">2026-04-09T14:46:00Z</dcterms:modified>
</cp:coreProperties>
</file>